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23B36" w14:textId="77777777" w:rsidR="004116DC" w:rsidRDefault="00983B39">
      <w:pPr>
        <w:tabs>
          <w:tab w:val="right" w:pos="9360"/>
        </w:tabs>
        <w:spacing w:before="227" w:after="526"/>
        <w:ind w:right="-50" w:firstLine="7920"/>
        <w:jc w:val="right"/>
        <w:textAlignment w:val="baseline"/>
        <w:rPr>
          <w:rFonts w:ascii="Times New Roman Bold" w:eastAsia="Garamond" w:hAnsi="Times New Roman Bold"/>
          <w:b/>
          <w:sz w:val="41"/>
          <w:lang w:val="en-GB"/>
        </w:rPr>
      </w:pPr>
      <w:r>
        <w:rPr>
          <w:rFonts w:eastAsia="Times New Roman"/>
          <w:noProof/>
          <w:sz w:val="16"/>
        </w:rPr>
        <mc:AlternateContent>
          <mc:Choice Requires="wpg">
            <w:drawing>
              <wp:anchor distT="0" distB="0" distL="114300" distR="114300" simplePos="0" relativeHeight="251658240" behindDoc="0" locked="0" layoutInCell="1" allowOverlap="1" wp14:anchorId="31DC333C" wp14:editId="67A65E1C">
                <wp:simplePos x="0" y="0"/>
                <wp:positionH relativeFrom="column">
                  <wp:posOffset>4242998</wp:posOffset>
                </wp:positionH>
                <wp:positionV relativeFrom="paragraph">
                  <wp:posOffset>-42545</wp:posOffset>
                </wp:positionV>
                <wp:extent cx="1730118" cy="694481"/>
                <wp:effectExtent l="0" t="0" r="3810" b="0"/>
                <wp:wrapNone/>
                <wp:docPr id="9" name="Group 9"/>
                <wp:cNvGraphicFramePr/>
                <a:graphic xmlns:a="http://schemas.openxmlformats.org/drawingml/2006/main">
                  <a:graphicData uri="http://schemas.microsoft.com/office/word/2010/wordprocessingGroup">
                    <wpg:wgp>
                      <wpg:cNvGrpSpPr/>
                      <wpg:grpSpPr>
                        <a:xfrm>
                          <a:off x="0" y="0"/>
                          <a:ext cx="1730118" cy="694481"/>
                          <a:chOff x="0" y="0"/>
                          <a:chExt cx="1730118" cy="694481"/>
                        </a:xfrm>
                      </wpg:grpSpPr>
                      <pic:pic xmlns:pic="http://schemas.openxmlformats.org/drawingml/2006/picture">
                        <pic:nvPicPr>
                          <pic:cNvPr id="11" name="Picture 1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23150"/>
                            <a:ext cx="1689904" cy="671331"/>
                          </a:xfrm>
                          <a:prstGeom prst="rect">
                            <a:avLst/>
                          </a:prstGeom>
                        </pic:spPr>
                      </pic:pic>
                      <wps:wsp>
                        <wps:cNvPr id="10" name="Text Box 10"/>
                        <wps:cNvSpPr txBox="1"/>
                        <wps:spPr>
                          <a:xfrm>
                            <a:off x="81023" y="0"/>
                            <a:ext cx="1649095" cy="3467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ADBF5" w14:textId="77777777" w:rsidR="004116DC" w:rsidRDefault="00983B39">
                              <w:pPr>
                                <w:jc w:val="right"/>
                                <w:rPr>
                                  <w:i/>
                                  <w:sz w:val="16"/>
                                  <w:lang w:val="de-AT"/>
                                </w:rPr>
                              </w:pPr>
                              <w:r>
                                <w:rPr>
                                  <w:i/>
                                  <w:sz w:val="16"/>
                                  <w:lang w:val="de-AT"/>
                                </w:rPr>
                                <w:t>in cooperation with</w:t>
                              </w: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anchor>
            </w:drawing>
          </mc:Choice>
          <mc:Fallback>
            <w:pict>
              <v:group id="Group 9" o:spid="_x0000_s1025" style="width:136.25pt;height:54.7pt;margin-top:-3.35pt;margin-left:334.1pt;position:absolute;z-index:251659264" coordsize="17301,6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6" type="#_x0000_t75" style="width:16899;height:6713;mso-wrap-style:square;position:absolute;top:231;visibility:visible">
                  <v:imagedata r:id="rId10" o:title=""/>
                  <v:path arrowok="t"/>
                </v:shape>
                <v:shapetype id="_x0000_t202" coordsize="21600,21600" o:spt="202" path="m,l,21600r21600,l21600,xe">
                  <v:stroke joinstyle="miter"/>
                  <v:path gradientshapeok="t" o:connecttype="rect"/>
                </v:shapetype>
                <v:shape id="Text Box 10" o:spid="_x0000_s1027" type="#_x0000_t202" style="width:16491;height:3467;left:810;mso-wrap-style:square;position:absolute;visibility:visible;v-text-anchor:top" filled="f" stroked="f" strokeweight="0.5pt">
                  <v:textbox>
                    <w:txbxContent>
                      <w:p w:rsidR="004116DC" w14:paraId="1BF36526" w14:textId="77777777">
                        <w:pPr>
                          <w:jc w:val="right"/>
                          <w:rPr>
                            <w:i/>
                            <w:sz w:val="16"/>
                            <w:lang w:val="de-AT"/>
                          </w:rPr>
                        </w:pPr>
                        <w:r>
                          <w:rPr>
                            <w:i/>
                            <w:sz w:val="16"/>
                            <w:lang w:val="de-AT"/>
                          </w:rPr>
                          <w:t>in cooperation with</w:t>
                        </w:r>
                      </w:p>
                    </w:txbxContent>
                  </v:textbox>
                </v:shape>
              </v:group>
            </w:pict>
          </mc:Fallback>
        </mc:AlternateContent>
      </w:r>
      <w:r>
        <w:rPr>
          <w:rFonts w:eastAsia="Times New Roman"/>
          <w:noProof/>
          <w:sz w:val="16"/>
        </w:rPr>
        <w:drawing>
          <wp:anchor distT="0" distB="0" distL="114300" distR="114300" simplePos="0" relativeHeight="251662336" behindDoc="0" locked="0" layoutInCell="1" allowOverlap="1" wp14:anchorId="747545CA" wp14:editId="52034C9E">
            <wp:simplePos x="0" y="0"/>
            <wp:positionH relativeFrom="column">
              <wp:posOffset>-86360</wp:posOffset>
            </wp:positionH>
            <wp:positionV relativeFrom="paragraph">
              <wp:posOffset>12700</wp:posOffset>
            </wp:positionV>
            <wp:extent cx="1483995" cy="624205"/>
            <wp:effectExtent l="0" t="0" r="1905" b="4445"/>
            <wp:wrapNone/>
            <wp:docPr id="8" name="Picture 8" descr="C:\Users\wallacek\AppData\Local\Microsoft\Windows\INetCache\Content.Outlook\CAKZHJSY\EFET_Logo2016-02 - So you can rely on the mar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20869" name="Picture 1" descr="C:\Users\wallacek\AppData\Local\Microsoft\Windows\INetCache\Content.Outlook\CAKZHJSY\EFET_Logo2016-02 - So you can rely on the market.jpg"/>
                    <pic:cNvPicPr>
                      <a:picLocks noChangeAspect="1" noChangeArrowheads="1"/>
                    </pic:cNvPicPr>
                  </pic:nvPicPr>
                  <pic:blipFill>
                    <a:blip r:embed="rId11" cstate="print">
                      <a:extLst>
                        <a:ext uri="{28A0092B-C50C-407E-A947-70E740481C1C}">
                          <a14:useLocalDpi xmlns:a14="http://schemas.microsoft.com/office/drawing/2010/main" val="0"/>
                        </a:ext>
                      </a:extLst>
                    </a:blip>
                    <a:srcRect l="27833" t="36537" r="28463" b="37442"/>
                    <a:stretch>
                      <a:fillRect/>
                    </a:stretch>
                  </pic:blipFill>
                  <pic:spPr bwMode="auto">
                    <a:xfrm>
                      <a:off x="0" y="0"/>
                      <a:ext cx="1483995" cy="624205"/>
                    </a:xfrm>
                    <a:prstGeom prst="rect">
                      <a:avLst/>
                    </a:prstGeom>
                    <a:noFill/>
                    <a:ln>
                      <a:noFill/>
                    </a:ln>
                    <a:extLst>
                      <a:ext uri="{53640926-AAD7-44D8-BBD7-CCE9431645EC}">
                        <a14:shadowObscured xmlns:a14="http://schemas.microsoft.com/office/drawing/2010/main"/>
                      </a:ext>
                    </a:extLst>
                  </pic:spPr>
                </pic:pic>
              </a:graphicData>
            </a:graphic>
          </wp:anchor>
        </w:drawing>
      </w:r>
    </w:p>
    <w:p w14:paraId="4A264DCC" w14:textId="77777777" w:rsidR="004116DC" w:rsidRDefault="00983B39">
      <w:pPr>
        <w:spacing w:before="221"/>
        <w:jc w:val="center"/>
        <w:textAlignment w:val="baseline"/>
        <w:rPr>
          <w:rFonts w:ascii="Times New Roman Bold" w:eastAsia="Garamond" w:hAnsi="Times New Roman Bold"/>
          <w:b/>
          <w:sz w:val="41"/>
          <w:lang w:val="en-GB"/>
        </w:rPr>
      </w:pPr>
      <w:r>
        <w:rPr>
          <w:rFonts w:ascii="Times New Roman Bold" w:eastAsia="Garamond" w:hAnsi="Times New Roman Bold"/>
          <w:b/>
          <w:sz w:val="41"/>
          <w:lang w:val="en-GB"/>
        </w:rPr>
        <w:t>EFET</w:t>
      </w:r>
    </w:p>
    <w:p w14:paraId="3A837A61" w14:textId="77777777" w:rsidR="004116DC" w:rsidRDefault="00983B39">
      <w:pPr>
        <w:spacing w:before="221"/>
        <w:jc w:val="center"/>
        <w:textAlignment w:val="baseline"/>
        <w:rPr>
          <w:rFonts w:ascii="Times New Roman Bold" w:eastAsia="Garamond" w:hAnsi="Times New Roman Bold"/>
          <w:b/>
          <w:sz w:val="36"/>
          <w:lang w:val="en-GB"/>
        </w:rPr>
      </w:pPr>
      <w:r>
        <w:rPr>
          <w:rFonts w:ascii="Times New Roman Bold" w:eastAsia="Garamond" w:hAnsi="Times New Roman Bold"/>
          <w:b/>
          <w:sz w:val="36"/>
          <w:lang w:val="en-GB"/>
        </w:rPr>
        <w:t>European Federation of Energy Traders</w:t>
      </w:r>
    </w:p>
    <w:p w14:paraId="0B7D8366" w14:textId="77777777" w:rsidR="004116DC" w:rsidRDefault="004116DC">
      <w:pPr>
        <w:spacing w:before="208"/>
        <w:jc w:val="center"/>
        <w:textAlignment w:val="baseline"/>
        <w:rPr>
          <w:rFonts w:eastAsia="Garamond"/>
          <w:sz w:val="20"/>
          <w:lang w:val="nl-NL"/>
        </w:rPr>
      </w:pPr>
    </w:p>
    <w:p w14:paraId="6926A656" w14:textId="77777777" w:rsidR="004116DC" w:rsidRPr="00E14FF0" w:rsidRDefault="00983B39">
      <w:pPr>
        <w:spacing w:before="12"/>
        <w:jc w:val="center"/>
        <w:textAlignment w:val="baseline"/>
        <w:rPr>
          <w:rFonts w:eastAsia="Garamond"/>
          <w:sz w:val="20"/>
          <w:lang w:val="de-DE"/>
        </w:rPr>
      </w:pPr>
      <w:r w:rsidRPr="00E14FF0">
        <w:rPr>
          <w:rFonts w:eastAsia="Times New Roman"/>
          <w:sz w:val="19"/>
          <w:lang w:val="de-DE"/>
        </w:rPr>
        <w:t>E-mail: secretariat@efet.org</w:t>
      </w:r>
      <w:r w:rsidRPr="00E14FF0">
        <w:rPr>
          <w:rFonts w:eastAsia="Times New Roman"/>
          <w:sz w:val="19"/>
          <w:u w:val="single"/>
          <w:lang w:val="de-DE"/>
        </w:rPr>
        <w:t xml:space="preserve"> </w:t>
      </w:r>
      <w:r w:rsidRPr="00E14FF0">
        <w:rPr>
          <w:rFonts w:eastAsia="Times New Roman"/>
          <w:sz w:val="19"/>
          <w:u w:val="single"/>
          <w:lang w:val="de-DE"/>
        </w:rPr>
        <w:br/>
      </w:r>
      <w:r w:rsidRPr="00E14FF0">
        <w:rPr>
          <w:rFonts w:eastAsia="Garamond"/>
          <w:sz w:val="20"/>
          <w:lang w:val="de-DE"/>
        </w:rPr>
        <w:t xml:space="preserve">Webpage: www.efet.org </w:t>
      </w:r>
    </w:p>
    <w:p w14:paraId="0AC8199F" w14:textId="77777777" w:rsidR="004116DC" w:rsidRDefault="00983B39">
      <w:pPr>
        <w:spacing w:before="367"/>
        <w:jc w:val="center"/>
        <w:textAlignment w:val="baseline"/>
        <w:rPr>
          <w:rFonts w:ascii="Times New Roman Bold" w:eastAsia="Garamond" w:hAnsi="Times New Roman Bold"/>
          <w:b/>
          <w:sz w:val="36"/>
          <w:lang w:val="en-GB"/>
        </w:rPr>
      </w:pPr>
      <w:r>
        <w:rPr>
          <w:rFonts w:ascii="Times New Roman Bold" w:eastAsia="Garamond" w:hAnsi="Times New Roman Bold"/>
          <w:b/>
          <w:sz w:val="36"/>
          <w:lang w:val="en-GB"/>
        </w:rPr>
        <w:t>Individual Power Purchase Agreement</w:t>
      </w:r>
    </w:p>
    <w:p w14:paraId="398B9D36" w14:textId="77777777" w:rsidR="004116DC" w:rsidRDefault="00983B39">
      <w:pPr>
        <w:spacing w:before="12"/>
        <w:jc w:val="center"/>
        <w:textAlignment w:val="baseline"/>
        <w:rPr>
          <w:rFonts w:eastAsia="Times New Roman"/>
          <w:b/>
          <w:sz w:val="28"/>
          <w:lang w:val="en-GB"/>
        </w:rPr>
      </w:pPr>
      <w:r>
        <w:rPr>
          <w:rFonts w:eastAsia="Times New Roman"/>
          <w:b/>
          <w:sz w:val="28"/>
          <w:lang w:val="en-GB"/>
        </w:rPr>
        <w:t xml:space="preserve">for Corporates and Utilities </w:t>
      </w:r>
    </w:p>
    <w:p w14:paraId="3C1B0027" w14:textId="77777777" w:rsidR="004116DC" w:rsidRDefault="004116DC">
      <w:pPr>
        <w:spacing w:before="12"/>
        <w:jc w:val="center"/>
        <w:textAlignment w:val="baseline"/>
        <w:rPr>
          <w:rFonts w:eastAsia="Times New Roman"/>
          <w:sz w:val="19"/>
          <w:u w:val="single"/>
          <w:lang w:val="en-GB"/>
        </w:rPr>
      </w:pPr>
    </w:p>
    <w:p w14:paraId="72E1A258" w14:textId="77777777" w:rsidR="004116DC" w:rsidRDefault="004116DC">
      <w:pPr>
        <w:spacing w:before="12"/>
        <w:jc w:val="center"/>
        <w:textAlignment w:val="baseline"/>
        <w:rPr>
          <w:rFonts w:eastAsia="Times New Roman"/>
          <w:sz w:val="19"/>
          <w:u w:val="single"/>
          <w:lang w:val="en-GB"/>
        </w:rPr>
      </w:pPr>
    </w:p>
    <w:p w14:paraId="551E036D" w14:textId="77777777" w:rsidR="004116DC" w:rsidRDefault="004116DC">
      <w:pPr>
        <w:spacing w:before="12"/>
        <w:jc w:val="center"/>
        <w:textAlignment w:val="baseline"/>
        <w:rPr>
          <w:rFonts w:eastAsia="Times New Roman"/>
          <w:sz w:val="19"/>
          <w:u w:val="single"/>
          <w:lang w:val="en-GB"/>
        </w:rPr>
      </w:pPr>
    </w:p>
    <w:p w14:paraId="7B76575E" w14:textId="77777777" w:rsidR="004116DC" w:rsidRDefault="004116DC">
      <w:pPr>
        <w:spacing w:before="12"/>
        <w:jc w:val="center"/>
        <w:textAlignment w:val="baseline"/>
        <w:rPr>
          <w:rFonts w:eastAsia="Times New Roman"/>
          <w:sz w:val="19"/>
          <w:u w:val="single"/>
          <w:lang w:val="en-GB"/>
        </w:rPr>
      </w:pPr>
    </w:p>
    <w:p w14:paraId="0602AB23" w14:textId="77777777" w:rsidR="004116DC" w:rsidRDefault="004116DC">
      <w:pPr>
        <w:spacing w:before="12"/>
        <w:jc w:val="center"/>
        <w:textAlignment w:val="baseline"/>
        <w:rPr>
          <w:rFonts w:eastAsia="Times New Roman"/>
          <w:sz w:val="19"/>
          <w:u w:val="single"/>
          <w:lang w:val="en-GB"/>
        </w:rPr>
      </w:pPr>
    </w:p>
    <w:p w14:paraId="2F6C061A" w14:textId="77777777" w:rsidR="004116DC" w:rsidRDefault="004116DC">
      <w:pPr>
        <w:spacing w:before="12"/>
        <w:jc w:val="center"/>
        <w:textAlignment w:val="baseline"/>
        <w:rPr>
          <w:rFonts w:eastAsia="Times New Roman"/>
          <w:sz w:val="19"/>
          <w:u w:val="single"/>
          <w:lang w:val="en-GB"/>
        </w:rPr>
      </w:pPr>
    </w:p>
    <w:p w14:paraId="5E32E99D" w14:textId="77777777" w:rsidR="004116DC" w:rsidRDefault="004116DC">
      <w:pPr>
        <w:spacing w:before="12"/>
        <w:jc w:val="center"/>
        <w:textAlignment w:val="baseline"/>
        <w:rPr>
          <w:rFonts w:eastAsia="Times New Roman"/>
          <w:sz w:val="19"/>
          <w:u w:val="single"/>
          <w:lang w:val="en-GB"/>
        </w:rPr>
      </w:pPr>
    </w:p>
    <w:p w14:paraId="62390187" w14:textId="77777777" w:rsidR="004116DC" w:rsidRDefault="00983B39">
      <w:pPr>
        <w:spacing w:before="227" w:after="526"/>
        <w:ind w:right="-50"/>
        <w:jc w:val="both"/>
        <w:textAlignment w:val="baseline"/>
        <w:rPr>
          <w:rFonts w:eastAsia="Garamond"/>
          <w:b/>
          <w:sz w:val="20"/>
          <w:lang w:val="en-GB"/>
        </w:rPr>
      </w:pPr>
      <w:r>
        <w:rPr>
          <w:b/>
          <w:bCs/>
          <w:sz w:val="20"/>
          <w:szCs w:val="20"/>
        </w:rPr>
        <w:t>WAIVER: THE FOLLOWING INDIVIDUAL POWER PURCHASE AGREEMENT FOR UTILITIES AND CORPORATES WAS PREPARED BY MEMBERS OF EFET AND THE RE-SOURCE PLATFORM EXERCISING ALL REASONABLE CARE. HOWEVER, EFET, THE EFET MEMBERS, RE-SOURCE PLATFORM, MEMBERS OF SOLAR POWER EU</w:t>
      </w:r>
      <w:r>
        <w:rPr>
          <w:b/>
          <w:bCs/>
          <w:sz w:val="20"/>
          <w:szCs w:val="20"/>
        </w:rPr>
        <w:t>ROPE, WINDEUROPE, RE100, WBCSD, REPRESENTATIVES AND COUNSEL INVOLVED IN ITS PREPARATION AND APPROVAL SHALL NOT BE LIABLE OR OTHERWISE RESPONSIBLE FOR ITS USE AND ANY DAMAGES OR LOSSES RESULTING OUT OF ITS USE IN ANY INDIVIDUAL CASE AND IN WHATEVER JURISDIC</w:t>
      </w:r>
      <w:r>
        <w:rPr>
          <w:b/>
          <w:bCs/>
          <w:sz w:val="20"/>
          <w:szCs w:val="20"/>
        </w:rPr>
        <w:t>TION. IT IS THEREFORE THE RESPONSIBILITY OF EACH PARTY WISHING TO USE THIS AGREEMENT TO ENSURE THAT ITS TERMS AND CONDITIONS ARE LEGALLY BINDING, VALID AND ENFORCEABLE AND BEST SERVE TO PROTECT THE USER'S LEGAL INTEREST. USERS OF THIS AGREEMENT ARE URGED T</w:t>
      </w:r>
      <w:r>
        <w:rPr>
          <w:b/>
          <w:bCs/>
          <w:sz w:val="20"/>
          <w:szCs w:val="20"/>
        </w:rPr>
        <w:t>O CONSULT RELEVANT LEGAL OPINIONS MADE AVAILABLE THROUGH EFET AS WELL AS THEIR OWN COUNSEL</w:t>
      </w:r>
      <w:r>
        <w:rPr>
          <w:rFonts w:eastAsia="Garamond"/>
          <w:b/>
          <w:sz w:val="20"/>
          <w:lang w:val="en-GB"/>
        </w:rPr>
        <w:t>.</w:t>
      </w:r>
      <w:r>
        <w:rPr>
          <w:rStyle w:val="FootnoteReference"/>
          <w:rFonts w:eastAsia="Garamond"/>
          <w:b/>
          <w:lang w:val="en-GB"/>
        </w:rPr>
        <w:footnoteReference w:id="1"/>
      </w:r>
    </w:p>
    <w:p w14:paraId="3FFC7B8C" w14:textId="1691ACD2" w:rsidR="001A0CBD" w:rsidRPr="001A0CBD" w:rsidRDefault="00983B39" w:rsidP="001A0CBD">
      <w:pPr>
        <w:spacing w:after="12" w:line="259" w:lineRule="auto"/>
        <w:jc w:val="both"/>
        <w:rPr>
          <w:b/>
        </w:rPr>
      </w:pPr>
      <w:r w:rsidRPr="007C78BF">
        <w:rPr>
          <w:b/>
          <w:color w:val="FF0000"/>
          <w:sz w:val="24"/>
        </w:rPr>
        <w:t xml:space="preserve">NOTE: USERS USING THIS </w:t>
      </w:r>
      <w:r>
        <w:rPr>
          <w:b/>
          <w:color w:val="FF0000"/>
          <w:sz w:val="24"/>
        </w:rPr>
        <w:t xml:space="preserve">INDIVIDUAL POWER PURCHASE AGREEMENT AFTER </w:t>
      </w:r>
      <w:r w:rsidR="00FC67F3">
        <w:rPr>
          <w:b/>
          <w:color w:val="FF0000"/>
          <w:sz w:val="24"/>
        </w:rPr>
        <w:t>4</w:t>
      </w:r>
      <w:r w:rsidRPr="007C78BF">
        <w:rPr>
          <w:b/>
          <w:color w:val="FF0000"/>
          <w:sz w:val="24"/>
        </w:rPr>
        <w:t xml:space="preserve"> </w:t>
      </w:r>
      <w:r w:rsidR="00FC67F3">
        <w:rPr>
          <w:b/>
          <w:color w:val="FF0000"/>
          <w:sz w:val="24"/>
        </w:rPr>
        <w:t>NOVEMBER</w:t>
      </w:r>
      <w:r w:rsidRPr="007C78BF">
        <w:rPr>
          <w:b/>
          <w:color w:val="FF0000"/>
          <w:sz w:val="24"/>
        </w:rPr>
        <w:t xml:space="preserve"> 2021 ARE STRONGLY RECOMMEND</w:t>
      </w:r>
      <w:r>
        <w:rPr>
          <w:b/>
          <w:color w:val="FF0000"/>
          <w:sz w:val="24"/>
        </w:rPr>
        <w:t>ED</w:t>
      </w:r>
      <w:r w:rsidRPr="007C78BF">
        <w:rPr>
          <w:b/>
          <w:color w:val="FF0000"/>
          <w:sz w:val="24"/>
        </w:rPr>
        <w:t xml:space="preserve"> TO INCLUDE THE CLAUSE UPDATING THE IBOR INTEREST RATE DEFINITIONS PUBLI</w:t>
      </w:r>
      <w:r>
        <w:rPr>
          <w:b/>
          <w:color w:val="FF0000"/>
          <w:sz w:val="24"/>
        </w:rPr>
        <w:t xml:space="preserve">SHED BY EFET ON ITS WEBSITE ON </w:t>
      </w:r>
      <w:r w:rsidR="00FC67F3">
        <w:rPr>
          <w:b/>
          <w:color w:val="FF0000"/>
          <w:sz w:val="24"/>
        </w:rPr>
        <w:t>4</w:t>
      </w:r>
      <w:r w:rsidR="00FC67F3" w:rsidRPr="007C78BF">
        <w:rPr>
          <w:b/>
          <w:color w:val="FF0000"/>
          <w:sz w:val="24"/>
        </w:rPr>
        <w:t xml:space="preserve"> </w:t>
      </w:r>
      <w:r w:rsidR="00FC67F3">
        <w:rPr>
          <w:b/>
          <w:color w:val="FF0000"/>
          <w:sz w:val="24"/>
        </w:rPr>
        <w:t>NOVEMBER</w:t>
      </w:r>
      <w:r w:rsidR="00FC67F3" w:rsidRPr="007C78BF">
        <w:rPr>
          <w:b/>
          <w:color w:val="FF0000"/>
          <w:sz w:val="24"/>
        </w:rPr>
        <w:t xml:space="preserve"> </w:t>
      </w:r>
      <w:r w:rsidRPr="007C78BF">
        <w:rPr>
          <w:b/>
          <w:color w:val="FF0000"/>
          <w:sz w:val="24"/>
        </w:rPr>
        <w:t>2021.</w:t>
      </w:r>
    </w:p>
    <w:p w14:paraId="541C8C17" w14:textId="77777777" w:rsidR="004116DC" w:rsidRPr="00FC67F3" w:rsidRDefault="004116DC">
      <w:pPr>
        <w:spacing w:before="227" w:after="526"/>
        <w:ind w:right="-50"/>
        <w:jc w:val="center"/>
        <w:textAlignment w:val="baseline"/>
        <w:rPr>
          <w:rFonts w:eastAsia="Times New Roman"/>
          <w:sz w:val="19"/>
        </w:rPr>
      </w:pPr>
    </w:p>
    <w:p w14:paraId="66372D36" w14:textId="77777777" w:rsidR="004116DC" w:rsidRDefault="00983B39">
      <w:pPr>
        <w:rPr>
          <w:rFonts w:eastAsia="Garamond"/>
          <w:sz w:val="28"/>
          <w:u w:val="single"/>
          <w:lang w:val="en-GB"/>
        </w:rPr>
      </w:pPr>
      <w:r>
        <w:rPr>
          <w:rFonts w:eastAsia="Garamond"/>
          <w:sz w:val="28"/>
          <w:u w:val="single"/>
          <w:lang w:val="en-GB"/>
        </w:rPr>
        <w:br w:type="page"/>
      </w:r>
    </w:p>
    <w:p w14:paraId="6DCE6F2B" w14:textId="77777777" w:rsidR="004116DC" w:rsidRDefault="00983B39">
      <w:pPr>
        <w:spacing w:before="420"/>
        <w:jc w:val="center"/>
        <w:textAlignment w:val="baseline"/>
        <w:rPr>
          <w:rFonts w:ascii="Times New Roman Bold" w:eastAsia="Garamond" w:hAnsi="Times New Roman Bold"/>
          <w:b/>
          <w:sz w:val="44"/>
          <w:szCs w:val="44"/>
        </w:rPr>
      </w:pPr>
      <w:r>
        <w:rPr>
          <w:rFonts w:ascii="Times New Roman Bold" w:eastAsia="Garamond" w:hAnsi="Times New Roman Bold"/>
          <w:b/>
          <w:sz w:val="44"/>
          <w:szCs w:val="44"/>
        </w:rPr>
        <w:lastRenderedPageBreak/>
        <w:t>EFET</w:t>
      </w:r>
    </w:p>
    <w:p w14:paraId="238BBCCF" w14:textId="77777777" w:rsidR="004116DC" w:rsidRDefault="00983B39">
      <w:pPr>
        <w:spacing w:before="221"/>
        <w:jc w:val="center"/>
        <w:textAlignment w:val="baseline"/>
        <w:rPr>
          <w:rFonts w:ascii="Times New Roman Bold" w:eastAsia="Garamond" w:hAnsi="Times New Roman Bold"/>
          <w:b/>
          <w:sz w:val="36"/>
        </w:rPr>
      </w:pPr>
      <w:r>
        <w:rPr>
          <w:rFonts w:ascii="Times New Roman Bold" w:eastAsia="Garamond" w:hAnsi="Times New Roman Bold"/>
          <w:b/>
          <w:sz w:val="36"/>
        </w:rPr>
        <w:t>European Federation of Energy Traders</w:t>
      </w:r>
    </w:p>
    <w:p w14:paraId="42D7122A" w14:textId="77777777" w:rsidR="004116DC" w:rsidRDefault="00983B39">
      <w:pPr>
        <w:spacing w:before="367"/>
        <w:jc w:val="center"/>
        <w:textAlignment w:val="baseline"/>
        <w:rPr>
          <w:rFonts w:ascii="Times New Roman Bold" w:eastAsia="Garamond" w:hAnsi="Times New Roman Bold"/>
          <w:sz w:val="28"/>
          <w:u w:val="single"/>
        </w:rPr>
      </w:pPr>
      <w:r>
        <w:rPr>
          <w:rFonts w:ascii="Times New Roman Bold" w:eastAsia="Garamond" w:hAnsi="Times New Roman Bold"/>
          <w:b/>
          <w:sz w:val="24"/>
        </w:rPr>
        <w:t xml:space="preserve">PART I (Individual Terms) of the </w:t>
      </w:r>
      <w:r>
        <w:rPr>
          <w:rFonts w:ascii="Times New Roman Bold" w:eastAsia="Garamond" w:hAnsi="Times New Roman Bold"/>
          <w:b/>
          <w:sz w:val="24"/>
        </w:rPr>
        <w:br/>
        <w:t>Individual Power Purchase Agreement</w:t>
      </w:r>
    </w:p>
    <w:p w14:paraId="4FE09B3D" w14:textId="77777777" w:rsidR="004116DC" w:rsidRDefault="00983B39">
      <w:pPr>
        <w:spacing w:before="211" w:after="240"/>
        <w:ind w:right="-43"/>
        <w:textAlignment w:val="baseline"/>
        <w:rPr>
          <w:rFonts w:eastAsia="Garamond"/>
          <w:b/>
          <w:sz w:val="20"/>
          <w:szCs w:val="20"/>
        </w:rPr>
      </w:pPr>
      <w:r>
        <w:rPr>
          <w:rFonts w:eastAsia="Garamond"/>
          <w:b/>
          <w:sz w:val="20"/>
          <w:szCs w:val="20"/>
        </w:rPr>
        <w:t>between:</w:t>
      </w:r>
    </w:p>
    <w:p w14:paraId="76B06606" w14:textId="77777777" w:rsidR="004116DC" w:rsidRDefault="00983B39">
      <w:pPr>
        <w:tabs>
          <w:tab w:val="right" w:pos="9360"/>
        </w:tabs>
        <w:spacing w:after="240"/>
        <w:ind w:right="-43"/>
        <w:textAlignment w:val="baseline"/>
        <w:rPr>
          <w:rFonts w:eastAsia="Garamond"/>
          <w:sz w:val="20"/>
          <w:szCs w:val="20"/>
          <w:u w:val="single"/>
        </w:rPr>
      </w:pPr>
      <w:r>
        <w:rPr>
          <w:rFonts w:eastAsia="Garamond"/>
          <w:sz w:val="20"/>
          <w:szCs w:val="20"/>
          <w:u w:val="single"/>
        </w:rPr>
        <w:tab/>
      </w:r>
    </w:p>
    <w:p w14:paraId="6846DF7A" w14:textId="77777777" w:rsidR="004116DC" w:rsidRDefault="00983B39">
      <w:pPr>
        <w:tabs>
          <w:tab w:val="right" w:pos="9360"/>
        </w:tabs>
        <w:spacing w:after="240"/>
        <w:ind w:right="-43"/>
        <w:textAlignment w:val="baseline"/>
        <w:rPr>
          <w:rFonts w:eastAsia="Garamond"/>
          <w:sz w:val="20"/>
          <w:szCs w:val="20"/>
          <w:u w:val="single"/>
        </w:rPr>
      </w:pPr>
      <w:r>
        <w:rPr>
          <w:rFonts w:eastAsia="Garamond"/>
          <w:sz w:val="20"/>
          <w:szCs w:val="20"/>
        </w:rPr>
        <w:t xml:space="preserve">having its registered office at </w:t>
      </w:r>
      <w:r>
        <w:rPr>
          <w:rFonts w:eastAsia="Garamond"/>
          <w:sz w:val="20"/>
          <w:szCs w:val="20"/>
          <w:u w:val="single"/>
        </w:rPr>
        <w:tab/>
      </w:r>
    </w:p>
    <w:p w14:paraId="01F8295C" w14:textId="77777777" w:rsidR="004116DC" w:rsidRDefault="00983B39">
      <w:pPr>
        <w:spacing w:after="240"/>
        <w:ind w:right="-43"/>
        <w:rPr>
          <w:sz w:val="20"/>
          <w:szCs w:val="20"/>
        </w:rPr>
      </w:pPr>
      <w:r>
        <w:rPr>
          <w:i/>
          <w:sz w:val="20"/>
          <w:szCs w:val="20"/>
        </w:rPr>
        <w:t>[renewable source electricity generator]</w:t>
      </w:r>
      <w:r>
        <w:rPr>
          <w:sz w:val="20"/>
          <w:szCs w:val="20"/>
        </w:rPr>
        <w:t xml:space="preserve"> (</w:t>
      </w:r>
      <w:r>
        <w:rPr>
          <w:b/>
          <w:sz w:val="20"/>
          <w:szCs w:val="20"/>
        </w:rPr>
        <w:t>"Seller"</w:t>
      </w:r>
      <w:r>
        <w:rPr>
          <w:sz w:val="20"/>
          <w:szCs w:val="20"/>
        </w:rPr>
        <w:t>); and</w:t>
      </w:r>
    </w:p>
    <w:p w14:paraId="28576053" w14:textId="77777777" w:rsidR="004116DC" w:rsidRDefault="00983B39">
      <w:pPr>
        <w:tabs>
          <w:tab w:val="right" w:pos="9360"/>
        </w:tabs>
        <w:spacing w:after="240"/>
        <w:ind w:right="-43"/>
        <w:textAlignment w:val="baseline"/>
        <w:rPr>
          <w:rFonts w:eastAsia="Garamond"/>
          <w:sz w:val="20"/>
          <w:szCs w:val="20"/>
          <w:u w:val="single"/>
        </w:rPr>
      </w:pPr>
      <w:r>
        <w:rPr>
          <w:rFonts w:eastAsia="Garamond"/>
          <w:sz w:val="20"/>
          <w:szCs w:val="20"/>
          <w:u w:val="single"/>
        </w:rPr>
        <w:tab/>
      </w:r>
    </w:p>
    <w:p w14:paraId="3B1728F2" w14:textId="77777777" w:rsidR="004116DC" w:rsidRDefault="00983B39">
      <w:pPr>
        <w:tabs>
          <w:tab w:val="right" w:pos="9360"/>
        </w:tabs>
        <w:spacing w:after="240"/>
        <w:ind w:right="-43"/>
        <w:textAlignment w:val="baseline"/>
        <w:rPr>
          <w:rFonts w:eastAsia="Garamond"/>
          <w:sz w:val="20"/>
          <w:szCs w:val="20"/>
          <w:u w:val="single"/>
        </w:rPr>
      </w:pPr>
      <w:r>
        <w:rPr>
          <w:rFonts w:eastAsia="Garamond"/>
          <w:sz w:val="20"/>
          <w:szCs w:val="20"/>
        </w:rPr>
        <w:t xml:space="preserve">having its registered office at </w:t>
      </w:r>
      <w:r>
        <w:rPr>
          <w:rFonts w:eastAsia="Garamond"/>
          <w:sz w:val="20"/>
          <w:szCs w:val="20"/>
          <w:u w:val="single"/>
        </w:rPr>
        <w:tab/>
      </w:r>
    </w:p>
    <w:p w14:paraId="028A9FC3" w14:textId="77777777" w:rsidR="004116DC" w:rsidRDefault="00983B39">
      <w:pPr>
        <w:ind w:right="-43"/>
        <w:textAlignment w:val="baseline"/>
        <w:rPr>
          <w:rFonts w:eastAsia="Garamond"/>
          <w:sz w:val="20"/>
          <w:szCs w:val="20"/>
        </w:rPr>
      </w:pPr>
      <w:r>
        <w:rPr>
          <w:rFonts w:eastAsia="Garamond"/>
          <w:i/>
          <w:sz w:val="20"/>
          <w:szCs w:val="20"/>
        </w:rPr>
        <w:t>[corporate buyer or utility]</w:t>
      </w:r>
      <w:r>
        <w:rPr>
          <w:rFonts w:eastAsia="Garamond"/>
          <w:sz w:val="20"/>
          <w:szCs w:val="20"/>
        </w:rPr>
        <w:t xml:space="preserve"> (</w:t>
      </w:r>
      <w:r>
        <w:rPr>
          <w:rFonts w:eastAsia="Garamond"/>
          <w:b/>
          <w:sz w:val="20"/>
          <w:szCs w:val="20"/>
        </w:rPr>
        <w:t>"Buyer"</w:t>
      </w:r>
      <w:r>
        <w:rPr>
          <w:rFonts w:eastAsia="Garamond"/>
          <w:sz w:val="20"/>
          <w:szCs w:val="20"/>
        </w:rPr>
        <w:t>)</w:t>
      </w:r>
    </w:p>
    <w:p w14:paraId="1B1FB922" w14:textId="77777777" w:rsidR="004116DC" w:rsidRDefault="00983B39">
      <w:pPr>
        <w:spacing w:before="215"/>
        <w:ind w:right="-43"/>
        <w:textAlignment w:val="baseline"/>
        <w:rPr>
          <w:rFonts w:eastAsia="Garamond"/>
          <w:sz w:val="20"/>
          <w:szCs w:val="20"/>
        </w:rPr>
      </w:pPr>
      <w:r>
        <w:rPr>
          <w:rFonts w:eastAsia="Garamond"/>
          <w:sz w:val="20"/>
          <w:szCs w:val="20"/>
        </w:rPr>
        <w:t>(</w:t>
      </w:r>
      <w:proofErr w:type="gramStart"/>
      <w:r>
        <w:rPr>
          <w:rFonts w:eastAsia="Garamond"/>
          <w:sz w:val="20"/>
          <w:szCs w:val="20"/>
        </w:rPr>
        <w:t>referred</w:t>
      </w:r>
      <w:proofErr w:type="gramEnd"/>
      <w:r>
        <w:rPr>
          <w:rFonts w:eastAsia="Garamond"/>
          <w:sz w:val="20"/>
          <w:szCs w:val="20"/>
        </w:rPr>
        <w:t xml:space="preserve"> to jointly as the </w:t>
      </w:r>
      <w:r>
        <w:rPr>
          <w:rFonts w:eastAsia="Garamond"/>
          <w:b/>
          <w:sz w:val="20"/>
          <w:szCs w:val="20"/>
        </w:rPr>
        <w:t>"Parties"</w:t>
      </w:r>
      <w:r>
        <w:rPr>
          <w:rFonts w:eastAsia="Garamond"/>
          <w:sz w:val="20"/>
          <w:szCs w:val="20"/>
        </w:rPr>
        <w:t xml:space="preserve"> and individually as a </w:t>
      </w:r>
      <w:r>
        <w:rPr>
          <w:rFonts w:eastAsia="Garamond"/>
          <w:b/>
          <w:sz w:val="20"/>
          <w:szCs w:val="20"/>
        </w:rPr>
        <w:t>"Party"</w:t>
      </w:r>
      <w:r>
        <w:rPr>
          <w:rFonts w:eastAsia="Garamond"/>
          <w:sz w:val="20"/>
          <w:szCs w:val="20"/>
        </w:rPr>
        <w:t>)</w:t>
      </w:r>
    </w:p>
    <w:p w14:paraId="2B0E1729" w14:textId="77777777" w:rsidR="004116DC" w:rsidRDefault="00983B39">
      <w:pPr>
        <w:spacing w:before="215"/>
        <w:ind w:right="-43"/>
        <w:jc w:val="both"/>
        <w:textAlignment w:val="baseline"/>
        <w:rPr>
          <w:rFonts w:eastAsia="Garamond"/>
          <w:sz w:val="20"/>
          <w:szCs w:val="20"/>
        </w:rPr>
      </w:pPr>
      <w:r>
        <w:rPr>
          <w:rFonts w:eastAsia="Garamond"/>
          <w:sz w:val="20"/>
          <w:szCs w:val="20"/>
        </w:rPr>
        <w:t xml:space="preserve">on the date </w:t>
      </w:r>
      <w:r>
        <w:rPr>
          <w:rFonts w:eastAsia="Times New Roman"/>
          <w:sz w:val="20"/>
          <w:szCs w:val="20"/>
          <w:vertAlign w:val="subscript"/>
        </w:rPr>
        <w:t>_________</w:t>
      </w:r>
      <w:r>
        <w:rPr>
          <w:rFonts w:eastAsia="Times New Roman"/>
          <w:sz w:val="20"/>
          <w:szCs w:val="20"/>
          <w:vertAlign w:val="subscript"/>
        </w:rPr>
        <w:t>_____________________________________________________</w:t>
      </w:r>
      <w:r>
        <w:rPr>
          <w:rFonts w:eastAsia="Garamond"/>
          <w:sz w:val="20"/>
          <w:szCs w:val="20"/>
        </w:rPr>
        <w:t xml:space="preserve"> (</w:t>
      </w:r>
      <w:r>
        <w:rPr>
          <w:rFonts w:eastAsia="Garamond"/>
          <w:b/>
          <w:sz w:val="20"/>
          <w:szCs w:val="20"/>
        </w:rPr>
        <w:t>"Signature Date"</w:t>
      </w:r>
      <w:r>
        <w:rPr>
          <w:rFonts w:eastAsia="Garamond"/>
          <w:sz w:val="20"/>
          <w:szCs w:val="20"/>
        </w:rPr>
        <w:t>), where the commercial terms of this individual power purchase agreement are set forth below in this Part I (</w:t>
      </w:r>
      <w:r>
        <w:rPr>
          <w:rFonts w:eastAsia="Garamond"/>
          <w:i/>
          <w:sz w:val="20"/>
          <w:szCs w:val="20"/>
        </w:rPr>
        <w:t>Individual Terms</w:t>
      </w:r>
      <w:r>
        <w:rPr>
          <w:rFonts w:eastAsia="Garamond"/>
          <w:sz w:val="20"/>
          <w:szCs w:val="20"/>
        </w:rPr>
        <w:t xml:space="preserve">), and the general provisions of which are set forth below </w:t>
      </w:r>
      <w:r>
        <w:rPr>
          <w:rFonts w:eastAsia="Garamond"/>
          <w:sz w:val="20"/>
          <w:szCs w:val="20"/>
        </w:rPr>
        <w:t>in Part II (</w:t>
      </w:r>
      <w:r>
        <w:rPr>
          <w:rFonts w:eastAsia="Garamond"/>
          <w:i/>
          <w:sz w:val="20"/>
          <w:szCs w:val="20"/>
        </w:rPr>
        <w:t>General Provisions</w:t>
      </w:r>
      <w:r>
        <w:rPr>
          <w:rFonts w:eastAsia="Garamond"/>
          <w:sz w:val="20"/>
          <w:szCs w:val="20"/>
        </w:rPr>
        <w:t>), and which incorporate by reference herein, and form a part hereof.</w:t>
      </w:r>
    </w:p>
    <w:p w14:paraId="569B4726" w14:textId="77777777" w:rsidR="004116DC" w:rsidRDefault="004116DC">
      <w:pPr>
        <w:spacing w:before="120"/>
        <w:ind w:right="-43"/>
        <w:textAlignment w:val="baseline"/>
        <w:rPr>
          <w:rFonts w:eastAsia="Garamond"/>
          <w:sz w:val="20"/>
          <w:szCs w:val="20"/>
        </w:rPr>
      </w:pPr>
    </w:p>
    <w:p w14:paraId="1E05730B" w14:textId="77777777" w:rsidR="004116DC" w:rsidRDefault="00983B39">
      <w:pPr>
        <w:spacing w:before="248"/>
        <w:ind w:right="-50"/>
        <w:jc w:val="center"/>
        <w:textAlignment w:val="baseline"/>
        <w:rPr>
          <w:rFonts w:eastAsia="Garamond"/>
          <w:b/>
          <w:sz w:val="20"/>
          <w:szCs w:val="20"/>
          <w:u w:val="single"/>
        </w:rPr>
      </w:pPr>
      <w:r>
        <w:rPr>
          <w:rFonts w:eastAsia="Garamond"/>
          <w:b/>
          <w:sz w:val="20"/>
          <w:szCs w:val="20"/>
          <w:u w:val="single"/>
        </w:rPr>
        <w:t>SECTION A: COMMERCIAL PROVISIONS</w:t>
      </w:r>
    </w:p>
    <w:p w14:paraId="521B3899" w14:textId="77777777" w:rsidR="004116DC" w:rsidRDefault="00983B39">
      <w:pPr>
        <w:tabs>
          <w:tab w:val="left" w:pos="2880"/>
          <w:tab w:val="left" w:pos="8190"/>
        </w:tabs>
        <w:spacing w:before="248"/>
        <w:ind w:right="-50"/>
        <w:textAlignment w:val="baseline"/>
        <w:rPr>
          <w:rFonts w:eastAsia="Garamond"/>
          <w:b/>
          <w:sz w:val="20"/>
          <w:szCs w:val="20"/>
          <w:u w:val="single"/>
        </w:rPr>
      </w:pPr>
      <w:r>
        <w:rPr>
          <w:rFonts w:eastAsia="Garamond"/>
          <w:b/>
          <w:sz w:val="20"/>
          <w:szCs w:val="20"/>
          <w:u w:val="single"/>
        </w:rPr>
        <w:t>1. SETTLEMENT AND TOTAL SUPPLY PERIOD</w:t>
      </w:r>
    </w:p>
    <w:p w14:paraId="795729FC" w14:textId="77777777" w:rsidR="004116DC" w:rsidRDefault="00983B39">
      <w:pPr>
        <w:tabs>
          <w:tab w:val="left" w:pos="2880"/>
        </w:tabs>
        <w:spacing w:before="248" w:after="120"/>
        <w:ind w:right="-43"/>
        <w:textAlignment w:val="baseline"/>
        <w:rPr>
          <w:rFonts w:eastAsia="Garamond"/>
          <w:sz w:val="20"/>
          <w:szCs w:val="20"/>
        </w:rPr>
      </w:pPr>
      <w:r>
        <w:rPr>
          <w:rFonts w:eastAsia="Garamond"/>
          <w:b/>
          <w:sz w:val="20"/>
          <w:szCs w:val="20"/>
        </w:rPr>
        <w:t>1.1</w:t>
      </w:r>
      <w:r>
        <w:rPr>
          <w:rFonts w:eastAsia="Garamond"/>
          <w:sz w:val="20"/>
          <w:szCs w:val="20"/>
        </w:rPr>
        <w:t xml:space="preserve"> The basis on which this Agreement shall be settled shall be:</w:t>
      </w:r>
    </w:p>
    <w:p w14:paraId="1FF291AC" w14:textId="77777777" w:rsidR="004116DC" w:rsidRDefault="00983B39">
      <w:pPr>
        <w:tabs>
          <w:tab w:val="left" w:pos="2880"/>
        </w:tabs>
        <w:spacing w:before="248" w:after="120"/>
        <w:ind w:left="2880" w:right="-43"/>
        <w:textAlignment w:val="baseline"/>
        <w:rPr>
          <w:rFonts w:eastAsia="Garamond"/>
          <w:sz w:val="20"/>
          <w:szCs w:val="20"/>
        </w:rPr>
      </w:pPr>
      <w:proofErr w:type="gramStart"/>
      <w:r>
        <w:rPr>
          <w:rFonts w:eastAsia="Garamond"/>
          <w:sz w:val="20"/>
          <w:szCs w:val="20"/>
        </w:rPr>
        <w:t>[  ]</w:t>
      </w:r>
      <w:proofErr w:type="gramEnd"/>
      <w:r>
        <w:rPr>
          <w:rFonts w:eastAsia="Garamond"/>
          <w:sz w:val="20"/>
          <w:szCs w:val="20"/>
        </w:rPr>
        <w:t xml:space="preserve"> Physical settlement of electricity (</w:t>
      </w:r>
      <w:r>
        <w:rPr>
          <w:rFonts w:eastAsia="Garamond"/>
          <w:b/>
          <w:sz w:val="20"/>
          <w:szCs w:val="20"/>
        </w:rPr>
        <w:t>"Physical Settlement"</w:t>
      </w:r>
      <w:r>
        <w:rPr>
          <w:rFonts w:eastAsia="Garamond"/>
          <w:sz w:val="20"/>
          <w:szCs w:val="20"/>
        </w:rPr>
        <w:t xml:space="preserve">); or </w:t>
      </w:r>
      <w:r>
        <w:rPr>
          <w:rFonts w:eastAsia="Garamond"/>
          <w:sz w:val="20"/>
          <w:szCs w:val="20"/>
        </w:rPr>
        <w:br/>
        <w:t>[  ] Financial settlement of electricity (</w:t>
      </w:r>
      <w:r>
        <w:rPr>
          <w:rFonts w:eastAsia="Garamond"/>
          <w:b/>
          <w:sz w:val="20"/>
          <w:szCs w:val="20"/>
        </w:rPr>
        <w:t>"Financial Settlement"</w:t>
      </w:r>
      <w:r>
        <w:rPr>
          <w:rFonts w:eastAsia="Garamond"/>
          <w:sz w:val="20"/>
          <w:szCs w:val="20"/>
        </w:rPr>
        <w:t>)</w:t>
      </w:r>
    </w:p>
    <w:p w14:paraId="37CB4754" w14:textId="77777777" w:rsidR="004116DC" w:rsidRDefault="00983B39">
      <w:pPr>
        <w:tabs>
          <w:tab w:val="left" w:pos="0"/>
          <w:tab w:val="right" w:pos="9360"/>
        </w:tabs>
        <w:spacing w:after="120"/>
        <w:ind w:right="-43"/>
        <w:textAlignment w:val="baseline"/>
        <w:rPr>
          <w:rFonts w:eastAsia="Garamond"/>
          <w:sz w:val="20"/>
          <w:szCs w:val="20"/>
          <w:u w:val="single"/>
        </w:rPr>
      </w:pPr>
      <w:r>
        <w:rPr>
          <w:rFonts w:eastAsia="Garamond"/>
          <w:sz w:val="20"/>
          <w:szCs w:val="20"/>
          <w:u w:val="single"/>
        </w:rPr>
        <w:tab/>
      </w:r>
    </w:p>
    <w:p w14:paraId="0C7C452C" w14:textId="77777777" w:rsidR="004116DC" w:rsidRDefault="00983B39">
      <w:pPr>
        <w:tabs>
          <w:tab w:val="left" w:pos="2880"/>
        </w:tabs>
        <w:spacing w:before="248" w:after="120"/>
        <w:ind w:right="-43"/>
        <w:textAlignment w:val="baseline"/>
        <w:rPr>
          <w:rFonts w:eastAsia="Garamond"/>
          <w:sz w:val="20"/>
          <w:szCs w:val="20"/>
        </w:rPr>
      </w:pPr>
      <w:r>
        <w:rPr>
          <w:rFonts w:eastAsia="Garamond"/>
          <w:b/>
          <w:sz w:val="20"/>
          <w:szCs w:val="20"/>
        </w:rPr>
        <w:t>1.2</w:t>
      </w:r>
      <w:r>
        <w:rPr>
          <w:rFonts w:eastAsia="Garamond"/>
          <w:sz w:val="20"/>
          <w:szCs w:val="20"/>
        </w:rPr>
        <w:t xml:space="preserve"> The Total Supply Period shall be:</w:t>
      </w:r>
    </w:p>
    <w:p w14:paraId="167672CB" w14:textId="77777777" w:rsidR="004116DC" w:rsidRDefault="00983B39">
      <w:pPr>
        <w:tabs>
          <w:tab w:val="left" w:pos="2880"/>
        </w:tabs>
        <w:spacing w:before="248" w:after="120"/>
        <w:ind w:left="2880" w:right="-43"/>
        <w:textAlignment w:val="baseline"/>
        <w:rPr>
          <w:rFonts w:eastAsia="Garamond"/>
          <w:sz w:val="20"/>
          <w:szCs w:val="20"/>
        </w:rPr>
      </w:pPr>
      <w:proofErr w:type="gramStart"/>
      <w:r>
        <w:rPr>
          <w:rFonts w:eastAsia="Garamond"/>
          <w:sz w:val="20"/>
          <w:szCs w:val="20"/>
        </w:rPr>
        <w:t>[  ]</w:t>
      </w:r>
      <w:proofErr w:type="gramEnd"/>
      <w:r>
        <w:rPr>
          <w:rFonts w:eastAsia="Garamond"/>
          <w:sz w:val="20"/>
          <w:szCs w:val="20"/>
        </w:rPr>
        <w:t xml:space="preserve"> The period commencing at 00:00 CET on the first day immediately following the Commercial Operation Date and expiring on the termination or expiry of this Agreement in accordance with its terms; or </w:t>
      </w:r>
    </w:p>
    <w:p w14:paraId="591E8600" w14:textId="77777777" w:rsidR="004116DC" w:rsidRDefault="00983B39">
      <w:pPr>
        <w:tabs>
          <w:tab w:val="left" w:pos="2880"/>
        </w:tabs>
        <w:spacing w:after="120"/>
        <w:ind w:left="2880" w:right="-43"/>
        <w:textAlignment w:val="baseline"/>
        <w:rPr>
          <w:rFonts w:eastAsia="Garamond"/>
          <w:sz w:val="20"/>
          <w:szCs w:val="20"/>
        </w:rPr>
      </w:pPr>
      <w:proofErr w:type="gramStart"/>
      <w:r>
        <w:rPr>
          <w:rFonts w:eastAsia="Garamond"/>
          <w:sz w:val="20"/>
          <w:szCs w:val="20"/>
        </w:rPr>
        <w:t>[  ]</w:t>
      </w:r>
      <w:proofErr w:type="gramEnd"/>
      <w:r>
        <w:rPr>
          <w:rFonts w:eastAsia="Garamond"/>
          <w:sz w:val="20"/>
          <w:szCs w:val="20"/>
        </w:rPr>
        <w:t xml:space="preserve"> The period co</w:t>
      </w:r>
      <w:r>
        <w:rPr>
          <w:rFonts w:eastAsia="Garamond"/>
          <w:sz w:val="20"/>
          <w:szCs w:val="20"/>
        </w:rPr>
        <w:t xml:space="preserve">mmencing on the later of (i) 00:00 CET on the first day immediately following the Commercial Operation Date, and (ii) 00:00 CET on </w:t>
      </w:r>
      <w:r>
        <w:rPr>
          <w:i/>
          <w:sz w:val="20"/>
          <w:szCs w:val="20"/>
        </w:rPr>
        <w:t>[specify date]</w:t>
      </w:r>
      <w:r>
        <w:rPr>
          <w:sz w:val="20"/>
          <w:szCs w:val="20"/>
        </w:rPr>
        <w:t xml:space="preserve"> ___________________,</w:t>
      </w:r>
      <w:r>
        <w:rPr>
          <w:rFonts w:eastAsia="Garamond"/>
          <w:sz w:val="20"/>
          <w:szCs w:val="20"/>
        </w:rPr>
        <w:t xml:space="preserve"> and expiring on the termination or expiry of this Agreement in accordance with its terms</w:t>
      </w:r>
    </w:p>
    <w:p w14:paraId="030786F2" w14:textId="77777777" w:rsidR="004116DC" w:rsidRDefault="00983B39">
      <w:pPr>
        <w:tabs>
          <w:tab w:val="left" w:pos="0"/>
          <w:tab w:val="right" w:pos="9360"/>
        </w:tabs>
        <w:spacing w:after="120"/>
        <w:ind w:right="-43"/>
        <w:textAlignment w:val="baseline"/>
        <w:rPr>
          <w:rFonts w:eastAsia="Garamond"/>
          <w:sz w:val="20"/>
          <w:szCs w:val="20"/>
          <w:u w:val="single"/>
        </w:rPr>
      </w:pPr>
      <w:r>
        <w:rPr>
          <w:rFonts w:eastAsia="Garamond"/>
          <w:sz w:val="20"/>
          <w:szCs w:val="20"/>
          <w:u w:val="single"/>
        </w:rPr>
        <w:tab/>
      </w:r>
    </w:p>
    <w:p w14:paraId="52D09654" w14:textId="77777777" w:rsidR="004116DC" w:rsidRDefault="00983B39">
      <w:pPr>
        <w:rPr>
          <w:rFonts w:eastAsia="Garamond"/>
          <w:sz w:val="20"/>
          <w:szCs w:val="20"/>
        </w:rPr>
      </w:pPr>
      <w:r>
        <w:rPr>
          <w:rFonts w:eastAsia="Garamond"/>
          <w:sz w:val="20"/>
          <w:szCs w:val="20"/>
        </w:rPr>
        <w:br w:type="page"/>
      </w:r>
    </w:p>
    <w:p w14:paraId="2723F900" w14:textId="77777777" w:rsidR="004116DC" w:rsidRDefault="00983B39">
      <w:pPr>
        <w:tabs>
          <w:tab w:val="left" w:pos="2880"/>
          <w:tab w:val="left" w:pos="8190"/>
        </w:tabs>
        <w:spacing w:before="248"/>
        <w:ind w:right="-50"/>
        <w:textAlignment w:val="baseline"/>
        <w:rPr>
          <w:rFonts w:eastAsia="Garamond"/>
          <w:b/>
          <w:sz w:val="20"/>
          <w:szCs w:val="20"/>
          <w:u w:val="single"/>
        </w:rPr>
      </w:pPr>
      <w:r>
        <w:rPr>
          <w:rFonts w:eastAsia="Garamond"/>
          <w:b/>
          <w:sz w:val="20"/>
          <w:szCs w:val="20"/>
          <w:u w:val="single"/>
        </w:rPr>
        <w:lastRenderedPageBreak/>
        <w:t>2. ELECTRICITY</w:t>
      </w:r>
    </w:p>
    <w:p w14:paraId="2A142F5F" w14:textId="77777777" w:rsidR="004116DC" w:rsidRDefault="00983B39">
      <w:pPr>
        <w:tabs>
          <w:tab w:val="left" w:pos="2880"/>
        </w:tabs>
        <w:spacing w:before="248" w:after="120"/>
        <w:ind w:right="-43"/>
        <w:textAlignment w:val="baseline"/>
        <w:rPr>
          <w:rFonts w:eastAsia="Garamond"/>
          <w:i/>
          <w:sz w:val="20"/>
          <w:szCs w:val="20"/>
        </w:rPr>
      </w:pPr>
      <w:r>
        <w:rPr>
          <w:rFonts w:eastAsia="Garamond"/>
          <w:b/>
          <w:sz w:val="20"/>
          <w:szCs w:val="20"/>
        </w:rPr>
        <w:t>2.1</w:t>
      </w:r>
      <w:r>
        <w:rPr>
          <w:rFonts w:eastAsia="Garamond"/>
          <w:sz w:val="20"/>
          <w:szCs w:val="20"/>
        </w:rPr>
        <w:t xml:space="preserve"> </w:t>
      </w:r>
      <w:r>
        <w:rPr>
          <w:rFonts w:eastAsia="Garamond"/>
          <w:b/>
          <w:sz w:val="20"/>
          <w:szCs w:val="20"/>
        </w:rPr>
        <w:t>Contract Quantity:</w:t>
      </w:r>
      <w:r>
        <w:rPr>
          <w:rFonts w:eastAsia="Garamond"/>
          <w:sz w:val="20"/>
          <w:szCs w:val="20"/>
        </w:rPr>
        <w:t xml:space="preserve"> The </w:t>
      </w:r>
      <w:r>
        <w:rPr>
          <w:rFonts w:eastAsia="Garamond"/>
          <w:b/>
          <w:sz w:val="20"/>
          <w:szCs w:val="20"/>
        </w:rPr>
        <w:t>"Contract Quantity"</w:t>
      </w:r>
      <w:r>
        <w:rPr>
          <w:rFonts w:eastAsia="Garamond"/>
          <w:sz w:val="20"/>
          <w:szCs w:val="20"/>
        </w:rPr>
        <w:t xml:space="preserve"> of electricity shall be: </w:t>
      </w:r>
      <w:r>
        <w:rPr>
          <w:rFonts w:eastAsia="Garamond"/>
          <w:i/>
          <w:sz w:val="20"/>
          <w:szCs w:val="20"/>
        </w:rPr>
        <w:t>[specify one option]</w:t>
      </w:r>
    </w:p>
    <w:p w14:paraId="636A1618" w14:textId="77777777" w:rsidR="004116DC" w:rsidRDefault="00983B39">
      <w:pPr>
        <w:tabs>
          <w:tab w:val="left" w:pos="2880"/>
          <w:tab w:val="left" w:pos="3600"/>
        </w:tabs>
        <w:spacing w:before="248" w:after="120"/>
        <w:ind w:left="2880" w:right="-43"/>
        <w:textAlignment w:val="baseline"/>
        <w:rPr>
          <w:rFonts w:eastAsia="Garamond"/>
          <w:sz w:val="20"/>
          <w:szCs w:val="20"/>
          <w:u w:val="single"/>
        </w:rPr>
      </w:pPr>
      <w:r>
        <w:rPr>
          <w:rFonts w:eastAsia="Garamond"/>
          <w:b/>
          <w:sz w:val="20"/>
          <w:szCs w:val="20"/>
        </w:rPr>
        <w:t>2.1(a)</w:t>
      </w:r>
      <w:r>
        <w:rPr>
          <w:rFonts w:eastAsia="Garamond"/>
          <w:sz w:val="20"/>
          <w:szCs w:val="20"/>
        </w:rPr>
        <w:t xml:space="preserve"> </w:t>
      </w:r>
      <w:proofErr w:type="gramStart"/>
      <w:r>
        <w:rPr>
          <w:rFonts w:eastAsia="Garamond"/>
          <w:sz w:val="20"/>
          <w:szCs w:val="20"/>
        </w:rPr>
        <w:t>[  ]</w:t>
      </w:r>
      <w:proofErr w:type="gramEnd"/>
      <w:r>
        <w:rPr>
          <w:rFonts w:eastAsia="Garamond"/>
          <w:sz w:val="20"/>
          <w:szCs w:val="20"/>
        </w:rPr>
        <w:t xml:space="preserve"> All Metered Output of the Facility for the Total Supply Period </w:t>
      </w:r>
      <w:r>
        <w:rPr>
          <w:rFonts w:eastAsia="Garamond"/>
          <w:sz w:val="20"/>
          <w:szCs w:val="20"/>
        </w:rPr>
        <w:br/>
        <w:t>(</w:t>
      </w:r>
      <w:r>
        <w:rPr>
          <w:rFonts w:eastAsia="Garamond"/>
          <w:b/>
          <w:sz w:val="20"/>
          <w:szCs w:val="20"/>
        </w:rPr>
        <w:t>"All Metered Output"</w:t>
      </w:r>
      <w:r>
        <w:rPr>
          <w:rFonts w:eastAsia="Garamond"/>
          <w:sz w:val="20"/>
          <w:szCs w:val="20"/>
        </w:rPr>
        <w:t>);</w:t>
      </w:r>
    </w:p>
    <w:p w14:paraId="77DE749A" w14:textId="77777777" w:rsidR="004116DC" w:rsidRDefault="00983B39">
      <w:pPr>
        <w:tabs>
          <w:tab w:val="left" w:pos="2880"/>
          <w:tab w:val="right" w:pos="9360"/>
        </w:tabs>
        <w:spacing w:before="248" w:after="120"/>
        <w:ind w:left="2880" w:right="-43"/>
        <w:textAlignment w:val="baseline"/>
        <w:rPr>
          <w:rFonts w:eastAsia="Garamond"/>
          <w:sz w:val="20"/>
          <w:szCs w:val="20"/>
        </w:rPr>
      </w:pPr>
      <w:r>
        <w:rPr>
          <w:rFonts w:eastAsia="Garamond"/>
          <w:b/>
          <w:sz w:val="20"/>
          <w:szCs w:val="20"/>
        </w:rPr>
        <w:t>2.1(b)</w:t>
      </w:r>
      <w:r>
        <w:rPr>
          <w:rFonts w:eastAsia="Garamond"/>
          <w:sz w:val="20"/>
          <w:szCs w:val="20"/>
        </w:rPr>
        <w:t xml:space="preserve"> </w:t>
      </w:r>
      <w:proofErr w:type="gramStart"/>
      <w:r>
        <w:rPr>
          <w:rFonts w:eastAsia="Garamond"/>
          <w:sz w:val="20"/>
          <w:szCs w:val="20"/>
        </w:rPr>
        <w:t>[  ]</w:t>
      </w:r>
      <w:proofErr w:type="gramEnd"/>
      <w:r>
        <w:rPr>
          <w:rFonts w:eastAsia="Garamond"/>
          <w:sz w:val="20"/>
          <w:szCs w:val="20"/>
        </w:rPr>
        <w:t xml:space="preserve"> An agreed part of the Metered Output of the Facility for the Total Supply Period, as follows: </w:t>
      </w:r>
      <w:r>
        <w:rPr>
          <w:rFonts w:eastAsia="Garamond"/>
          <w:i/>
          <w:sz w:val="20"/>
          <w:szCs w:val="20"/>
        </w:rPr>
        <w:t xml:space="preserve">[specify] </w:t>
      </w:r>
      <w:r>
        <w:rPr>
          <w:rFonts w:eastAsia="Garamond"/>
          <w:i/>
          <w:sz w:val="20"/>
          <w:szCs w:val="20"/>
          <w:u w:val="single"/>
        </w:rPr>
        <w:tab/>
      </w:r>
      <w:r>
        <w:rPr>
          <w:rFonts w:eastAsia="Garamond"/>
          <w:i/>
          <w:sz w:val="20"/>
          <w:szCs w:val="20"/>
        </w:rPr>
        <w:t xml:space="preserve"> </w:t>
      </w:r>
      <w:r>
        <w:rPr>
          <w:rFonts w:eastAsia="Garamond"/>
          <w:i/>
          <w:sz w:val="20"/>
          <w:szCs w:val="20"/>
        </w:rPr>
        <w:br/>
      </w:r>
      <w:r>
        <w:rPr>
          <w:rFonts w:eastAsia="Garamond"/>
          <w:sz w:val="20"/>
          <w:szCs w:val="20"/>
        </w:rPr>
        <w:t>(</w:t>
      </w:r>
      <w:r>
        <w:rPr>
          <w:rFonts w:eastAsia="Garamond"/>
          <w:b/>
          <w:sz w:val="20"/>
          <w:szCs w:val="20"/>
        </w:rPr>
        <w:t>"Agreed Part of Metered Output"</w:t>
      </w:r>
      <w:r>
        <w:rPr>
          <w:rFonts w:eastAsia="Garamond"/>
          <w:sz w:val="20"/>
          <w:szCs w:val="20"/>
        </w:rPr>
        <w:t>); or</w:t>
      </w:r>
    </w:p>
    <w:p w14:paraId="2C2C28A4" w14:textId="77777777" w:rsidR="004116DC" w:rsidRDefault="00983B39">
      <w:pPr>
        <w:tabs>
          <w:tab w:val="left" w:pos="2880"/>
          <w:tab w:val="left" w:pos="3600"/>
        </w:tabs>
        <w:spacing w:before="248" w:after="240"/>
        <w:ind w:left="2880" w:right="-43"/>
        <w:textAlignment w:val="baseline"/>
        <w:rPr>
          <w:rFonts w:eastAsia="Garamond"/>
          <w:b/>
          <w:sz w:val="20"/>
          <w:szCs w:val="20"/>
        </w:rPr>
      </w:pPr>
      <w:r>
        <w:rPr>
          <w:rFonts w:eastAsia="Garamond"/>
          <w:b/>
          <w:sz w:val="20"/>
          <w:szCs w:val="20"/>
        </w:rPr>
        <w:t>2.1(c)</w:t>
      </w:r>
      <w:r>
        <w:rPr>
          <w:rFonts w:eastAsia="Garamond"/>
          <w:sz w:val="20"/>
          <w:szCs w:val="20"/>
        </w:rPr>
        <w:t xml:space="preserve"> </w:t>
      </w:r>
      <w:proofErr w:type="gramStart"/>
      <w:r>
        <w:rPr>
          <w:rFonts w:eastAsia="Garamond"/>
          <w:sz w:val="20"/>
          <w:szCs w:val="20"/>
        </w:rPr>
        <w:t>[  ]</w:t>
      </w:r>
      <w:proofErr w:type="gramEnd"/>
      <w:r>
        <w:rPr>
          <w:rFonts w:eastAsia="Garamond"/>
          <w:sz w:val="20"/>
          <w:szCs w:val="20"/>
        </w:rPr>
        <w:t xml:space="preserve"> A fixed quantity or quantities in accordance with the following delivery schedule (</w:t>
      </w:r>
      <w:r>
        <w:rPr>
          <w:rFonts w:eastAsia="Garamond"/>
          <w:b/>
          <w:sz w:val="20"/>
          <w:szCs w:val="20"/>
        </w:rPr>
        <w:t xml:space="preserve">"Delivery </w:t>
      </w:r>
      <w:r>
        <w:rPr>
          <w:rFonts w:eastAsia="Garamond"/>
          <w:b/>
          <w:sz w:val="20"/>
          <w:szCs w:val="20"/>
        </w:rPr>
        <w:t>Schedule Quantity"</w:t>
      </w:r>
      <w:r>
        <w:rPr>
          <w:rFonts w:eastAsia="Garamond"/>
          <w:sz w:val="20"/>
          <w:szCs w:val="20"/>
        </w:rPr>
        <w:t xml:space="preserve">): </w:t>
      </w:r>
    </w:p>
    <w:tbl>
      <w:tblPr>
        <w:tblStyle w:val="TableGrid"/>
        <w:tblW w:w="9558" w:type="dxa"/>
        <w:tblLayout w:type="fixed"/>
        <w:tblLook w:val="04A0" w:firstRow="1" w:lastRow="0" w:firstColumn="1" w:lastColumn="0" w:noHBand="0" w:noVBand="1"/>
      </w:tblPr>
      <w:tblGrid>
        <w:gridCol w:w="1098"/>
        <w:gridCol w:w="1170"/>
        <w:gridCol w:w="1170"/>
        <w:gridCol w:w="1800"/>
        <w:gridCol w:w="1890"/>
        <w:gridCol w:w="2430"/>
      </w:tblGrid>
      <w:tr w:rsidR="00BE6A7B" w14:paraId="002BC50A" w14:textId="77777777">
        <w:tc>
          <w:tcPr>
            <w:tcW w:w="1098" w:type="dxa"/>
          </w:tcPr>
          <w:p w14:paraId="351FD63F" w14:textId="77777777" w:rsidR="004116DC" w:rsidRDefault="00983B39">
            <w:pPr>
              <w:tabs>
                <w:tab w:val="left" w:pos="2880"/>
              </w:tabs>
              <w:spacing w:before="40" w:after="120"/>
              <w:ind w:right="-43"/>
              <w:textAlignment w:val="baseline"/>
              <w:rPr>
                <w:rFonts w:eastAsia="Garamond"/>
                <w:b/>
                <w:i/>
                <w:sz w:val="20"/>
                <w:szCs w:val="20"/>
              </w:rPr>
            </w:pPr>
            <w:r>
              <w:rPr>
                <w:rFonts w:eastAsia="Garamond"/>
                <w:b/>
                <w:i/>
                <w:sz w:val="20"/>
                <w:szCs w:val="20"/>
              </w:rPr>
              <w:t>Period No.</w:t>
            </w:r>
          </w:p>
        </w:tc>
        <w:tc>
          <w:tcPr>
            <w:tcW w:w="2340" w:type="dxa"/>
            <w:gridSpan w:val="2"/>
          </w:tcPr>
          <w:p w14:paraId="216B1158" w14:textId="77777777" w:rsidR="004116DC" w:rsidRDefault="00983B39">
            <w:pPr>
              <w:tabs>
                <w:tab w:val="left" w:pos="2880"/>
              </w:tabs>
              <w:spacing w:before="40" w:after="120"/>
              <w:ind w:right="-43"/>
              <w:textAlignment w:val="baseline"/>
              <w:rPr>
                <w:rFonts w:eastAsia="Garamond"/>
                <w:b/>
                <w:i/>
                <w:sz w:val="20"/>
                <w:szCs w:val="20"/>
              </w:rPr>
            </w:pPr>
            <w:r>
              <w:rPr>
                <w:rFonts w:eastAsia="Garamond"/>
                <w:b/>
                <w:i/>
                <w:sz w:val="20"/>
                <w:szCs w:val="20"/>
              </w:rPr>
              <w:t>Period Duration</w:t>
            </w:r>
          </w:p>
        </w:tc>
        <w:tc>
          <w:tcPr>
            <w:tcW w:w="1800" w:type="dxa"/>
            <w:vMerge w:val="restart"/>
          </w:tcPr>
          <w:p w14:paraId="23852A5F" w14:textId="77777777" w:rsidR="004116DC" w:rsidRDefault="00983B39">
            <w:pPr>
              <w:tabs>
                <w:tab w:val="left" w:pos="2880"/>
              </w:tabs>
              <w:spacing w:before="40" w:after="120"/>
              <w:ind w:right="-43"/>
              <w:textAlignment w:val="baseline"/>
              <w:rPr>
                <w:rFonts w:eastAsia="Garamond"/>
                <w:sz w:val="20"/>
                <w:szCs w:val="20"/>
              </w:rPr>
            </w:pPr>
            <w:r>
              <w:rPr>
                <w:rFonts w:eastAsia="Garamond"/>
                <w:sz w:val="20"/>
                <w:szCs w:val="20"/>
              </w:rPr>
              <w:t>Time from</w:t>
            </w:r>
          </w:p>
          <w:p w14:paraId="46B74A57" w14:textId="77777777" w:rsidR="004116DC" w:rsidRDefault="00983B39">
            <w:pPr>
              <w:tabs>
                <w:tab w:val="left" w:pos="2880"/>
              </w:tabs>
              <w:spacing w:before="40" w:after="120"/>
              <w:ind w:right="-43"/>
              <w:textAlignment w:val="baseline"/>
              <w:rPr>
                <w:rFonts w:eastAsia="Garamond"/>
                <w:sz w:val="20"/>
                <w:szCs w:val="20"/>
              </w:rPr>
            </w:pPr>
            <w:r>
              <w:rPr>
                <w:rFonts w:eastAsia="Garamond"/>
                <w:sz w:val="20"/>
                <w:szCs w:val="20"/>
              </w:rPr>
              <w:t>CET</w:t>
            </w:r>
          </w:p>
        </w:tc>
        <w:tc>
          <w:tcPr>
            <w:tcW w:w="1890" w:type="dxa"/>
            <w:vMerge w:val="restart"/>
          </w:tcPr>
          <w:p w14:paraId="00ABBE8E" w14:textId="77777777" w:rsidR="004116DC" w:rsidRDefault="00983B39">
            <w:pPr>
              <w:tabs>
                <w:tab w:val="left" w:pos="2880"/>
              </w:tabs>
              <w:spacing w:before="40" w:after="120"/>
              <w:ind w:right="-43"/>
              <w:textAlignment w:val="baseline"/>
              <w:rPr>
                <w:rFonts w:eastAsia="Garamond"/>
                <w:sz w:val="20"/>
                <w:szCs w:val="20"/>
              </w:rPr>
            </w:pPr>
            <w:r>
              <w:rPr>
                <w:rFonts w:eastAsia="Garamond"/>
                <w:sz w:val="20"/>
                <w:szCs w:val="20"/>
              </w:rPr>
              <w:t>Time to</w:t>
            </w:r>
          </w:p>
          <w:p w14:paraId="57BA03FC" w14:textId="77777777" w:rsidR="004116DC" w:rsidRDefault="00983B39">
            <w:pPr>
              <w:tabs>
                <w:tab w:val="left" w:pos="2880"/>
              </w:tabs>
              <w:spacing w:before="40" w:after="120"/>
              <w:ind w:right="-43"/>
              <w:textAlignment w:val="baseline"/>
              <w:rPr>
                <w:rFonts w:eastAsia="Garamond"/>
                <w:sz w:val="20"/>
                <w:szCs w:val="20"/>
              </w:rPr>
            </w:pPr>
            <w:r>
              <w:rPr>
                <w:rFonts w:eastAsia="Garamond"/>
                <w:sz w:val="20"/>
                <w:szCs w:val="20"/>
              </w:rPr>
              <w:t>CET</w:t>
            </w:r>
          </w:p>
        </w:tc>
        <w:tc>
          <w:tcPr>
            <w:tcW w:w="2430" w:type="dxa"/>
            <w:vMerge w:val="restart"/>
          </w:tcPr>
          <w:p w14:paraId="1637AF72" w14:textId="77777777" w:rsidR="004116DC" w:rsidRDefault="00983B39">
            <w:pPr>
              <w:tabs>
                <w:tab w:val="left" w:pos="2880"/>
              </w:tabs>
              <w:spacing w:before="40" w:after="120"/>
              <w:ind w:right="-43"/>
              <w:textAlignment w:val="baseline"/>
              <w:rPr>
                <w:rFonts w:eastAsia="Garamond"/>
                <w:sz w:val="20"/>
                <w:szCs w:val="20"/>
              </w:rPr>
            </w:pPr>
            <w:r>
              <w:rPr>
                <w:rFonts w:eastAsia="Garamond"/>
                <w:sz w:val="20"/>
                <w:szCs w:val="20"/>
              </w:rPr>
              <w:t xml:space="preserve">Contract Quantity of </w:t>
            </w:r>
            <w:r>
              <w:rPr>
                <w:sz w:val="20"/>
                <w:szCs w:val="20"/>
              </w:rPr>
              <w:t>electricity</w:t>
            </w:r>
          </w:p>
          <w:p w14:paraId="71525FA2" w14:textId="77777777" w:rsidR="004116DC" w:rsidRDefault="00983B39">
            <w:pPr>
              <w:tabs>
                <w:tab w:val="left" w:pos="2880"/>
              </w:tabs>
              <w:spacing w:before="40" w:after="120"/>
              <w:ind w:right="-43"/>
              <w:textAlignment w:val="baseline"/>
              <w:rPr>
                <w:rFonts w:eastAsia="Garamond"/>
                <w:sz w:val="20"/>
                <w:szCs w:val="20"/>
              </w:rPr>
            </w:pPr>
            <w:r>
              <w:rPr>
                <w:rFonts w:eastAsia="Garamond"/>
                <w:sz w:val="20"/>
                <w:szCs w:val="20"/>
              </w:rPr>
              <w:t>MWh</w:t>
            </w:r>
          </w:p>
        </w:tc>
      </w:tr>
      <w:tr w:rsidR="00BE6A7B" w14:paraId="7CB5A7C1" w14:textId="77777777">
        <w:tc>
          <w:tcPr>
            <w:tcW w:w="1098" w:type="dxa"/>
          </w:tcPr>
          <w:p w14:paraId="2A32B56D" w14:textId="77777777" w:rsidR="004116DC" w:rsidRDefault="004116DC">
            <w:pPr>
              <w:tabs>
                <w:tab w:val="left" w:pos="2880"/>
              </w:tabs>
              <w:spacing w:after="120"/>
              <w:ind w:right="-43"/>
              <w:textAlignment w:val="baseline"/>
              <w:rPr>
                <w:rFonts w:eastAsia="Garamond"/>
                <w:sz w:val="20"/>
                <w:szCs w:val="20"/>
              </w:rPr>
            </w:pPr>
          </w:p>
        </w:tc>
        <w:tc>
          <w:tcPr>
            <w:tcW w:w="1170" w:type="dxa"/>
          </w:tcPr>
          <w:p w14:paraId="7666D131" w14:textId="77777777" w:rsidR="004116DC" w:rsidRDefault="00983B39">
            <w:pPr>
              <w:tabs>
                <w:tab w:val="left" w:pos="2880"/>
              </w:tabs>
              <w:spacing w:after="120"/>
              <w:ind w:right="-43"/>
              <w:textAlignment w:val="baseline"/>
              <w:rPr>
                <w:rFonts w:eastAsia="Garamond"/>
                <w:b/>
                <w:i/>
                <w:sz w:val="20"/>
                <w:szCs w:val="20"/>
              </w:rPr>
            </w:pPr>
            <w:r>
              <w:rPr>
                <w:rFonts w:eastAsia="Garamond"/>
                <w:sz w:val="20"/>
                <w:szCs w:val="20"/>
              </w:rPr>
              <w:t>First Date</w:t>
            </w:r>
          </w:p>
        </w:tc>
        <w:tc>
          <w:tcPr>
            <w:tcW w:w="1170" w:type="dxa"/>
          </w:tcPr>
          <w:p w14:paraId="61742EAC" w14:textId="77777777" w:rsidR="004116DC" w:rsidRDefault="00983B39">
            <w:pPr>
              <w:tabs>
                <w:tab w:val="left" w:pos="2880"/>
              </w:tabs>
              <w:spacing w:after="120"/>
              <w:ind w:right="-43"/>
              <w:textAlignment w:val="baseline"/>
              <w:rPr>
                <w:rFonts w:eastAsia="Garamond"/>
                <w:b/>
                <w:i/>
                <w:sz w:val="20"/>
                <w:szCs w:val="20"/>
              </w:rPr>
            </w:pPr>
            <w:r>
              <w:rPr>
                <w:rFonts w:eastAsia="Garamond"/>
                <w:sz w:val="20"/>
                <w:szCs w:val="20"/>
              </w:rPr>
              <w:t>Last Date</w:t>
            </w:r>
          </w:p>
        </w:tc>
        <w:tc>
          <w:tcPr>
            <w:tcW w:w="1800" w:type="dxa"/>
            <w:vMerge/>
          </w:tcPr>
          <w:p w14:paraId="412F6FA6" w14:textId="77777777" w:rsidR="004116DC" w:rsidRDefault="004116DC">
            <w:pPr>
              <w:tabs>
                <w:tab w:val="left" w:pos="2880"/>
              </w:tabs>
              <w:spacing w:after="120"/>
              <w:ind w:right="-43"/>
              <w:textAlignment w:val="baseline"/>
              <w:rPr>
                <w:rFonts w:eastAsia="Garamond"/>
                <w:sz w:val="20"/>
                <w:szCs w:val="20"/>
              </w:rPr>
            </w:pPr>
          </w:p>
        </w:tc>
        <w:tc>
          <w:tcPr>
            <w:tcW w:w="1890" w:type="dxa"/>
            <w:vMerge/>
          </w:tcPr>
          <w:p w14:paraId="53DB141C" w14:textId="77777777" w:rsidR="004116DC" w:rsidRDefault="004116DC">
            <w:pPr>
              <w:tabs>
                <w:tab w:val="left" w:pos="2880"/>
              </w:tabs>
              <w:spacing w:after="120"/>
              <w:ind w:right="-43"/>
              <w:textAlignment w:val="baseline"/>
              <w:rPr>
                <w:rFonts w:eastAsia="Garamond"/>
                <w:sz w:val="20"/>
                <w:szCs w:val="20"/>
              </w:rPr>
            </w:pPr>
          </w:p>
        </w:tc>
        <w:tc>
          <w:tcPr>
            <w:tcW w:w="2430" w:type="dxa"/>
            <w:vMerge/>
          </w:tcPr>
          <w:p w14:paraId="169F6A17" w14:textId="77777777" w:rsidR="004116DC" w:rsidRDefault="004116DC">
            <w:pPr>
              <w:tabs>
                <w:tab w:val="left" w:pos="2880"/>
              </w:tabs>
              <w:spacing w:after="120"/>
              <w:ind w:right="-43"/>
              <w:textAlignment w:val="baseline"/>
              <w:rPr>
                <w:rFonts w:eastAsia="Garamond"/>
                <w:sz w:val="20"/>
                <w:szCs w:val="20"/>
              </w:rPr>
            </w:pPr>
          </w:p>
        </w:tc>
      </w:tr>
      <w:tr w:rsidR="00BE6A7B" w14:paraId="16BEACC1" w14:textId="77777777">
        <w:tc>
          <w:tcPr>
            <w:tcW w:w="1098" w:type="dxa"/>
          </w:tcPr>
          <w:p w14:paraId="5FF1882E" w14:textId="77777777" w:rsidR="004116DC" w:rsidRDefault="00983B39">
            <w:pPr>
              <w:tabs>
                <w:tab w:val="left" w:pos="2880"/>
              </w:tabs>
              <w:spacing w:after="120"/>
              <w:ind w:right="-43"/>
              <w:textAlignment w:val="baseline"/>
              <w:rPr>
                <w:rFonts w:eastAsia="Garamond"/>
                <w:sz w:val="20"/>
                <w:szCs w:val="20"/>
              </w:rPr>
            </w:pPr>
            <w:r>
              <w:rPr>
                <w:rFonts w:eastAsia="Garamond"/>
                <w:sz w:val="20"/>
                <w:szCs w:val="20"/>
              </w:rPr>
              <w:t>Period 1</w:t>
            </w:r>
          </w:p>
        </w:tc>
        <w:tc>
          <w:tcPr>
            <w:tcW w:w="1170" w:type="dxa"/>
          </w:tcPr>
          <w:p w14:paraId="50022A4C" w14:textId="77777777" w:rsidR="004116DC" w:rsidRDefault="004116DC">
            <w:pPr>
              <w:tabs>
                <w:tab w:val="left" w:pos="2880"/>
              </w:tabs>
              <w:spacing w:after="120"/>
              <w:ind w:right="-43"/>
              <w:textAlignment w:val="baseline"/>
              <w:rPr>
                <w:rFonts w:eastAsia="Garamond"/>
                <w:sz w:val="20"/>
                <w:szCs w:val="20"/>
              </w:rPr>
            </w:pPr>
          </w:p>
        </w:tc>
        <w:tc>
          <w:tcPr>
            <w:tcW w:w="1170" w:type="dxa"/>
          </w:tcPr>
          <w:p w14:paraId="7E1D7A6D" w14:textId="77777777" w:rsidR="004116DC" w:rsidRDefault="004116DC">
            <w:pPr>
              <w:tabs>
                <w:tab w:val="left" w:pos="2880"/>
              </w:tabs>
              <w:spacing w:after="120"/>
              <w:ind w:right="-43"/>
              <w:textAlignment w:val="baseline"/>
              <w:rPr>
                <w:rFonts w:eastAsia="Garamond"/>
                <w:sz w:val="20"/>
                <w:szCs w:val="20"/>
              </w:rPr>
            </w:pPr>
          </w:p>
        </w:tc>
        <w:tc>
          <w:tcPr>
            <w:tcW w:w="1800" w:type="dxa"/>
          </w:tcPr>
          <w:p w14:paraId="4BEE991D" w14:textId="77777777" w:rsidR="004116DC" w:rsidRDefault="004116DC">
            <w:pPr>
              <w:tabs>
                <w:tab w:val="left" w:pos="2880"/>
              </w:tabs>
              <w:spacing w:after="120"/>
              <w:ind w:right="-43"/>
              <w:textAlignment w:val="baseline"/>
              <w:rPr>
                <w:rFonts w:eastAsia="Garamond"/>
                <w:sz w:val="20"/>
                <w:szCs w:val="20"/>
              </w:rPr>
            </w:pPr>
          </w:p>
        </w:tc>
        <w:tc>
          <w:tcPr>
            <w:tcW w:w="1890" w:type="dxa"/>
          </w:tcPr>
          <w:p w14:paraId="1B74CE92" w14:textId="77777777" w:rsidR="004116DC" w:rsidRDefault="004116DC">
            <w:pPr>
              <w:tabs>
                <w:tab w:val="left" w:pos="2880"/>
              </w:tabs>
              <w:spacing w:after="120"/>
              <w:ind w:right="-43"/>
              <w:textAlignment w:val="baseline"/>
              <w:rPr>
                <w:rFonts w:eastAsia="Garamond"/>
                <w:sz w:val="20"/>
                <w:szCs w:val="20"/>
              </w:rPr>
            </w:pPr>
          </w:p>
        </w:tc>
        <w:tc>
          <w:tcPr>
            <w:tcW w:w="2430" w:type="dxa"/>
          </w:tcPr>
          <w:p w14:paraId="6B257321" w14:textId="77777777" w:rsidR="004116DC" w:rsidRDefault="004116DC">
            <w:pPr>
              <w:tabs>
                <w:tab w:val="left" w:pos="2880"/>
              </w:tabs>
              <w:spacing w:after="120"/>
              <w:ind w:right="-43"/>
              <w:textAlignment w:val="baseline"/>
              <w:rPr>
                <w:rFonts w:eastAsia="Garamond"/>
                <w:sz w:val="20"/>
                <w:szCs w:val="20"/>
                <w:vertAlign w:val="superscript"/>
              </w:rPr>
            </w:pPr>
          </w:p>
        </w:tc>
      </w:tr>
      <w:tr w:rsidR="00BE6A7B" w14:paraId="569894A4" w14:textId="77777777">
        <w:tc>
          <w:tcPr>
            <w:tcW w:w="1098" w:type="dxa"/>
          </w:tcPr>
          <w:p w14:paraId="2BF63404" w14:textId="77777777" w:rsidR="004116DC" w:rsidRDefault="00983B39">
            <w:pPr>
              <w:tabs>
                <w:tab w:val="left" w:pos="2880"/>
              </w:tabs>
              <w:spacing w:after="120"/>
              <w:ind w:right="-43"/>
              <w:textAlignment w:val="baseline"/>
              <w:rPr>
                <w:rFonts w:eastAsia="Garamond"/>
                <w:sz w:val="20"/>
                <w:szCs w:val="20"/>
              </w:rPr>
            </w:pPr>
            <w:r>
              <w:rPr>
                <w:rFonts w:eastAsia="Garamond"/>
                <w:sz w:val="20"/>
                <w:szCs w:val="20"/>
              </w:rPr>
              <w:t>Period 2</w:t>
            </w:r>
          </w:p>
        </w:tc>
        <w:tc>
          <w:tcPr>
            <w:tcW w:w="1170" w:type="dxa"/>
          </w:tcPr>
          <w:p w14:paraId="1F36575F" w14:textId="77777777" w:rsidR="004116DC" w:rsidRDefault="004116DC">
            <w:pPr>
              <w:tabs>
                <w:tab w:val="left" w:pos="2880"/>
              </w:tabs>
              <w:spacing w:after="120"/>
              <w:ind w:right="-43"/>
              <w:textAlignment w:val="baseline"/>
              <w:rPr>
                <w:rFonts w:eastAsia="Garamond"/>
                <w:sz w:val="20"/>
                <w:szCs w:val="20"/>
              </w:rPr>
            </w:pPr>
          </w:p>
        </w:tc>
        <w:tc>
          <w:tcPr>
            <w:tcW w:w="1170" w:type="dxa"/>
          </w:tcPr>
          <w:p w14:paraId="02C289CB" w14:textId="77777777" w:rsidR="004116DC" w:rsidRDefault="004116DC">
            <w:pPr>
              <w:tabs>
                <w:tab w:val="left" w:pos="2880"/>
              </w:tabs>
              <w:spacing w:after="120"/>
              <w:ind w:right="-43"/>
              <w:textAlignment w:val="baseline"/>
              <w:rPr>
                <w:rFonts w:eastAsia="Garamond"/>
                <w:sz w:val="20"/>
                <w:szCs w:val="20"/>
              </w:rPr>
            </w:pPr>
          </w:p>
        </w:tc>
        <w:tc>
          <w:tcPr>
            <w:tcW w:w="1800" w:type="dxa"/>
          </w:tcPr>
          <w:p w14:paraId="7C2CDFA6" w14:textId="77777777" w:rsidR="004116DC" w:rsidRDefault="004116DC">
            <w:pPr>
              <w:tabs>
                <w:tab w:val="left" w:pos="2880"/>
              </w:tabs>
              <w:spacing w:after="120"/>
              <w:ind w:right="-43"/>
              <w:textAlignment w:val="baseline"/>
              <w:rPr>
                <w:rFonts w:eastAsia="Garamond"/>
                <w:sz w:val="20"/>
                <w:szCs w:val="20"/>
              </w:rPr>
            </w:pPr>
          </w:p>
        </w:tc>
        <w:tc>
          <w:tcPr>
            <w:tcW w:w="1890" w:type="dxa"/>
          </w:tcPr>
          <w:p w14:paraId="608CD845" w14:textId="77777777" w:rsidR="004116DC" w:rsidRDefault="004116DC">
            <w:pPr>
              <w:tabs>
                <w:tab w:val="left" w:pos="2880"/>
              </w:tabs>
              <w:spacing w:after="120"/>
              <w:ind w:right="-43"/>
              <w:textAlignment w:val="baseline"/>
              <w:rPr>
                <w:rFonts w:eastAsia="Garamond"/>
                <w:sz w:val="20"/>
                <w:szCs w:val="20"/>
              </w:rPr>
            </w:pPr>
          </w:p>
        </w:tc>
        <w:tc>
          <w:tcPr>
            <w:tcW w:w="2430" w:type="dxa"/>
          </w:tcPr>
          <w:p w14:paraId="1651AE4E" w14:textId="77777777" w:rsidR="004116DC" w:rsidRDefault="004116DC">
            <w:pPr>
              <w:tabs>
                <w:tab w:val="left" w:pos="2880"/>
              </w:tabs>
              <w:spacing w:after="120"/>
              <w:ind w:right="-43"/>
              <w:textAlignment w:val="baseline"/>
              <w:rPr>
                <w:rFonts w:eastAsia="Garamond"/>
                <w:sz w:val="20"/>
                <w:szCs w:val="20"/>
                <w:vertAlign w:val="superscript"/>
              </w:rPr>
            </w:pPr>
          </w:p>
        </w:tc>
      </w:tr>
      <w:tr w:rsidR="00BE6A7B" w14:paraId="08B25FC7" w14:textId="77777777">
        <w:tc>
          <w:tcPr>
            <w:tcW w:w="1098" w:type="dxa"/>
          </w:tcPr>
          <w:p w14:paraId="368B3B29" w14:textId="77777777" w:rsidR="004116DC" w:rsidRDefault="00983B39">
            <w:pPr>
              <w:tabs>
                <w:tab w:val="left" w:pos="2880"/>
              </w:tabs>
              <w:spacing w:after="120"/>
              <w:ind w:right="-43"/>
              <w:textAlignment w:val="baseline"/>
              <w:rPr>
                <w:rFonts w:eastAsia="Garamond"/>
                <w:sz w:val="20"/>
                <w:szCs w:val="20"/>
              </w:rPr>
            </w:pPr>
            <w:r>
              <w:rPr>
                <w:rFonts w:eastAsia="Garamond"/>
                <w:sz w:val="20"/>
                <w:szCs w:val="20"/>
              </w:rPr>
              <w:t>Period 3</w:t>
            </w:r>
          </w:p>
        </w:tc>
        <w:tc>
          <w:tcPr>
            <w:tcW w:w="1170" w:type="dxa"/>
          </w:tcPr>
          <w:p w14:paraId="166956BC" w14:textId="77777777" w:rsidR="004116DC" w:rsidRDefault="004116DC">
            <w:pPr>
              <w:tabs>
                <w:tab w:val="left" w:pos="2880"/>
              </w:tabs>
              <w:spacing w:after="120"/>
              <w:ind w:right="-43"/>
              <w:textAlignment w:val="baseline"/>
              <w:rPr>
                <w:rFonts w:eastAsia="Garamond"/>
                <w:sz w:val="20"/>
                <w:szCs w:val="20"/>
              </w:rPr>
            </w:pPr>
          </w:p>
        </w:tc>
        <w:tc>
          <w:tcPr>
            <w:tcW w:w="1170" w:type="dxa"/>
          </w:tcPr>
          <w:p w14:paraId="62311EAC" w14:textId="77777777" w:rsidR="004116DC" w:rsidRDefault="004116DC">
            <w:pPr>
              <w:tabs>
                <w:tab w:val="left" w:pos="2880"/>
              </w:tabs>
              <w:spacing w:after="120"/>
              <w:ind w:right="-43"/>
              <w:textAlignment w:val="baseline"/>
              <w:rPr>
                <w:rFonts w:eastAsia="Garamond"/>
                <w:sz w:val="20"/>
                <w:szCs w:val="20"/>
              </w:rPr>
            </w:pPr>
          </w:p>
        </w:tc>
        <w:tc>
          <w:tcPr>
            <w:tcW w:w="1800" w:type="dxa"/>
          </w:tcPr>
          <w:p w14:paraId="1172850E" w14:textId="77777777" w:rsidR="004116DC" w:rsidRDefault="004116DC">
            <w:pPr>
              <w:tabs>
                <w:tab w:val="left" w:pos="2880"/>
              </w:tabs>
              <w:spacing w:after="120"/>
              <w:ind w:right="-43"/>
              <w:textAlignment w:val="baseline"/>
              <w:rPr>
                <w:rFonts w:eastAsia="Garamond"/>
                <w:sz w:val="20"/>
                <w:szCs w:val="20"/>
              </w:rPr>
            </w:pPr>
          </w:p>
        </w:tc>
        <w:tc>
          <w:tcPr>
            <w:tcW w:w="1890" w:type="dxa"/>
          </w:tcPr>
          <w:p w14:paraId="71671205" w14:textId="77777777" w:rsidR="004116DC" w:rsidRDefault="004116DC">
            <w:pPr>
              <w:tabs>
                <w:tab w:val="left" w:pos="2880"/>
              </w:tabs>
              <w:spacing w:after="120"/>
              <w:ind w:right="-43"/>
              <w:textAlignment w:val="baseline"/>
              <w:rPr>
                <w:rFonts w:eastAsia="Garamond"/>
                <w:sz w:val="20"/>
                <w:szCs w:val="20"/>
              </w:rPr>
            </w:pPr>
          </w:p>
        </w:tc>
        <w:tc>
          <w:tcPr>
            <w:tcW w:w="2430" w:type="dxa"/>
          </w:tcPr>
          <w:p w14:paraId="1A2B42E7" w14:textId="77777777" w:rsidR="004116DC" w:rsidRDefault="004116DC">
            <w:pPr>
              <w:tabs>
                <w:tab w:val="left" w:pos="2880"/>
              </w:tabs>
              <w:spacing w:after="120"/>
              <w:ind w:right="-43"/>
              <w:textAlignment w:val="baseline"/>
              <w:rPr>
                <w:rFonts w:eastAsia="Garamond"/>
                <w:sz w:val="20"/>
                <w:szCs w:val="20"/>
                <w:vertAlign w:val="superscript"/>
              </w:rPr>
            </w:pPr>
          </w:p>
        </w:tc>
      </w:tr>
      <w:tr w:rsidR="00BE6A7B" w14:paraId="35FC42C7" w14:textId="77777777">
        <w:tc>
          <w:tcPr>
            <w:tcW w:w="1098" w:type="dxa"/>
          </w:tcPr>
          <w:p w14:paraId="3E111030" w14:textId="77777777" w:rsidR="004116DC" w:rsidRDefault="00983B39">
            <w:pPr>
              <w:tabs>
                <w:tab w:val="left" w:pos="2880"/>
              </w:tabs>
              <w:spacing w:after="120"/>
              <w:ind w:right="-43"/>
              <w:textAlignment w:val="baseline"/>
              <w:rPr>
                <w:rFonts w:eastAsia="Garamond"/>
                <w:sz w:val="20"/>
                <w:szCs w:val="20"/>
              </w:rPr>
            </w:pPr>
            <w:r>
              <w:rPr>
                <w:rFonts w:eastAsia="Garamond"/>
                <w:sz w:val="20"/>
                <w:szCs w:val="20"/>
              </w:rPr>
              <w:t>…</w:t>
            </w:r>
          </w:p>
        </w:tc>
        <w:tc>
          <w:tcPr>
            <w:tcW w:w="1170" w:type="dxa"/>
          </w:tcPr>
          <w:p w14:paraId="2FA6D270" w14:textId="77777777" w:rsidR="004116DC" w:rsidRDefault="004116DC">
            <w:pPr>
              <w:tabs>
                <w:tab w:val="left" w:pos="2880"/>
              </w:tabs>
              <w:spacing w:after="120"/>
              <w:ind w:right="-43"/>
              <w:textAlignment w:val="baseline"/>
              <w:rPr>
                <w:rFonts w:eastAsia="Garamond"/>
                <w:sz w:val="20"/>
                <w:szCs w:val="20"/>
              </w:rPr>
            </w:pPr>
          </w:p>
        </w:tc>
        <w:tc>
          <w:tcPr>
            <w:tcW w:w="1170" w:type="dxa"/>
          </w:tcPr>
          <w:p w14:paraId="2DE3D3BA" w14:textId="77777777" w:rsidR="004116DC" w:rsidRDefault="004116DC">
            <w:pPr>
              <w:tabs>
                <w:tab w:val="left" w:pos="2880"/>
              </w:tabs>
              <w:spacing w:after="120"/>
              <w:ind w:right="-43"/>
              <w:textAlignment w:val="baseline"/>
              <w:rPr>
                <w:rFonts w:eastAsia="Garamond"/>
                <w:sz w:val="20"/>
                <w:szCs w:val="20"/>
              </w:rPr>
            </w:pPr>
          </w:p>
        </w:tc>
        <w:tc>
          <w:tcPr>
            <w:tcW w:w="1800" w:type="dxa"/>
          </w:tcPr>
          <w:p w14:paraId="183E5386" w14:textId="77777777" w:rsidR="004116DC" w:rsidRDefault="004116DC">
            <w:pPr>
              <w:tabs>
                <w:tab w:val="left" w:pos="2880"/>
              </w:tabs>
              <w:spacing w:after="120"/>
              <w:ind w:right="-43"/>
              <w:textAlignment w:val="baseline"/>
              <w:rPr>
                <w:rFonts w:eastAsia="Garamond"/>
                <w:sz w:val="20"/>
                <w:szCs w:val="20"/>
              </w:rPr>
            </w:pPr>
          </w:p>
        </w:tc>
        <w:tc>
          <w:tcPr>
            <w:tcW w:w="1890" w:type="dxa"/>
          </w:tcPr>
          <w:p w14:paraId="2A170410" w14:textId="77777777" w:rsidR="004116DC" w:rsidRDefault="004116DC">
            <w:pPr>
              <w:tabs>
                <w:tab w:val="left" w:pos="2880"/>
              </w:tabs>
              <w:spacing w:after="120"/>
              <w:ind w:right="-43"/>
              <w:textAlignment w:val="baseline"/>
              <w:rPr>
                <w:rFonts w:eastAsia="Garamond"/>
                <w:sz w:val="20"/>
                <w:szCs w:val="20"/>
              </w:rPr>
            </w:pPr>
          </w:p>
        </w:tc>
        <w:tc>
          <w:tcPr>
            <w:tcW w:w="2430" w:type="dxa"/>
          </w:tcPr>
          <w:p w14:paraId="50039F1F" w14:textId="77777777" w:rsidR="004116DC" w:rsidRDefault="004116DC">
            <w:pPr>
              <w:tabs>
                <w:tab w:val="left" w:pos="2880"/>
              </w:tabs>
              <w:spacing w:after="120"/>
              <w:ind w:right="-43"/>
              <w:textAlignment w:val="baseline"/>
              <w:rPr>
                <w:rFonts w:eastAsia="Garamond"/>
                <w:sz w:val="20"/>
                <w:szCs w:val="20"/>
                <w:vertAlign w:val="superscript"/>
              </w:rPr>
            </w:pPr>
          </w:p>
        </w:tc>
      </w:tr>
      <w:tr w:rsidR="00BE6A7B" w14:paraId="7A94B3D8" w14:textId="77777777">
        <w:tc>
          <w:tcPr>
            <w:tcW w:w="1098" w:type="dxa"/>
          </w:tcPr>
          <w:p w14:paraId="299A8FF4" w14:textId="77777777" w:rsidR="004116DC" w:rsidRDefault="00983B39">
            <w:pPr>
              <w:tabs>
                <w:tab w:val="left" w:pos="2880"/>
              </w:tabs>
              <w:spacing w:after="120"/>
              <w:ind w:right="-43"/>
              <w:textAlignment w:val="baseline"/>
              <w:rPr>
                <w:rFonts w:eastAsia="Garamond"/>
                <w:sz w:val="20"/>
                <w:szCs w:val="20"/>
              </w:rPr>
            </w:pPr>
            <w:r>
              <w:rPr>
                <w:rFonts w:eastAsia="Garamond"/>
                <w:sz w:val="20"/>
                <w:szCs w:val="20"/>
              </w:rPr>
              <w:t xml:space="preserve">Period </w:t>
            </w:r>
            <w:r>
              <w:rPr>
                <w:rFonts w:eastAsia="Garamond"/>
                <w:i/>
                <w:sz w:val="20"/>
                <w:szCs w:val="20"/>
              </w:rPr>
              <w:t>n</w:t>
            </w:r>
          </w:p>
        </w:tc>
        <w:tc>
          <w:tcPr>
            <w:tcW w:w="1170" w:type="dxa"/>
          </w:tcPr>
          <w:p w14:paraId="29915E4E" w14:textId="77777777" w:rsidR="004116DC" w:rsidRDefault="004116DC">
            <w:pPr>
              <w:tabs>
                <w:tab w:val="left" w:pos="2880"/>
              </w:tabs>
              <w:spacing w:after="120"/>
              <w:ind w:right="-43"/>
              <w:textAlignment w:val="baseline"/>
              <w:rPr>
                <w:rFonts w:eastAsia="Garamond"/>
                <w:sz w:val="20"/>
                <w:szCs w:val="20"/>
              </w:rPr>
            </w:pPr>
          </w:p>
        </w:tc>
        <w:tc>
          <w:tcPr>
            <w:tcW w:w="1170" w:type="dxa"/>
          </w:tcPr>
          <w:p w14:paraId="48DBA7EF" w14:textId="77777777" w:rsidR="004116DC" w:rsidRDefault="004116DC">
            <w:pPr>
              <w:tabs>
                <w:tab w:val="left" w:pos="2880"/>
              </w:tabs>
              <w:spacing w:after="120"/>
              <w:ind w:right="-43"/>
              <w:textAlignment w:val="baseline"/>
              <w:rPr>
                <w:rFonts w:eastAsia="Garamond"/>
                <w:sz w:val="20"/>
                <w:szCs w:val="20"/>
              </w:rPr>
            </w:pPr>
          </w:p>
        </w:tc>
        <w:tc>
          <w:tcPr>
            <w:tcW w:w="1800" w:type="dxa"/>
          </w:tcPr>
          <w:p w14:paraId="2DC64E3F" w14:textId="77777777" w:rsidR="004116DC" w:rsidRDefault="004116DC">
            <w:pPr>
              <w:tabs>
                <w:tab w:val="left" w:pos="2880"/>
              </w:tabs>
              <w:spacing w:after="120"/>
              <w:ind w:right="-43"/>
              <w:textAlignment w:val="baseline"/>
              <w:rPr>
                <w:rFonts w:eastAsia="Garamond"/>
                <w:sz w:val="20"/>
                <w:szCs w:val="20"/>
              </w:rPr>
            </w:pPr>
          </w:p>
        </w:tc>
        <w:tc>
          <w:tcPr>
            <w:tcW w:w="1890" w:type="dxa"/>
          </w:tcPr>
          <w:p w14:paraId="2BB4993C" w14:textId="77777777" w:rsidR="004116DC" w:rsidRDefault="004116DC">
            <w:pPr>
              <w:tabs>
                <w:tab w:val="left" w:pos="2880"/>
              </w:tabs>
              <w:spacing w:after="120"/>
              <w:ind w:right="-43"/>
              <w:textAlignment w:val="baseline"/>
              <w:rPr>
                <w:rFonts w:eastAsia="Garamond"/>
                <w:sz w:val="20"/>
                <w:szCs w:val="20"/>
              </w:rPr>
            </w:pPr>
          </w:p>
        </w:tc>
        <w:tc>
          <w:tcPr>
            <w:tcW w:w="2430" w:type="dxa"/>
          </w:tcPr>
          <w:p w14:paraId="4A675E2D" w14:textId="77777777" w:rsidR="004116DC" w:rsidRDefault="004116DC">
            <w:pPr>
              <w:tabs>
                <w:tab w:val="left" w:pos="2880"/>
              </w:tabs>
              <w:spacing w:after="120"/>
              <w:ind w:right="-43"/>
              <w:textAlignment w:val="baseline"/>
              <w:rPr>
                <w:rFonts w:eastAsia="Garamond"/>
                <w:sz w:val="20"/>
                <w:szCs w:val="20"/>
                <w:vertAlign w:val="superscript"/>
              </w:rPr>
            </w:pPr>
          </w:p>
        </w:tc>
      </w:tr>
    </w:tbl>
    <w:p w14:paraId="35C45AF5" w14:textId="77777777" w:rsidR="004116DC" w:rsidRDefault="00983B39">
      <w:pPr>
        <w:rPr>
          <w:b/>
          <w:i/>
          <w:sz w:val="20"/>
          <w:szCs w:val="20"/>
        </w:rPr>
      </w:pPr>
      <w:r>
        <w:rPr>
          <w:i/>
          <w:sz w:val="20"/>
          <w:szCs w:val="20"/>
        </w:rPr>
        <w:t xml:space="preserve">[Where the sum of all individual periods </w:t>
      </w:r>
      <w:r>
        <w:rPr>
          <w:i/>
          <w:sz w:val="20"/>
          <w:szCs w:val="20"/>
        </w:rPr>
        <w:t>shall constitute the Total Supply Period]</w:t>
      </w:r>
    </w:p>
    <w:p w14:paraId="48E23BA6" w14:textId="77777777" w:rsidR="004116DC" w:rsidRDefault="00983B39">
      <w:pPr>
        <w:tabs>
          <w:tab w:val="left" w:pos="0"/>
          <w:tab w:val="right" w:pos="8820"/>
        </w:tabs>
        <w:spacing w:after="120"/>
        <w:ind w:right="-43"/>
        <w:textAlignment w:val="baseline"/>
        <w:rPr>
          <w:rFonts w:eastAsia="Garamond"/>
          <w:sz w:val="20"/>
          <w:szCs w:val="20"/>
          <w:u w:val="single"/>
        </w:rPr>
      </w:pPr>
      <w:r>
        <w:rPr>
          <w:rFonts w:eastAsia="Garamond"/>
          <w:sz w:val="20"/>
          <w:szCs w:val="20"/>
          <w:u w:val="single"/>
        </w:rPr>
        <w:tab/>
      </w:r>
    </w:p>
    <w:p w14:paraId="2A17368F" w14:textId="77777777" w:rsidR="004116DC" w:rsidRDefault="00983B39">
      <w:pPr>
        <w:tabs>
          <w:tab w:val="right" w:pos="8820"/>
        </w:tabs>
        <w:spacing w:before="240"/>
        <w:ind w:right="-43"/>
        <w:textAlignment w:val="baseline"/>
        <w:rPr>
          <w:rFonts w:eastAsia="Garamond"/>
          <w:sz w:val="20"/>
          <w:szCs w:val="20"/>
          <w:u w:val="single"/>
        </w:rPr>
      </w:pPr>
      <w:r>
        <w:rPr>
          <w:rFonts w:eastAsia="Garamond"/>
          <w:b/>
          <w:sz w:val="20"/>
          <w:szCs w:val="20"/>
        </w:rPr>
        <w:t>2.2 Pricing:</w:t>
      </w:r>
      <w:r>
        <w:rPr>
          <w:rFonts w:eastAsia="Garamond"/>
          <w:sz w:val="20"/>
          <w:szCs w:val="20"/>
        </w:rPr>
        <w:t xml:space="preserve"> The </w:t>
      </w:r>
      <w:r>
        <w:rPr>
          <w:rFonts w:eastAsia="Garamond"/>
          <w:b/>
          <w:sz w:val="20"/>
          <w:szCs w:val="20"/>
        </w:rPr>
        <w:t>"Electricity Contract Price"</w:t>
      </w:r>
      <w:r>
        <w:rPr>
          <w:rFonts w:eastAsia="Garamond"/>
          <w:sz w:val="20"/>
          <w:szCs w:val="20"/>
        </w:rPr>
        <w:t xml:space="preserve"> shall be:</w:t>
      </w:r>
      <w:r>
        <w:rPr>
          <w:rFonts w:eastAsia="Garamond"/>
          <w:i/>
          <w:sz w:val="20"/>
          <w:szCs w:val="20"/>
        </w:rPr>
        <w:t xml:space="preserve"> </w:t>
      </w:r>
    </w:p>
    <w:p w14:paraId="5794CAF6" w14:textId="77777777" w:rsidR="004116DC" w:rsidRDefault="00983B39">
      <w:pPr>
        <w:tabs>
          <w:tab w:val="left" w:pos="2880"/>
          <w:tab w:val="right" w:pos="8820"/>
        </w:tabs>
        <w:spacing w:before="240"/>
        <w:ind w:left="2880" w:right="-43" w:hanging="2880"/>
        <w:textAlignment w:val="baseline"/>
        <w:rPr>
          <w:rFonts w:eastAsia="Garamond"/>
          <w:sz w:val="20"/>
          <w:szCs w:val="20"/>
          <w:u w:val="single"/>
        </w:rPr>
      </w:pPr>
      <w:r>
        <w:rPr>
          <w:rFonts w:eastAsia="Garamond"/>
          <w:sz w:val="20"/>
          <w:szCs w:val="20"/>
          <w:u w:val="single"/>
        </w:rPr>
        <w:t>In the case of Physical Settlement</w:t>
      </w:r>
      <w:r>
        <w:rPr>
          <w:rFonts w:eastAsia="Garamond"/>
          <w:sz w:val="20"/>
          <w:szCs w:val="20"/>
        </w:rPr>
        <w:t xml:space="preserve">: </w:t>
      </w:r>
      <w:r>
        <w:rPr>
          <w:rFonts w:eastAsia="Garamond"/>
          <w:i/>
          <w:sz w:val="20"/>
          <w:szCs w:val="20"/>
        </w:rPr>
        <w:t>[specify one option]</w:t>
      </w:r>
    </w:p>
    <w:p w14:paraId="023B365B" w14:textId="77777777" w:rsidR="004116DC" w:rsidRDefault="00983B39">
      <w:pPr>
        <w:tabs>
          <w:tab w:val="left" w:pos="2880"/>
          <w:tab w:val="right" w:pos="8820"/>
        </w:tabs>
        <w:spacing w:before="240"/>
        <w:ind w:left="2880" w:right="-43" w:hanging="2880"/>
        <w:textAlignment w:val="baseline"/>
        <w:rPr>
          <w:rFonts w:eastAsia="Garamond"/>
          <w:sz w:val="20"/>
          <w:szCs w:val="20"/>
        </w:rPr>
      </w:pPr>
      <w:r>
        <w:rPr>
          <w:rFonts w:eastAsia="Garamond"/>
          <w:sz w:val="20"/>
          <w:szCs w:val="20"/>
        </w:rPr>
        <w:tab/>
      </w:r>
      <w:r>
        <w:rPr>
          <w:rFonts w:eastAsia="Garamond"/>
          <w:b/>
          <w:sz w:val="20"/>
          <w:szCs w:val="20"/>
        </w:rPr>
        <w:t>2.2(a)</w:t>
      </w:r>
      <w:r>
        <w:rPr>
          <w:rFonts w:eastAsia="Garamond"/>
          <w:sz w:val="20"/>
          <w:szCs w:val="20"/>
        </w:rPr>
        <w:t xml:space="preserve"> </w:t>
      </w:r>
      <w:proofErr w:type="gramStart"/>
      <w:r>
        <w:rPr>
          <w:rFonts w:eastAsia="Garamond"/>
          <w:sz w:val="20"/>
          <w:szCs w:val="20"/>
        </w:rPr>
        <w:t>[  ]</w:t>
      </w:r>
      <w:proofErr w:type="gramEnd"/>
      <w:r>
        <w:rPr>
          <w:rFonts w:eastAsia="Garamond"/>
          <w:sz w:val="20"/>
          <w:szCs w:val="20"/>
        </w:rPr>
        <w:t xml:space="preserve"> Fixed price for all periods: </w:t>
      </w:r>
      <w:r>
        <w:rPr>
          <w:rFonts w:eastAsia="Garamond"/>
          <w:i/>
          <w:sz w:val="20"/>
          <w:szCs w:val="20"/>
        </w:rPr>
        <w:t>[specify]</w:t>
      </w:r>
      <w:r>
        <w:rPr>
          <w:rFonts w:eastAsia="Garamond"/>
          <w:sz w:val="20"/>
          <w:szCs w:val="20"/>
        </w:rPr>
        <w:t xml:space="preserve"> </w:t>
      </w:r>
      <w:r>
        <w:rPr>
          <w:rFonts w:eastAsia="Garamond"/>
          <w:i/>
          <w:sz w:val="20"/>
          <w:szCs w:val="20"/>
          <w:u w:val="single"/>
        </w:rPr>
        <w:tab/>
      </w:r>
      <w:r>
        <w:rPr>
          <w:sz w:val="20"/>
          <w:szCs w:val="20"/>
          <w:u w:val="single"/>
        </w:rPr>
        <w:t>EURO/MWh</w:t>
      </w:r>
      <w:r>
        <w:rPr>
          <w:rFonts w:eastAsia="Garamond"/>
          <w:sz w:val="20"/>
          <w:szCs w:val="20"/>
        </w:rPr>
        <w:t>;</w:t>
      </w:r>
    </w:p>
    <w:p w14:paraId="34A1059E" w14:textId="77777777" w:rsidR="004116DC" w:rsidRDefault="00983B39">
      <w:pPr>
        <w:tabs>
          <w:tab w:val="left" w:pos="2880"/>
          <w:tab w:val="right" w:pos="8820"/>
        </w:tabs>
        <w:spacing w:before="240" w:after="240"/>
        <w:ind w:left="2880" w:right="-43" w:hanging="2880"/>
        <w:textAlignment w:val="baseline"/>
        <w:rPr>
          <w:rFonts w:eastAsia="Garamond"/>
          <w:sz w:val="20"/>
          <w:szCs w:val="20"/>
        </w:rPr>
      </w:pPr>
      <w:r>
        <w:rPr>
          <w:rFonts w:eastAsia="Garamond"/>
          <w:sz w:val="20"/>
          <w:szCs w:val="20"/>
        </w:rPr>
        <w:tab/>
      </w:r>
      <w:r>
        <w:rPr>
          <w:rFonts w:eastAsia="Garamond"/>
          <w:b/>
          <w:sz w:val="20"/>
          <w:szCs w:val="20"/>
        </w:rPr>
        <w:t>2.2(b)</w:t>
      </w:r>
      <w:r>
        <w:rPr>
          <w:rFonts w:eastAsia="Garamond"/>
          <w:sz w:val="20"/>
          <w:szCs w:val="20"/>
        </w:rPr>
        <w:t xml:space="preserve"> </w:t>
      </w:r>
      <w:proofErr w:type="gramStart"/>
      <w:r>
        <w:rPr>
          <w:rFonts w:eastAsia="Garamond"/>
          <w:sz w:val="20"/>
          <w:szCs w:val="20"/>
        </w:rPr>
        <w:t>[  ]</w:t>
      </w:r>
      <w:proofErr w:type="gramEnd"/>
      <w:r>
        <w:rPr>
          <w:rFonts w:eastAsia="Garamond"/>
          <w:sz w:val="20"/>
          <w:szCs w:val="20"/>
        </w:rPr>
        <w:t xml:space="preserve"> The price applicable for the Delivery Schedule Quantity during the relevant period:</w:t>
      </w:r>
    </w:p>
    <w:tbl>
      <w:tblPr>
        <w:tblStyle w:val="TableGrid"/>
        <w:tblW w:w="6570" w:type="dxa"/>
        <w:tblInd w:w="2988" w:type="dxa"/>
        <w:tblLayout w:type="fixed"/>
        <w:tblLook w:val="04A0" w:firstRow="1" w:lastRow="0" w:firstColumn="1" w:lastColumn="0" w:noHBand="0" w:noVBand="1"/>
      </w:tblPr>
      <w:tblGrid>
        <w:gridCol w:w="2070"/>
        <w:gridCol w:w="4500"/>
      </w:tblGrid>
      <w:tr w:rsidR="00BE6A7B" w14:paraId="2D6FDE1D" w14:textId="77777777">
        <w:trPr>
          <w:trHeight w:val="780"/>
        </w:trPr>
        <w:tc>
          <w:tcPr>
            <w:tcW w:w="2070" w:type="dxa"/>
          </w:tcPr>
          <w:p w14:paraId="20615FF6" w14:textId="77777777" w:rsidR="004116DC" w:rsidRDefault="00983B39">
            <w:pPr>
              <w:tabs>
                <w:tab w:val="left" w:pos="2880"/>
              </w:tabs>
              <w:spacing w:before="40" w:after="120"/>
              <w:ind w:right="-43"/>
              <w:textAlignment w:val="baseline"/>
              <w:rPr>
                <w:rFonts w:eastAsia="Garamond"/>
                <w:b/>
                <w:i/>
                <w:sz w:val="20"/>
                <w:szCs w:val="20"/>
              </w:rPr>
            </w:pPr>
            <w:r>
              <w:rPr>
                <w:rFonts w:eastAsia="Garamond"/>
                <w:b/>
                <w:i/>
                <w:sz w:val="20"/>
                <w:szCs w:val="20"/>
              </w:rPr>
              <w:t>Period No.</w:t>
            </w:r>
          </w:p>
        </w:tc>
        <w:tc>
          <w:tcPr>
            <w:tcW w:w="4500" w:type="dxa"/>
          </w:tcPr>
          <w:p w14:paraId="52AB1783" w14:textId="77777777" w:rsidR="004116DC" w:rsidRDefault="00983B39">
            <w:pPr>
              <w:tabs>
                <w:tab w:val="left" w:pos="2880"/>
              </w:tabs>
              <w:spacing w:before="40" w:after="120"/>
              <w:ind w:right="-43"/>
              <w:textAlignment w:val="baseline"/>
              <w:rPr>
                <w:rFonts w:eastAsia="Garamond"/>
                <w:sz w:val="20"/>
                <w:szCs w:val="20"/>
              </w:rPr>
            </w:pPr>
            <w:r>
              <w:rPr>
                <w:rFonts w:eastAsia="Garamond"/>
                <w:sz w:val="20"/>
                <w:szCs w:val="20"/>
              </w:rPr>
              <w:t>Price</w:t>
            </w:r>
          </w:p>
          <w:p w14:paraId="08B1F0CF" w14:textId="77777777" w:rsidR="004116DC" w:rsidRDefault="00983B39">
            <w:pPr>
              <w:tabs>
                <w:tab w:val="left" w:pos="2880"/>
              </w:tabs>
              <w:spacing w:before="40" w:after="120"/>
              <w:ind w:right="-43"/>
              <w:textAlignment w:val="baseline"/>
              <w:rPr>
                <w:rFonts w:eastAsia="Garamond"/>
                <w:sz w:val="20"/>
                <w:szCs w:val="20"/>
              </w:rPr>
            </w:pPr>
            <w:r>
              <w:rPr>
                <w:sz w:val="20"/>
                <w:szCs w:val="20"/>
              </w:rPr>
              <w:t>EURO/MWh</w:t>
            </w:r>
          </w:p>
        </w:tc>
      </w:tr>
      <w:tr w:rsidR="00BE6A7B" w14:paraId="38B2C264" w14:textId="77777777">
        <w:tc>
          <w:tcPr>
            <w:tcW w:w="2070" w:type="dxa"/>
          </w:tcPr>
          <w:p w14:paraId="37A8B8C1" w14:textId="77777777" w:rsidR="004116DC" w:rsidRDefault="00983B39">
            <w:pPr>
              <w:tabs>
                <w:tab w:val="left" w:pos="2880"/>
              </w:tabs>
              <w:spacing w:after="120"/>
              <w:ind w:right="-43"/>
              <w:textAlignment w:val="baseline"/>
              <w:rPr>
                <w:rFonts w:eastAsia="Garamond"/>
                <w:sz w:val="20"/>
                <w:szCs w:val="20"/>
              </w:rPr>
            </w:pPr>
            <w:r>
              <w:rPr>
                <w:rFonts w:eastAsia="Garamond"/>
                <w:sz w:val="20"/>
                <w:szCs w:val="20"/>
              </w:rPr>
              <w:t>Period 1</w:t>
            </w:r>
          </w:p>
        </w:tc>
        <w:tc>
          <w:tcPr>
            <w:tcW w:w="4500" w:type="dxa"/>
          </w:tcPr>
          <w:p w14:paraId="5EC4A31F" w14:textId="77777777" w:rsidR="004116DC" w:rsidRDefault="004116DC">
            <w:pPr>
              <w:tabs>
                <w:tab w:val="left" w:pos="2880"/>
              </w:tabs>
              <w:spacing w:after="120"/>
              <w:ind w:right="-43"/>
              <w:textAlignment w:val="baseline"/>
              <w:rPr>
                <w:rFonts w:eastAsia="Garamond"/>
                <w:sz w:val="20"/>
                <w:szCs w:val="20"/>
                <w:vertAlign w:val="superscript"/>
              </w:rPr>
            </w:pPr>
          </w:p>
        </w:tc>
      </w:tr>
      <w:tr w:rsidR="00BE6A7B" w14:paraId="7C407B5C" w14:textId="77777777">
        <w:tc>
          <w:tcPr>
            <w:tcW w:w="2070" w:type="dxa"/>
          </w:tcPr>
          <w:p w14:paraId="3CD83FE9" w14:textId="77777777" w:rsidR="004116DC" w:rsidRDefault="00983B39">
            <w:pPr>
              <w:tabs>
                <w:tab w:val="left" w:pos="2880"/>
              </w:tabs>
              <w:spacing w:after="120"/>
              <w:ind w:right="-43"/>
              <w:textAlignment w:val="baseline"/>
              <w:rPr>
                <w:rFonts w:eastAsia="Garamond"/>
                <w:sz w:val="20"/>
                <w:szCs w:val="20"/>
              </w:rPr>
            </w:pPr>
            <w:r>
              <w:rPr>
                <w:rFonts w:eastAsia="Garamond"/>
                <w:sz w:val="20"/>
                <w:szCs w:val="20"/>
              </w:rPr>
              <w:t>Period 2</w:t>
            </w:r>
          </w:p>
        </w:tc>
        <w:tc>
          <w:tcPr>
            <w:tcW w:w="4500" w:type="dxa"/>
          </w:tcPr>
          <w:p w14:paraId="4F188F5B" w14:textId="77777777" w:rsidR="004116DC" w:rsidRDefault="004116DC">
            <w:pPr>
              <w:tabs>
                <w:tab w:val="left" w:pos="2880"/>
              </w:tabs>
              <w:spacing w:after="120"/>
              <w:ind w:right="-43"/>
              <w:textAlignment w:val="baseline"/>
              <w:rPr>
                <w:rFonts w:eastAsia="Garamond"/>
                <w:sz w:val="20"/>
                <w:szCs w:val="20"/>
                <w:vertAlign w:val="superscript"/>
              </w:rPr>
            </w:pPr>
          </w:p>
        </w:tc>
      </w:tr>
      <w:tr w:rsidR="00BE6A7B" w14:paraId="160BE9FD" w14:textId="77777777">
        <w:tc>
          <w:tcPr>
            <w:tcW w:w="2070" w:type="dxa"/>
          </w:tcPr>
          <w:p w14:paraId="50C96870" w14:textId="77777777" w:rsidR="004116DC" w:rsidRDefault="00983B39">
            <w:pPr>
              <w:tabs>
                <w:tab w:val="left" w:pos="2880"/>
              </w:tabs>
              <w:spacing w:after="120"/>
              <w:ind w:right="-43"/>
              <w:textAlignment w:val="baseline"/>
              <w:rPr>
                <w:rFonts w:eastAsia="Garamond"/>
                <w:sz w:val="20"/>
                <w:szCs w:val="20"/>
              </w:rPr>
            </w:pPr>
            <w:r>
              <w:rPr>
                <w:rFonts w:eastAsia="Garamond"/>
                <w:sz w:val="20"/>
                <w:szCs w:val="20"/>
              </w:rPr>
              <w:t>Period 3</w:t>
            </w:r>
          </w:p>
        </w:tc>
        <w:tc>
          <w:tcPr>
            <w:tcW w:w="4500" w:type="dxa"/>
          </w:tcPr>
          <w:p w14:paraId="59B87FCE" w14:textId="77777777" w:rsidR="004116DC" w:rsidRDefault="004116DC">
            <w:pPr>
              <w:tabs>
                <w:tab w:val="left" w:pos="2880"/>
              </w:tabs>
              <w:spacing w:after="120"/>
              <w:ind w:right="-43"/>
              <w:textAlignment w:val="baseline"/>
              <w:rPr>
                <w:rFonts w:eastAsia="Garamond"/>
                <w:sz w:val="20"/>
                <w:szCs w:val="20"/>
                <w:vertAlign w:val="superscript"/>
              </w:rPr>
            </w:pPr>
          </w:p>
        </w:tc>
      </w:tr>
      <w:tr w:rsidR="00BE6A7B" w14:paraId="298E84B6" w14:textId="77777777">
        <w:tc>
          <w:tcPr>
            <w:tcW w:w="2070" w:type="dxa"/>
          </w:tcPr>
          <w:p w14:paraId="621C54D1" w14:textId="77777777" w:rsidR="004116DC" w:rsidRDefault="00983B39">
            <w:pPr>
              <w:tabs>
                <w:tab w:val="left" w:pos="2880"/>
              </w:tabs>
              <w:spacing w:after="120"/>
              <w:ind w:right="-43"/>
              <w:textAlignment w:val="baseline"/>
              <w:rPr>
                <w:rFonts w:eastAsia="Garamond"/>
                <w:sz w:val="20"/>
                <w:szCs w:val="20"/>
              </w:rPr>
            </w:pPr>
            <w:r>
              <w:rPr>
                <w:rFonts w:eastAsia="Garamond"/>
                <w:sz w:val="20"/>
                <w:szCs w:val="20"/>
              </w:rPr>
              <w:t>…</w:t>
            </w:r>
          </w:p>
        </w:tc>
        <w:tc>
          <w:tcPr>
            <w:tcW w:w="4500" w:type="dxa"/>
          </w:tcPr>
          <w:p w14:paraId="73EEC1D2" w14:textId="77777777" w:rsidR="004116DC" w:rsidRDefault="004116DC">
            <w:pPr>
              <w:tabs>
                <w:tab w:val="left" w:pos="2880"/>
              </w:tabs>
              <w:spacing w:after="120"/>
              <w:ind w:right="-43"/>
              <w:textAlignment w:val="baseline"/>
              <w:rPr>
                <w:rFonts w:eastAsia="Garamond"/>
                <w:sz w:val="20"/>
                <w:szCs w:val="20"/>
                <w:vertAlign w:val="superscript"/>
              </w:rPr>
            </w:pPr>
          </w:p>
        </w:tc>
      </w:tr>
      <w:tr w:rsidR="00BE6A7B" w14:paraId="351AD388" w14:textId="77777777">
        <w:tc>
          <w:tcPr>
            <w:tcW w:w="2070" w:type="dxa"/>
          </w:tcPr>
          <w:p w14:paraId="5B85F17D" w14:textId="77777777" w:rsidR="004116DC" w:rsidRDefault="00983B39">
            <w:pPr>
              <w:tabs>
                <w:tab w:val="left" w:pos="2880"/>
              </w:tabs>
              <w:spacing w:after="120"/>
              <w:ind w:right="-43"/>
              <w:textAlignment w:val="baseline"/>
              <w:rPr>
                <w:rFonts w:eastAsia="Garamond"/>
                <w:sz w:val="20"/>
                <w:szCs w:val="20"/>
              </w:rPr>
            </w:pPr>
            <w:r>
              <w:rPr>
                <w:rFonts w:eastAsia="Garamond"/>
                <w:sz w:val="20"/>
                <w:szCs w:val="20"/>
              </w:rPr>
              <w:t xml:space="preserve">Period </w:t>
            </w:r>
            <w:r>
              <w:rPr>
                <w:rFonts w:eastAsia="Garamond"/>
                <w:i/>
                <w:sz w:val="20"/>
                <w:szCs w:val="20"/>
              </w:rPr>
              <w:t>n</w:t>
            </w:r>
          </w:p>
        </w:tc>
        <w:tc>
          <w:tcPr>
            <w:tcW w:w="4500" w:type="dxa"/>
          </w:tcPr>
          <w:p w14:paraId="3C8E2B2B" w14:textId="77777777" w:rsidR="004116DC" w:rsidRDefault="004116DC">
            <w:pPr>
              <w:tabs>
                <w:tab w:val="left" w:pos="2880"/>
              </w:tabs>
              <w:spacing w:after="120"/>
              <w:ind w:right="-43"/>
              <w:textAlignment w:val="baseline"/>
              <w:rPr>
                <w:rFonts w:eastAsia="Garamond"/>
                <w:sz w:val="20"/>
                <w:szCs w:val="20"/>
                <w:vertAlign w:val="superscript"/>
              </w:rPr>
            </w:pPr>
          </w:p>
        </w:tc>
      </w:tr>
    </w:tbl>
    <w:p w14:paraId="6131EA1C" w14:textId="77777777" w:rsidR="004116DC" w:rsidRDefault="00983B39">
      <w:pPr>
        <w:ind w:left="2880"/>
        <w:rPr>
          <w:b/>
          <w:i/>
          <w:sz w:val="20"/>
          <w:szCs w:val="20"/>
        </w:rPr>
      </w:pPr>
      <w:r>
        <w:rPr>
          <w:i/>
          <w:sz w:val="20"/>
          <w:szCs w:val="20"/>
        </w:rPr>
        <w:t xml:space="preserve">[Where the sum of all individual periods shall constitute the </w:t>
      </w:r>
      <w:r>
        <w:rPr>
          <w:i/>
          <w:sz w:val="20"/>
          <w:szCs w:val="20"/>
        </w:rPr>
        <w:br/>
        <w:t>Total Supply Period]</w:t>
      </w:r>
    </w:p>
    <w:p w14:paraId="52EF2EFA" w14:textId="77777777" w:rsidR="004116DC" w:rsidRDefault="00983B39">
      <w:pPr>
        <w:tabs>
          <w:tab w:val="left" w:pos="2880"/>
          <w:tab w:val="right" w:pos="9360"/>
        </w:tabs>
        <w:spacing w:before="240"/>
        <w:ind w:left="2880" w:right="-43" w:hanging="2880"/>
        <w:textAlignment w:val="baseline"/>
        <w:rPr>
          <w:rFonts w:eastAsia="Garamond"/>
          <w:sz w:val="20"/>
          <w:szCs w:val="20"/>
        </w:rPr>
      </w:pPr>
      <w:r>
        <w:rPr>
          <w:rFonts w:eastAsia="Garamond"/>
          <w:sz w:val="20"/>
          <w:szCs w:val="20"/>
        </w:rPr>
        <w:tab/>
      </w:r>
      <w:r>
        <w:rPr>
          <w:rFonts w:eastAsia="Garamond"/>
          <w:b/>
          <w:sz w:val="20"/>
          <w:szCs w:val="20"/>
        </w:rPr>
        <w:t>2.2(c)</w:t>
      </w:r>
      <w:r>
        <w:rPr>
          <w:rFonts w:eastAsia="Garamond"/>
          <w:sz w:val="20"/>
          <w:szCs w:val="20"/>
        </w:rPr>
        <w:t xml:space="preserve"> </w:t>
      </w:r>
      <w:proofErr w:type="gramStart"/>
      <w:r>
        <w:rPr>
          <w:rFonts w:eastAsia="Garamond"/>
          <w:sz w:val="20"/>
          <w:szCs w:val="20"/>
        </w:rPr>
        <w:t>[  ]</w:t>
      </w:r>
      <w:proofErr w:type="gramEnd"/>
      <w:r>
        <w:rPr>
          <w:rFonts w:eastAsia="Garamond"/>
          <w:sz w:val="20"/>
          <w:szCs w:val="20"/>
        </w:rPr>
        <w:t xml:space="preserve"> As follows: </w:t>
      </w:r>
      <w:r>
        <w:rPr>
          <w:rFonts w:eastAsia="Garamond"/>
          <w:i/>
          <w:sz w:val="20"/>
          <w:szCs w:val="20"/>
        </w:rPr>
        <w:t>[specify alternative pricing mechanism]</w:t>
      </w:r>
      <w:r>
        <w:rPr>
          <w:rFonts w:eastAsia="Garamond"/>
          <w:i/>
          <w:sz w:val="20"/>
          <w:szCs w:val="20"/>
        </w:rPr>
        <w:br/>
      </w:r>
      <w:r>
        <w:rPr>
          <w:rFonts w:eastAsia="Garamond"/>
          <w:i/>
          <w:sz w:val="20"/>
          <w:szCs w:val="20"/>
          <w:u w:val="single"/>
        </w:rPr>
        <w:tab/>
      </w:r>
    </w:p>
    <w:p w14:paraId="3CEA21DC" w14:textId="77777777" w:rsidR="004116DC" w:rsidRDefault="00983B39">
      <w:pPr>
        <w:rPr>
          <w:sz w:val="20"/>
          <w:szCs w:val="20"/>
          <w:u w:val="single"/>
        </w:rPr>
      </w:pPr>
      <w:r>
        <w:rPr>
          <w:sz w:val="20"/>
          <w:szCs w:val="20"/>
          <w:u w:val="single"/>
        </w:rPr>
        <w:br w:type="page"/>
      </w:r>
    </w:p>
    <w:p w14:paraId="7D21C41E" w14:textId="77777777" w:rsidR="004116DC" w:rsidRDefault="00983B39">
      <w:pPr>
        <w:tabs>
          <w:tab w:val="left" w:pos="2880"/>
          <w:tab w:val="right" w:pos="8820"/>
        </w:tabs>
        <w:spacing w:before="240"/>
        <w:ind w:left="2880" w:right="-43" w:hanging="2880"/>
        <w:textAlignment w:val="baseline"/>
        <w:rPr>
          <w:sz w:val="20"/>
          <w:szCs w:val="20"/>
        </w:rPr>
      </w:pPr>
      <w:r>
        <w:rPr>
          <w:sz w:val="20"/>
          <w:szCs w:val="20"/>
          <w:u w:val="single"/>
        </w:rPr>
        <w:lastRenderedPageBreak/>
        <w:t>In the case of Financial Settlement</w:t>
      </w:r>
      <w:r>
        <w:rPr>
          <w:sz w:val="20"/>
          <w:szCs w:val="20"/>
        </w:rPr>
        <w:t>:</w:t>
      </w:r>
    </w:p>
    <w:p w14:paraId="136DB2E1" w14:textId="77777777" w:rsidR="004116DC" w:rsidRDefault="00983B39">
      <w:pPr>
        <w:tabs>
          <w:tab w:val="left" w:pos="2880"/>
          <w:tab w:val="right" w:pos="9360"/>
        </w:tabs>
        <w:spacing w:before="240"/>
        <w:ind w:left="2880" w:right="-43" w:hanging="2880"/>
        <w:textAlignment w:val="baseline"/>
        <w:rPr>
          <w:b/>
          <w:sz w:val="20"/>
          <w:szCs w:val="20"/>
        </w:rPr>
      </w:pPr>
      <w:r>
        <w:rPr>
          <w:b/>
          <w:sz w:val="20"/>
          <w:szCs w:val="20"/>
        </w:rPr>
        <w:tab/>
        <w:t>2.2(d)</w:t>
      </w:r>
      <w:r>
        <w:rPr>
          <w:sz w:val="20"/>
          <w:szCs w:val="20"/>
        </w:rPr>
        <w:t xml:space="preserve"> A </w:t>
      </w:r>
      <w:r>
        <w:rPr>
          <w:rFonts w:eastAsia="Garamond"/>
          <w:sz w:val="20"/>
          <w:szCs w:val="20"/>
        </w:rPr>
        <w:t xml:space="preserve">fixed price of: </w:t>
      </w:r>
      <w:r>
        <w:rPr>
          <w:rFonts w:eastAsia="Garamond"/>
          <w:i/>
          <w:sz w:val="20"/>
          <w:szCs w:val="20"/>
        </w:rPr>
        <w:t>[specify]</w:t>
      </w:r>
      <w:r>
        <w:rPr>
          <w:rFonts w:eastAsia="Garamond"/>
          <w:sz w:val="20"/>
          <w:szCs w:val="20"/>
        </w:rPr>
        <w:t xml:space="preserve"> </w:t>
      </w:r>
      <w:r>
        <w:rPr>
          <w:sz w:val="20"/>
          <w:szCs w:val="20"/>
          <w:u w:val="single"/>
        </w:rPr>
        <w:tab/>
        <w:t xml:space="preserve"> EURO/MWh</w:t>
      </w:r>
      <w:r>
        <w:rPr>
          <w:sz w:val="20"/>
          <w:szCs w:val="20"/>
        </w:rPr>
        <w:t>; and</w:t>
      </w:r>
    </w:p>
    <w:p w14:paraId="72741E81" w14:textId="77777777" w:rsidR="004116DC" w:rsidRDefault="00983B39">
      <w:pPr>
        <w:tabs>
          <w:tab w:val="right" w:pos="8820"/>
        </w:tabs>
        <w:spacing w:before="240"/>
        <w:ind w:left="2880"/>
        <w:rPr>
          <w:sz w:val="20"/>
          <w:szCs w:val="20"/>
        </w:rPr>
      </w:pPr>
      <w:r>
        <w:rPr>
          <w:b/>
          <w:sz w:val="20"/>
          <w:szCs w:val="20"/>
        </w:rPr>
        <w:t>2.2(e)</w:t>
      </w:r>
      <w:r>
        <w:rPr>
          <w:sz w:val="20"/>
          <w:szCs w:val="20"/>
        </w:rPr>
        <w:t xml:space="preserve"> The </w:t>
      </w:r>
      <w:r>
        <w:rPr>
          <w:b/>
          <w:sz w:val="20"/>
          <w:szCs w:val="20"/>
        </w:rPr>
        <w:t>"Electricity Reference Price - Financial"</w:t>
      </w:r>
      <w:r>
        <w:rPr>
          <w:sz w:val="20"/>
          <w:szCs w:val="20"/>
        </w:rPr>
        <w:t xml:space="preserve"> shall be: </w:t>
      </w:r>
      <w:r>
        <w:rPr>
          <w:i/>
          <w:sz w:val="20"/>
          <w:szCs w:val="20"/>
        </w:rPr>
        <w:t>[specify one option]</w:t>
      </w:r>
      <w:r>
        <w:rPr>
          <w:sz w:val="20"/>
          <w:szCs w:val="20"/>
        </w:rPr>
        <w:t xml:space="preserve"> </w:t>
      </w:r>
    </w:p>
    <w:p w14:paraId="6BC3209D" w14:textId="77777777" w:rsidR="004116DC" w:rsidRDefault="00983B39">
      <w:pPr>
        <w:tabs>
          <w:tab w:val="right" w:pos="8820"/>
        </w:tabs>
        <w:spacing w:before="240"/>
        <w:ind w:left="3240"/>
        <w:rPr>
          <w:sz w:val="20"/>
          <w:szCs w:val="20"/>
        </w:rPr>
      </w:pPr>
      <w:proofErr w:type="gramStart"/>
      <w:r>
        <w:rPr>
          <w:sz w:val="20"/>
          <w:szCs w:val="20"/>
        </w:rPr>
        <w:t>[  ]</w:t>
      </w:r>
      <w:proofErr w:type="gramEnd"/>
      <w:r>
        <w:rPr>
          <w:sz w:val="20"/>
          <w:szCs w:val="20"/>
        </w:rPr>
        <w:t xml:space="preserve"> The average Market Price for a Calculation Period, being the (unweighted) sum of all hourly prices published by the Electricity Reference Price Source in a Calculation Peri</w:t>
      </w:r>
      <w:r>
        <w:rPr>
          <w:sz w:val="20"/>
          <w:szCs w:val="20"/>
        </w:rPr>
        <w:t>od divided by the total number of all hours in that applicable Calculation Period for which a price is published by the Electricity Reference Price Source; or</w:t>
      </w:r>
    </w:p>
    <w:p w14:paraId="37C71AA6" w14:textId="77777777" w:rsidR="004116DC" w:rsidRDefault="00983B39">
      <w:pPr>
        <w:tabs>
          <w:tab w:val="right" w:pos="8820"/>
        </w:tabs>
        <w:spacing w:before="240"/>
        <w:ind w:left="3240"/>
        <w:rPr>
          <w:rFonts w:eastAsia="Garamond"/>
          <w:i/>
          <w:sz w:val="20"/>
          <w:szCs w:val="20"/>
        </w:rPr>
      </w:pPr>
      <w:proofErr w:type="gramStart"/>
      <w:r>
        <w:rPr>
          <w:sz w:val="20"/>
          <w:szCs w:val="20"/>
        </w:rPr>
        <w:t>[  ]</w:t>
      </w:r>
      <w:proofErr w:type="gramEnd"/>
      <w:r>
        <w:rPr>
          <w:sz w:val="20"/>
          <w:szCs w:val="20"/>
        </w:rPr>
        <w:t xml:space="preserve"> As follows</w:t>
      </w:r>
      <w:r>
        <w:rPr>
          <w:rFonts w:eastAsia="Garamond"/>
          <w:sz w:val="20"/>
          <w:szCs w:val="20"/>
        </w:rPr>
        <w:t xml:space="preserve">: </w:t>
      </w:r>
      <w:r>
        <w:rPr>
          <w:rFonts w:eastAsia="Garamond"/>
          <w:i/>
          <w:sz w:val="20"/>
          <w:szCs w:val="20"/>
        </w:rPr>
        <w:t>[specify alternative reference price definition]</w:t>
      </w:r>
    </w:p>
    <w:p w14:paraId="6C5636A2" w14:textId="77777777" w:rsidR="004116DC" w:rsidRDefault="00983B39">
      <w:pPr>
        <w:tabs>
          <w:tab w:val="right" w:pos="9360"/>
        </w:tabs>
        <w:ind w:left="3240"/>
        <w:rPr>
          <w:sz w:val="20"/>
          <w:szCs w:val="20"/>
          <w:u w:val="single"/>
        </w:rPr>
      </w:pPr>
      <w:r>
        <w:rPr>
          <w:sz w:val="20"/>
          <w:szCs w:val="20"/>
          <w:u w:val="single"/>
        </w:rPr>
        <w:tab/>
      </w:r>
      <w:r>
        <w:rPr>
          <w:sz w:val="20"/>
          <w:szCs w:val="20"/>
        </w:rPr>
        <w:t>; and</w:t>
      </w:r>
    </w:p>
    <w:p w14:paraId="427AC702" w14:textId="77777777" w:rsidR="004116DC" w:rsidRDefault="00983B39">
      <w:pPr>
        <w:tabs>
          <w:tab w:val="left" w:pos="3240"/>
          <w:tab w:val="right" w:pos="9360"/>
        </w:tabs>
        <w:spacing w:before="240"/>
        <w:ind w:left="3240" w:right="-43" w:hanging="3240"/>
        <w:textAlignment w:val="baseline"/>
        <w:rPr>
          <w:sz w:val="20"/>
          <w:szCs w:val="20"/>
        </w:rPr>
      </w:pPr>
      <w:r>
        <w:rPr>
          <w:b/>
          <w:sz w:val="20"/>
          <w:szCs w:val="20"/>
        </w:rPr>
        <w:tab/>
      </w:r>
      <w:r>
        <w:rPr>
          <w:sz w:val="20"/>
          <w:szCs w:val="20"/>
        </w:rPr>
        <w:t>The</w:t>
      </w:r>
      <w:r>
        <w:rPr>
          <w:b/>
          <w:sz w:val="20"/>
          <w:szCs w:val="20"/>
        </w:rPr>
        <w:t xml:space="preserve"> "Electricity Refere</w:t>
      </w:r>
      <w:r>
        <w:rPr>
          <w:b/>
          <w:sz w:val="20"/>
          <w:szCs w:val="20"/>
        </w:rPr>
        <w:t>nce Price Source"</w:t>
      </w:r>
      <w:r>
        <w:rPr>
          <w:sz w:val="20"/>
          <w:szCs w:val="20"/>
        </w:rPr>
        <w:t xml:space="preserve">: </w:t>
      </w:r>
      <w:r>
        <w:rPr>
          <w:i/>
          <w:sz w:val="20"/>
          <w:szCs w:val="20"/>
        </w:rPr>
        <w:t>[specify exchange or index]</w:t>
      </w:r>
      <w:r>
        <w:rPr>
          <w:sz w:val="20"/>
          <w:szCs w:val="20"/>
        </w:rPr>
        <w:t xml:space="preserve"> </w:t>
      </w:r>
      <w:r>
        <w:rPr>
          <w:sz w:val="20"/>
          <w:szCs w:val="20"/>
        </w:rPr>
        <w:br/>
      </w:r>
      <w:r>
        <w:rPr>
          <w:sz w:val="20"/>
          <w:szCs w:val="20"/>
          <w:u w:val="single"/>
        </w:rPr>
        <w:tab/>
      </w:r>
      <w:r>
        <w:rPr>
          <w:sz w:val="20"/>
          <w:szCs w:val="20"/>
        </w:rPr>
        <w:t>; and</w:t>
      </w:r>
    </w:p>
    <w:p w14:paraId="7B316FC4" w14:textId="77777777" w:rsidR="004116DC" w:rsidRDefault="00983B39">
      <w:pPr>
        <w:tabs>
          <w:tab w:val="left" w:pos="2880"/>
          <w:tab w:val="left" w:pos="3240"/>
          <w:tab w:val="right" w:pos="9360"/>
        </w:tabs>
        <w:spacing w:before="240"/>
        <w:ind w:left="2880" w:right="-43" w:hanging="2880"/>
        <w:textAlignment w:val="baseline"/>
        <w:rPr>
          <w:sz w:val="20"/>
          <w:szCs w:val="20"/>
        </w:rPr>
      </w:pPr>
      <w:r>
        <w:rPr>
          <w:sz w:val="20"/>
          <w:szCs w:val="20"/>
        </w:rPr>
        <w:tab/>
      </w:r>
      <w:r>
        <w:rPr>
          <w:sz w:val="20"/>
          <w:szCs w:val="20"/>
        </w:rPr>
        <w:tab/>
        <w:t xml:space="preserve">The </w:t>
      </w:r>
      <w:r>
        <w:rPr>
          <w:b/>
          <w:sz w:val="20"/>
          <w:szCs w:val="20"/>
        </w:rPr>
        <w:t>"Calculation Period"</w:t>
      </w:r>
      <w:r>
        <w:rPr>
          <w:sz w:val="20"/>
          <w:szCs w:val="20"/>
        </w:rPr>
        <w:t xml:space="preserve">: </w:t>
      </w:r>
      <w:r>
        <w:rPr>
          <w:i/>
          <w:sz w:val="20"/>
          <w:szCs w:val="20"/>
        </w:rPr>
        <w:t>[specify]</w:t>
      </w:r>
      <w:r>
        <w:rPr>
          <w:sz w:val="20"/>
          <w:szCs w:val="20"/>
          <w:u w:val="single"/>
        </w:rPr>
        <w:t xml:space="preserve"> </w:t>
      </w:r>
      <w:r>
        <w:rPr>
          <w:sz w:val="20"/>
          <w:szCs w:val="20"/>
          <w:u w:val="single"/>
        </w:rPr>
        <w:tab/>
      </w:r>
    </w:p>
    <w:p w14:paraId="32999C74" w14:textId="77777777" w:rsidR="004116DC" w:rsidRDefault="00983B39">
      <w:pPr>
        <w:tabs>
          <w:tab w:val="left" w:pos="2880"/>
          <w:tab w:val="left" w:pos="8190"/>
        </w:tabs>
        <w:spacing w:before="248"/>
        <w:ind w:right="-50"/>
        <w:textAlignment w:val="baseline"/>
        <w:rPr>
          <w:rFonts w:eastAsia="Garamond"/>
          <w:b/>
          <w:sz w:val="20"/>
          <w:szCs w:val="20"/>
          <w:u w:val="single"/>
        </w:rPr>
      </w:pPr>
      <w:r>
        <w:rPr>
          <w:rFonts w:eastAsia="Garamond"/>
          <w:b/>
          <w:sz w:val="20"/>
          <w:szCs w:val="20"/>
          <w:u w:val="single"/>
        </w:rPr>
        <w:t>3. CERTIFICATES</w:t>
      </w:r>
    </w:p>
    <w:p w14:paraId="4A13D77F" w14:textId="77777777" w:rsidR="004116DC" w:rsidRDefault="00983B39">
      <w:pPr>
        <w:tabs>
          <w:tab w:val="left" w:pos="2880"/>
        </w:tabs>
        <w:spacing w:before="240"/>
        <w:ind w:left="2880" w:right="-43" w:hanging="2880"/>
        <w:textAlignment w:val="baseline"/>
        <w:rPr>
          <w:rFonts w:eastAsia="Garamond"/>
          <w:sz w:val="20"/>
          <w:szCs w:val="20"/>
        </w:rPr>
      </w:pPr>
      <w:r>
        <w:rPr>
          <w:rFonts w:eastAsia="Garamond"/>
          <w:sz w:val="20"/>
          <w:szCs w:val="20"/>
          <w:u w:val="single"/>
        </w:rPr>
        <w:t>In the case of Physical Settlement and Financial Settlement</w:t>
      </w:r>
      <w:r>
        <w:rPr>
          <w:rFonts w:eastAsia="Garamond"/>
          <w:sz w:val="20"/>
          <w:szCs w:val="20"/>
        </w:rPr>
        <w:t>:</w:t>
      </w:r>
    </w:p>
    <w:p w14:paraId="763EF64E" w14:textId="77777777" w:rsidR="004116DC" w:rsidRDefault="00983B39">
      <w:pPr>
        <w:tabs>
          <w:tab w:val="left" w:pos="2880"/>
        </w:tabs>
        <w:spacing w:before="240"/>
        <w:ind w:left="2880" w:right="-43" w:hanging="2880"/>
        <w:textAlignment w:val="baseline"/>
        <w:rPr>
          <w:rFonts w:eastAsia="Garamond"/>
          <w:sz w:val="20"/>
          <w:szCs w:val="20"/>
        </w:rPr>
      </w:pPr>
      <w:r>
        <w:rPr>
          <w:rFonts w:eastAsia="Garamond"/>
          <w:b/>
          <w:sz w:val="20"/>
          <w:szCs w:val="20"/>
        </w:rPr>
        <w:t>3.1 Certificates:</w:t>
      </w:r>
      <w:r>
        <w:rPr>
          <w:rFonts w:eastAsia="Garamond"/>
          <w:sz w:val="20"/>
          <w:szCs w:val="20"/>
        </w:rPr>
        <w:t xml:space="preserve"> A </w:t>
      </w:r>
      <w:r>
        <w:rPr>
          <w:rFonts w:eastAsia="Garamond"/>
          <w:b/>
          <w:sz w:val="20"/>
          <w:szCs w:val="20"/>
        </w:rPr>
        <w:t>"Certificate"</w:t>
      </w:r>
      <w:r>
        <w:rPr>
          <w:rFonts w:eastAsia="Garamond"/>
          <w:sz w:val="20"/>
          <w:szCs w:val="20"/>
        </w:rPr>
        <w:t xml:space="preserve"> shall be: </w:t>
      </w:r>
      <w:r>
        <w:rPr>
          <w:rFonts w:eastAsia="Garamond"/>
          <w:i/>
          <w:sz w:val="20"/>
          <w:szCs w:val="20"/>
        </w:rPr>
        <w:t>[specify one option]</w:t>
      </w:r>
    </w:p>
    <w:p w14:paraId="687C0000" w14:textId="77777777" w:rsidR="004116DC" w:rsidRDefault="00983B39">
      <w:pPr>
        <w:tabs>
          <w:tab w:val="left" w:pos="2880"/>
          <w:tab w:val="right" w:pos="9360"/>
        </w:tabs>
        <w:spacing w:before="240"/>
        <w:ind w:left="2880" w:right="-43" w:hanging="2880"/>
        <w:textAlignment w:val="baseline"/>
        <w:rPr>
          <w:rFonts w:eastAsia="Garamond"/>
          <w:sz w:val="20"/>
          <w:szCs w:val="20"/>
        </w:rPr>
      </w:pPr>
      <w:r>
        <w:rPr>
          <w:rFonts w:eastAsia="Garamond"/>
          <w:b/>
          <w:sz w:val="20"/>
          <w:szCs w:val="20"/>
        </w:rPr>
        <w:tab/>
        <w:t>3.1(a)</w:t>
      </w:r>
      <w:r>
        <w:rPr>
          <w:rFonts w:eastAsia="Garamond"/>
          <w:sz w:val="20"/>
          <w:szCs w:val="20"/>
        </w:rPr>
        <w:t xml:space="preserve"> [  ] A _____________ </w:t>
      </w:r>
      <w:r>
        <w:rPr>
          <w:rFonts w:eastAsia="Garamond"/>
          <w:i/>
          <w:sz w:val="20"/>
          <w:szCs w:val="20"/>
        </w:rPr>
        <w:t>[specify National Scheme certificate name]</w:t>
      </w:r>
      <w:r>
        <w:rPr>
          <w:rFonts w:eastAsia="Garamond"/>
          <w:sz w:val="20"/>
          <w:szCs w:val="20"/>
        </w:rPr>
        <w:t xml:space="preserve"> issued by ________________ </w:t>
      </w:r>
      <w:r>
        <w:rPr>
          <w:rFonts w:eastAsia="Garamond"/>
          <w:i/>
          <w:sz w:val="20"/>
          <w:szCs w:val="20"/>
        </w:rPr>
        <w:t>[specify national Issuing Authority]</w:t>
      </w:r>
      <w:r>
        <w:rPr>
          <w:rFonts w:eastAsia="Garamond"/>
          <w:sz w:val="20"/>
          <w:szCs w:val="20"/>
        </w:rPr>
        <w:t xml:space="preserve"> to evidence the production of renewable source electricity issued in accordance with the Issuance and Registry Rules, as specif</w:t>
      </w:r>
      <w:r>
        <w:rPr>
          <w:rFonts w:eastAsia="Garamond"/>
          <w:sz w:val="20"/>
          <w:szCs w:val="20"/>
        </w:rPr>
        <w:t>ied in this Part I (</w:t>
      </w:r>
      <w:r>
        <w:rPr>
          <w:rFonts w:eastAsia="Garamond"/>
          <w:i/>
          <w:sz w:val="20"/>
          <w:szCs w:val="20"/>
        </w:rPr>
        <w:t>Individual Terms</w:t>
      </w:r>
      <w:r>
        <w:rPr>
          <w:rFonts w:eastAsia="Garamond"/>
          <w:sz w:val="20"/>
          <w:szCs w:val="20"/>
        </w:rPr>
        <w:t xml:space="preserve">) below (a </w:t>
      </w:r>
      <w:r>
        <w:rPr>
          <w:rFonts w:eastAsia="Garamond"/>
          <w:b/>
          <w:sz w:val="20"/>
          <w:szCs w:val="20"/>
        </w:rPr>
        <w:t>"National Scheme Certificate"</w:t>
      </w:r>
      <w:r>
        <w:rPr>
          <w:rFonts w:eastAsia="Garamond"/>
          <w:sz w:val="20"/>
          <w:szCs w:val="20"/>
        </w:rPr>
        <w:t xml:space="preserve">, where 1 National Scheme Certificate </w:t>
      </w:r>
      <w:r>
        <w:rPr>
          <w:rFonts w:eastAsia="Garamond"/>
          <w:sz w:val="20"/>
          <w:szCs w:val="20"/>
        </w:rPr>
        <w:br/>
        <w:t xml:space="preserve">= </w:t>
      </w:r>
      <w:r>
        <w:rPr>
          <w:rFonts w:eastAsia="Garamond"/>
          <w:sz w:val="20"/>
          <w:szCs w:val="20"/>
          <w:u w:val="single"/>
        </w:rPr>
        <w:tab/>
      </w:r>
      <w:r>
        <w:rPr>
          <w:rFonts w:eastAsia="Garamond"/>
          <w:sz w:val="20"/>
          <w:szCs w:val="20"/>
        </w:rPr>
        <w:t xml:space="preserve"> </w:t>
      </w:r>
      <w:r>
        <w:rPr>
          <w:rFonts w:eastAsia="Garamond"/>
          <w:i/>
          <w:sz w:val="20"/>
          <w:szCs w:val="20"/>
        </w:rPr>
        <w:t>[specify, e.g. 1 MWh or kWh]</w:t>
      </w:r>
      <w:r>
        <w:rPr>
          <w:rFonts w:eastAsia="Garamond"/>
          <w:sz w:val="20"/>
          <w:szCs w:val="20"/>
        </w:rPr>
        <w:t>); or</w:t>
      </w:r>
    </w:p>
    <w:p w14:paraId="7818EEF7" w14:textId="77777777" w:rsidR="004116DC" w:rsidRDefault="00983B39">
      <w:pPr>
        <w:tabs>
          <w:tab w:val="left" w:pos="2880"/>
          <w:tab w:val="left" w:pos="5940"/>
        </w:tabs>
        <w:spacing w:before="240"/>
        <w:ind w:left="2880" w:right="-43" w:hanging="2880"/>
        <w:textAlignment w:val="baseline"/>
        <w:rPr>
          <w:rFonts w:eastAsia="Garamond"/>
          <w:sz w:val="20"/>
          <w:szCs w:val="20"/>
        </w:rPr>
      </w:pPr>
      <w:r>
        <w:rPr>
          <w:rFonts w:eastAsia="Garamond"/>
          <w:b/>
          <w:sz w:val="20"/>
          <w:szCs w:val="20"/>
        </w:rPr>
        <w:tab/>
        <w:t xml:space="preserve">3.1(b) </w:t>
      </w:r>
      <w:r>
        <w:rPr>
          <w:rFonts w:eastAsia="Garamond"/>
          <w:sz w:val="20"/>
          <w:szCs w:val="20"/>
        </w:rPr>
        <w:t>A certificate under this Agreement which is either:</w:t>
      </w:r>
    </w:p>
    <w:p w14:paraId="6F947A4E" w14:textId="77777777" w:rsidR="004116DC" w:rsidRDefault="00983B39">
      <w:pPr>
        <w:tabs>
          <w:tab w:val="left" w:pos="3240"/>
        </w:tabs>
        <w:spacing w:before="240"/>
        <w:ind w:left="3240" w:right="-43" w:hanging="2880"/>
        <w:textAlignment w:val="baseline"/>
        <w:rPr>
          <w:rFonts w:eastAsia="Garamond"/>
          <w:sz w:val="20"/>
          <w:szCs w:val="20"/>
        </w:rPr>
      </w:pPr>
      <w:r>
        <w:rPr>
          <w:rFonts w:eastAsia="Garamond"/>
          <w:b/>
          <w:sz w:val="20"/>
          <w:szCs w:val="20"/>
        </w:rPr>
        <w:tab/>
        <w:t xml:space="preserve">3.1(b)(i) </w:t>
      </w:r>
      <w:proofErr w:type="gramStart"/>
      <w:r>
        <w:rPr>
          <w:rFonts w:eastAsia="Garamond"/>
          <w:sz w:val="20"/>
          <w:szCs w:val="20"/>
        </w:rPr>
        <w:t>[  ]</w:t>
      </w:r>
      <w:proofErr w:type="gramEnd"/>
      <w:r>
        <w:rPr>
          <w:rFonts w:eastAsia="Garamond"/>
          <w:sz w:val="20"/>
          <w:szCs w:val="20"/>
        </w:rPr>
        <w:t xml:space="preserve"> A certificate issued as </w:t>
      </w:r>
      <w:r>
        <w:rPr>
          <w:rFonts w:eastAsia="Garamond"/>
          <w:sz w:val="20"/>
          <w:szCs w:val="20"/>
        </w:rPr>
        <w:t>an EECS GO under the Electricity Scheme of the EECS Rules in the Domain of Production; or</w:t>
      </w:r>
    </w:p>
    <w:p w14:paraId="2E24F6DA" w14:textId="77777777" w:rsidR="004116DC" w:rsidRDefault="00983B39">
      <w:pPr>
        <w:tabs>
          <w:tab w:val="left" w:pos="3240"/>
        </w:tabs>
        <w:spacing w:before="240"/>
        <w:ind w:left="3240" w:right="-43"/>
        <w:textAlignment w:val="baseline"/>
        <w:rPr>
          <w:rFonts w:eastAsia="Garamond"/>
          <w:sz w:val="20"/>
          <w:szCs w:val="20"/>
        </w:rPr>
      </w:pPr>
      <w:r>
        <w:rPr>
          <w:rFonts w:eastAsia="Garamond"/>
          <w:b/>
          <w:sz w:val="20"/>
          <w:szCs w:val="20"/>
        </w:rPr>
        <w:t>3.1(b)(ii)</w:t>
      </w:r>
      <w:r>
        <w:rPr>
          <w:rFonts w:eastAsia="Garamond"/>
          <w:sz w:val="20"/>
          <w:szCs w:val="20"/>
        </w:rPr>
        <w:t xml:space="preserve"> </w:t>
      </w:r>
      <w:proofErr w:type="gramStart"/>
      <w:r>
        <w:rPr>
          <w:rFonts w:eastAsia="Garamond"/>
          <w:sz w:val="20"/>
          <w:szCs w:val="20"/>
        </w:rPr>
        <w:t>[  ]</w:t>
      </w:r>
      <w:proofErr w:type="gramEnd"/>
      <w:r>
        <w:rPr>
          <w:rFonts w:eastAsia="Garamond"/>
          <w:sz w:val="20"/>
          <w:szCs w:val="20"/>
        </w:rPr>
        <w:t xml:space="preserve"> A certificate issued as an EECS-Disclosure Certificate under the Electricity Scheme of the EECS Rules in the Domain of Production which is a valid cer</w:t>
      </w:r>
      <w:r>
        <w:rPr>
          <w:rFonts w:eastAsia="Garamond"/>
          <w:sz w:val="20"/>
          <w:szCs w:val="20"/>
        </w:rPr>
        <w:t>tificate pursuant to the EECS Rules,</w:t>
      </w:r>
    </w:p>
    <w:p w14:paraId="5B1ECE0E" w14:textId="77777777" w:rsidR="004116DC" w:rsidRDefault="00983B39">
      <w:pPr>
        <w:tabs>
          <w:tab w:val="left" w:pos="2880"/>
        </w:tabs>
        <w:spacing w:before="240" w:after="240"/>
        <w:ind w:left="2880" w:right="-43"/>
        <w:textAlignment w:val="baseline"/>
        <w:rPr>
          <w:rFonts w:eastAsia="Garamond"/>
          <w:sz w:val="20"/>
          <w:szCs w:val="20"/>
        </w:rPr>
      </w:pPr>
      <w:r>
        <w:rPr>
          <w:rFonts w:eastAsia="Garamond"/>
          <w:sz w:val="20"/>
          <w:szCs w:val="20"/>
        </w:rPr>
        <w:t xml:space="preserve">an </w:t>
      </w:r>
      <w:r>
        <w:rPr>
          <w:rFonts w:eastAsia="Garamond"/>
          <w:b/>
          <w:sz w:val="20"/>
          <w:szCs w:val="20"/>
        </w:rPr>
        <w:t>"EECS Certificate"</w:t>
      </w:r>
      <w:r>
        <w:rPr>
          <w:rFonts w:eastAsia="Garamond"/>
          <w:sz w:val="20"/>
          <w:szCs w:val="20"/>
        </w:rPr>
        <w:t xml:space="preserve">, where 1 EECS Certificate = 1 MWh </w:t>
      </w:r>
    </w:p>
    <w:p w14:paraId="47D3C627" w14:textId="77777777" w:rsidR="004116DC" w:rsidRDefault="00983B39">
      <w:pPr>
        <w:tabs>
          <w:tab w:val="left" w:pos="0"/>
          <w:tab w:val="right" w:pos="9360"/>
        </w:tabs>
        <w:spacing w:after="120"/>
        <w:ind w:right="-43"/>
        <w:textAlignment w:val="baseline"/>
        <w:rPr>
          <w:rFonts w:eastAsia="Garamond"/>
          <w:sz w:val="20"/>
          <w:szCs w:val="20"/>
          <w:u w:val="single"/>
        </w:rPr>
      </w:pPr>
      <w:r>
        <w:rPr>
          <w:rFonts w:eastAsia="Garamond"/>
          <w:sz w:val="20"/>
          <w:szCs w:val="20"/>
          <w:u w:val="single"/>
        </w:rPr>
        <w:tab/>
      </w:r>
    </w:p>
    <w:p w14:paraId="2265A28F" w14:textId="77777777" w:rsidR="004116DC" w:rsidRDefault="00983B39">
      <w:pPr>
        <w:tabs>
          <w:tab w:val="left" w:pos="2880"/>
          <w:tab w:val="right" w:pos="8820"/>
        </w:tabs>
        <w:spacing w:before="240"/>
        <w:ind w:left="2880" w:right="-43" w:hanging="2880"/>
        <w:textAlignment w:val="baseline"/>
        <w:rPr>
          <w:rFonts w:eastAsia="Garamond"/>
          <w:i/>
          <w:sz w:val="20"/>
          <w:szCs w:val="20"/>
        </w:rPr>
      </w:pPr>
      <w:r>
        <w:rPr>
          <w:rFonts w:eastAsia="Garamond"/>
          <w:b/>
          <w:sz w:val="20"/>
          <w:szCs w:val="20"/>
        </w:rPr>
        <w:t>3.2 Pricing:</w:t>
      </w:r>
      <w:r>
        <w:rPr>
          <w:rFonts w:eastAsia="Garamond"/>
          <w:sz w:val="20"/>
          <w:szCs w:val="20"/>
        </w:rPr>
        <w:t xml:space="preserve"> The </w:t>
      </w:r>
      <w:r>
        <w:rPr>
          <w:rFonts w:eastAsia="Garamond"/>
          <w:b/>
          <w:sz w:val="20"/>
          <w:szCs w:val="20"/>
        </w:rPr>
        <w:t xml:space="preserve">"Certificate Contract Price" </w:t>
      </w:r>
      <w:r>
        <w:rPr>
          <w:rFonts w:eastAsia="Garamond"/>
          <w:sz w:val="20"/>
          <w:szCs w:val="20"/>
        </w:rPr>
        <w:t xml:space="preserve">shall be: </w:t>
      </w:r>
      <w:r>
        <w:rPr>
          <w:rFonts w:eastAsia="Garamond"/>
          <w:i/>
          <w:sz w:val="20"/>
          <w:szCs w:val="20"/>
        </w:rPr>
        <w:t>[specify one option]</w:t>
      </w:r>
    </w:p>
    <w:p w14:paraId="3019FA01" w14:textId="77777777" w:rsidR="004116DC" w:rsidRDefault="00983B39">
      <w:pPr>
        <w:tabs>
          <w:tab w:val="left" w:pos="2880"/>
          <w:tab w:val="right" w:pos="9360"/>
        </w:tabs>
        <w:spacing w:before="240"/>
        <w:ind w:left="2880" w:right="-43" w:hanging="2880"/>
        <w:textAlignment w:val="baseline"/>
        <w:rPr>
          <w:rFonts w:eastAsia="Garamond"/>
          <w:sz w:val="20"/>
          <w:szCs w:val="20"/>
        </w:rPr>
      </w:pPr>
      <w:r>
        <w:rPr>
          <w:rFonts w:eastAsia="Garamond"/>
          <w:b/>
          <w:sz w:val="20"/>
          <w:szCs w:val="20"/>
        </w:rPr>
        <w:tab/>
        <w:t>3.2(a)</w:t>
      </w:r>
      <w:r>
        <w:rPr>
          <w:rFonts w:eastAsia="Garamond"/>
          <w:sz w:val="20"/>
          <w:szCs w:val="20"/>
        </w:rPr>
        <w:t xml:space="preserve"> </w:t>
      </w:r>
      <w:proofErr w:type="gramStart"/>
      <w:r>
        <w:rPr>
          <w:rFonts w:eastAsia="Garamond"/>
          <w:sz w:val="20"/>
          <w:szCs w:val="20"/>
        </w:rPr>
        <w:t>[  ]</w:t>
      </w:r>
      <w:proofErr w:type="gramEnd"/>
      <w:r>
        <w:rPr>
          <w:rFonts w:eastAsia="Garamond"/>
          <w:sz w:val="20"/>
          <w:szCs w:val="20"/>
        </w:rPr>
        <w:t xml:space="preserve"> As follows: </w:t>
      </w:r>
      <w:r>
        <w:rPr>
          <w:rFonts w:eastAsia="Garamond"/>
          <w:i/>
          <w:sz w:val="20"/>
          <w:szCs w:val="20"/>
        </w:rPr>
        <w:t>[specify]</w:t>
      </w:r>
      <w:r>
        <w:rPr>
          <w:rFonts w:eastAsia="Garamond"/>
          <w:sz w:val="20"/>
          <w:szCs w:val="20"/>
        </w:rPr>
        <w:t xml:space="preserve"> </w:t>
      </w:r>
      <w:r>
        <w:rPr>
          <w:rFonts w:eastAsia="Garamond"/>
          <w:i/>
          <w:sz w:val="20"/>
          <w:szCs w:val="20"/>
          <w:u w:val="single"/>
        </w:rPr>
        <w:tab/>
      </w:r>
      <w:r>
        <w:rPr>
          <w:rFonts w:eastAsia="Garamond"/>
          <w:sz w:val="20"/>
          <w:szCs w:val="20"/>
        </w:rPr>
        <w:t>; or</w:t>
      </w:r>
    </w:p>
    <w:p w14:paraId="6F98B8B9" w14:textId="77777777" w:rsidR="004116DC" w:rsidRDefault="00983B39">
      <w:pPr>
        <w:tabs>
          <w:tab w:val="left" w:pos="2880"/>
          <w:tab w:val="right" w:pos="8820"/>
        </w:tabs>
        <w:spacing w:before="240" w:after="240"/>
        <w:ind w:left="2880" w:right="-43" w:hanging="2880"/>
        <w:textAlignment w:val="baseline"/>
        <w:rPr>
          <w:rFonts w:eastAsia="Garamond"/>
          <w:sz w:val="20"/>
          <w:szCs w:val="20"/>
        </w:rPr>
      </w:pPr>
      <w:r>
        <w:rPr>
          <w:rFonts w:eastAsia="Garamond"/>
          <w:sz w:val="20"/>
          <w:szCs w:val="20"/>
        </w:rPr>
        <w:tab/>
      </w:r>
      <w:r>
        <w:rPr>
          <w:rFonts w:eastAsia="Garamond"/>
          <w:b/>
          <w:sz w:val="20"/>
          <w:szCs w:val="20"/>
        </w:rPr>
        <w:t>3.2(b)</w:t>
      </w:r>
      <w:r>
        <w:rPr>
          <w:rFonts w:eastAsia="Garamond"/>
          <w:sz w:val="20"/>
          <w:szCs w:val="20"/>
        </w:rPr>
        <w:t xml:space="preserve"> </w:t>
      </w:r>
      <w:proofErr w:type="gramStart"/>
      <w:r>
        <w:rPr>
          <w:rFonts w:eastAsia="Garamond"/>
          <w:sz w:val="20"/>
          <w:szCs w:val="20"/>
        </w:rPr>
        <w:t>[  ]</w:t>
      </w:r>
      <w:proofErr w:type="gramEnd"/>
      <w:r>
        <w:rPr>
          <w:rFonts w:eastAsia="Garamond"/>
          <w:sz w:val="20"/>
          <w:szCs w:val="20"/>
        </w:rPr>
        <w:t xml:space="preserve"> Zero (0), whereby the price i</w:t>
      </w:r>
      <w:r>
        <w:rPr>
          <w:rFonts w:eastAsia="Garamond"/>
          <w:sz w:val="20"/>
          <w:szCs w:val="20"/>
        </w:rPr>
        <w:t xml:space="preserve">s included in the Electricity Contract Price </w:t>
      </w:r>
    </w:p>
    <w:p w14:paraId="50F39288" w14:textId="77777777" w:rsidR="004116DC" w:rsidRDefault="00983B39">
      <w:pPr>
        <w:tabs>
          <w:tab w:val="left" w:pos="2880"/>
          <w:tab w:val="right" w:pos="9360"/>
        </w:tabs>
        <w:spacing w:after="240"/>
        <w:ind w:left="2880" w:right="-43" w:hanging="2880"/>
        <w:textAlignment w:val="baseline"/>
        <w:rPr>
          <w:rFonts w:eastAsia="Garamond"/>
          <w:sz w:val="20"/>
          <w:szCs w:val="20"/>
        </w:rPr>
      </w:pPr>
      <w:r>
        <w:rPr>
          <w:rFonts w:eastAsia="Garamond"/>
          <w:sz w:val="20"/>
          <w:szCs w:val="20"/>
          <w:u w:val="single"/>
        </w:rPr>
        <w:tab/>
      </w:r>
      <w:r>
        <w:rPr>
          <w:rFonts w:eastAsia="Garamond"/>
          <w:sz w:val="20"/>
          <w:szCs w:val="20"/>
          <w:u w:val="single"/>
        </w:rPr>
        <w:tab/>
      </w:r>
    </w:p>
    <w:p w14:paraId="2B495907" w14:textId="77777777" w:rsidR="004116DC" w:rsidRDefault="00983B39">
      <w:pPr>
        <w:rPr>
          <w:rFonts w:eastAsia="Garamond"/>
          <w:b/>
          <w:sz w:val="20"/>
          <w:szCs w:val="20"/>
        </w:rPr>
      </w:pPr>
      <w:r>
        <w:rPr>
          <w:rFonts w:eastAsia="Garamond"/>
          <w:b/>
          <w:sz w:val="20"/>
          <w:szCs w:val="20"/>
        </w:rPr>
        <w:br w:type="page"/>
      </w:r>
    </w:p>
    <w:p w14:paraId="37E9316B" w14:textId="77777777" w:rsidR="004116DC" w:rsidRDefault="00983B39">
      <w:pPr>
        <w:tabs>
          <w:tab w:val="left" w:pos="2880"/>
          <w:tab w:val="left" w:pos="5040"/>
        </w:tabs>
        <w:spacing w:before="240"/>
        <w:ind w:right="-43"/>
        <w:textAlignment w:val="baseline"/>
        <w:rPr>
          <w:rFonts w:eastAsia="Garamond"/>
          <w:b/>
          <w:sz w:val="20"/>
          <w:szCs w:val="20"/>
        </w:rPr>
      </w:pPr>
      <w:r>
        <w:rPr>
          <w:rFonts w:eastAsia="Garamond"/>
          <w:b/>
          <w:sz w:val="20"/>
          <w:szCs w:val="20"/>
        </w:rPr>
        <w:lastRenderedPageBreak/>
        <w:t>3.3 Certificate regime and Delivery:</w:t>
      </w:r>
    </w:p>
    <w:p w14:paraId="0819A17A" w14:textId="77777777" w:rsidR="004116DC" w:rsidRDefault="00983B39">
      <w:pPr>
        <w:tabs>
          <w:tab w:val="left" w:pos="2880"/>
          <w:tab w:val="left" w:pos="5040"/>
        </w:tabs>
        <w:spacing w:before="240"/>
        <w:ind w:left="360" w:right="-43"/>
        <w:textAlignment w:val="baseline"/>
        <w:rPr>
          <w:rFonts w:eastAsia="Garamond"/>
          <w:sz w:val="20"/>
          <w:szCs w:val="20"/>
          <w:u w:val="single"/>
        </w:rPr>
      </w:pPr>
      <w:r>
        <w:rPr>
          <w:rFonts w:eastAsia="Garamond"/>
          <w:b/>
          <w:sz w:val="20"/>
          <w:szCs w:val="20"/>
          <w:u w:val="single"/>
        </w:rPr>
        <w:t>3.3(a)</w:t>
      </w:r>
      <w:r>
        <w:rPr>
          <w:rFonts w:eastAsia="Garamond"/>
          <w:sz w:val="20"/>
          <w:szCs w:val="20"/>
          <w:u w:val="single"/>
        </w:rPr>
        <w:t xml:space="preserve"> If a Certificate is a National Scheme Certificate</w:t>
      </w:r>
      <w:r>
        <w:rPr>
          <w:rFonts w:eastAsia="Garamond"/>
          <w:sz w:val="20"/>
          <w:szCs w:val="20"/>
        </w:rPr>
        <w:t>:</w:t>
      </w:r>
    </w:p>
    <w:p w14:paraId="5A54835C" w14:textId="77777777" w:rsidR="004116DC" w:rsidRDefault="00983B39">
      <w:pPr>
        <w:tabs>
          <w:tab w:val="left" w:pos="2880"/>
        </w:tabs>
        <w:spacing w:before="240"/>
        <w:ind w:right="-43"/>
        <w:textAlignment w:val="baseline"/>
        <w:rPr>
          <w:rFonts w:eastAsia="Garamond"/>
          <w:b/>
          <w:sz w:val="20"/>
          <w:szCs w:val="20"/>
        </w:rPr>
      </w:pPr>
      <w:r>
        <w:rPr>
          <w:rFonts w:eastAsia="Garamond"/>
          <w:b/>
          <w:sz w:val="20"/>
          <w:szCs w:val="20"/>
        </w:rPr>
        <w:t xml:space="preserve">Issuing Authority: </w:t>
      </w:r>
      <w:r>
        <w:rPr>
          <w:rFonts w:eastAsia="Garamond"/>
          <w:b/>
          <w:sz w:val="20"/>
          <w:szCs w:val="20"/>
        </w:rPr>
        <w:tab/>
      </w:r>
      <w:r>
        <w:rPr>
          <w:rFonts w:eastAsia="Garamond"/>
          <w:i/>
          <w:sz w:val="20"/>
          <w:szCs w:val="20"/>
        </w:rPr>
        <w:t>[specify]</w:t>
      </w:r>
    </w:p>
    <w:p w14:paraId="7740498B" w14:textId="77777777" w:rsidR="004116DC" w:rsidRDefault="00983B39">
      <w:pPr>
        <w:tabs>
          <w:tab w:val="left" w:pos="2880"/>
        </w:tabs>
        <w:spacing w:before="240"/>
        <w:ind w:left="2880" w:right="-43" w:hanging="2880"/>
        <w:textAlignment w:val="baseline"/>
        <w:rPr>
          <w:rFonts w:eastAsia="Garamond"/>
          <w:b/>
          <w:sz w:val="20"/>
          <w:szCs w:val="20"/>
        </w:rPr>
      </w:pPr>
      <w:r>
        <w:rPr>
          <w:rFonts w:eastAsia="Garamond"/>
          <w:b/>
          <w:sz w:val="20"/>
          <w:szCs w:val="20"/>
        </w:rPr>
        <w:t>Registry:</w:t>
      </w:r>
      <w:r>
        <w:rPr>
          <w:rFonts w:eastAsia="Garamond"/>
          <w:b/>
          <w:sz w:val="20"/>
          <w:szCs w:val="20"/>
        </w:rPr>
        <w:tab/>
      </w:r>
      <w:r>
        <w:rPr>
          <w:rFonts w:eastAsia="Garamond"/>
          <w:i/>
          <w:sz w:val="20"/>
          <w:szCs w:val="20"/>
        </w:rPr>
        <w:t xml:space="preserve">[specify name and website of National Scheme Certificate </w:t>
      </w:r>
      <w:r>
        <w:rPr>
          <w:rFonts w:eastAsia="Garamond"/>
          <w:i/>
          <w:sz w:val="20"/>
          <w:szCs w:val="20"/>
        </w:rPr>
        <w:t>Registry established and maintained by the relevant authority]</w:t>
      </w:r>
    </w:p>
    <w:p w14:paraId="785253A0" w14:textId="77777777" w:rsidR="004116DC" w:rsidRDefault="00983B39">
      <w:pPr>
        <w:tabs>
          <w:tab w:val="left" w:pos="2880"/>
        </w:tabs>
        <w:spacing w:before="240"/>
        <w:ind w:left="2880" w:right="-43" w:hanging="2880"/>
        <w:textAlignment w:val="baseline"/>
        <w:rPr>
          <w:rFonts w:eastAsia="Garamond"/>
          <w:i/>
          <w:sz w:val="20"/>
          <w:szCs w:val="20"/>
        </w:rPr>
      </w:pPr>
      <w:r>
        <w:rPr>
          <w:rFonts w:eastAsia="Garamond"/>
          <w:b/>
          <w:sz w:val="20"/>
          <w:szCs w:val="20"/>
        </w:rPr>
        <w:t>Issuance and Registry Rules:</w:t>
      </w:r>
      <w:r>
        <w:rPr>
          <w:rFonts w:eastAsia="Garamond"/>
          <w:b/>
          <w:sz w:val="20"/>
          <w:szCs w:val="20"/>
        </w:rPr>
        <w:tab/>
      </w:r>
      <w:r>
        <w:rPr>
          <w:rFonts w:eastAsia="Garamond"/>
          <w:i/>
          <w:sz w:val="20"/>
          <w:szCs w:val="20"/>
        </w:rPr>
        <w:t>[specify, which may include legislation or rules enacted by the Competent Authority]</w:t>
      </w:r>
    </w:p>
    <w:p w14:paraId="095F2454" w14:textId="77777777" w:rsidR="004116DC" w:rsidRDefault="00983B39">
      <w:pPr>
        <w:tabs>
          <w:tab w:val="left" w:pos="2880"/>
        </w:tabs>
        <w:spacing w:before="240"/>
        <w:ind w:left="2880" w:right="-43" w:hanging="2880"/>
        <w:textAlignment w:val="baseline"/>
        <w:rPr>
          <w:rFonts w:eastAsia="Garamond"/>
          <w:i/>
          <w:sz w:val="20"/>
          <w:szCs w:val="20"/>
        </w:rPr>
      </w:pPr>
      <w:r>
        <w:rPr>
          <w:rFonts w:eastAsia="Garamond"/>
          <w:b/>
          <w:sz w:val="20"/>
          <w:szCs w:val="20"/>
        </w:rPr>
        <w:t>Delivery type:</w:t>
      </w:r>
      <w:r>
        <w:rPr>
          <w:rFonts w:eastAsia="Garamond"/>
          <w:sz w:val="20"/>
          <w:szCs w:val="20"/>
        </w:rPr>
        <w:tab/>
      </w:r>
      <w:r>
        <w:rPr>
          <w:rFonts w:eastAsia="Garamond"/>
          <w:i/>
          <w:sz w:val="20"/>
          <w:szCs w:val="20"/>
        </w:rPr>
        <w:t>[specify]</w:t>
      </w:r>
      <w:r>
        <w:rPr>
          <w:rFonts w:eastAsia="Garamond"/>
          <w:sz w:val="20"/>
          <w:szCs w:val="20"/>
        </w:rPr>
        <w:t xml:space="preserve"> </w:t>
      </w:r>
    </w:p>
    <w:p w14:paraId="22016017" w14:textId="77777777" w:rsidR="004116DC" w:rsidRDefault="00983B39">
      <w:pPr>
        <w:tabs>
          <w:tab w:val="left" w:pos="2880"/>
        </w:tabs>
        <w:spacing w:before="240"/>
        <w:ind w:right="-43"/>
        <w:textAlignment w:val="baseline"/>
        <w:rPr>
          <w:rFonts w:eastAsia="Garamond"/>
          <w:b/>
          <w:sz w:val="20"/>
          <w:szCs w:val="20"/>
        </w:rPr>
      </w:pPr>
      <w:r>
        <w:rPr>
          <w:rFonts w:eastAsia="Garamond"/>
          <w:b/>
          <w:sz w:val="20"/>
          <w:szCs w:val="20"/>
        </w:rPr>
        <w:t>Additional requirements</w:t>
      </w:r>
      <w:r>
        <w:rPr>
          <w:rFonts w:eastAsia="Garamond"/>
          <w:b/>
          <w:sz w:val="20"/>
          <w:szCs w:val="20"/>
        </w:rPr>
        <w:tab/>
      </w:r>
      <w:r>
        <w:rPr>
          <w:rFonts w:eastAsia="Garamond"/>
          <w:i/>
          <w:sz w:val="20"/>
          <w:szCs w:val="20"/>
        </w:rPr>
        <w:t>[specify]</w:t>
      </w:r>
      <w:r>
        <w:rPr>
          <w:rFonts w:eastAsia="Garamond"/>
          <w:b/>
          <w:sz w:val="20"/>
          <w:szCs w:val="20"/>
        </w:rPr>
        <w:t xml:space="preserve"> </w:t>
      </w:r>
      <w:r>
        <w:rPr>
          <w:rFonts w:eastAsia="Garamond"/>
          <w:b/>
          <w:sz w:val="20"/>
          <w:szCs w:val="20"/>
        </w:rPr>
        <w:br/>
        <w:t>(if any):</w:t>
      </w:r>
    </w:p>
    <w:p w14:paraId="29D02753" w14:textId="77777777" w:rsidR="004116DC" w:rsidRDefault="00983B39">
      <w:pPr>
        <w:tabs>
          <w:tab w:val="left" w:pos="2880"/>
          <w:tab w:val="left" w:pos="5040"/>
        </w:tabs>
        <w:spacing w:before="240"/>
        <w:ind w:left="360" w:right="-43"/>
        <w:textAlignment w:val="baseline"/>
        <w:rPr>
          <w:rFonts w:eastAsia="Garamond"/>
          <w:sz w:val="20"/>
          <w:szCs w:val="20"/>
          <w:u w:val="single"/>
        </w:rPr>
      </w:pPr>
      <w:r>
        <w:rPr>
          <w:rFonts w:eastAsia="Garamond"/>
          <w:b/>
          <w:sz w:val="20"/>
          <w:szCs w:val="20"/>
          <w:u w:val="single"/>
        </w:rPr>
        <w:t>3.3(b)</w:t>
      </w:r>
      <w:r>
        <w:rPr>
          <w:rFonts w:eastAsia="Garamond"/>
          <w:sz w:val="20"/>
          <w:szCs w:val="20"/>
          <w:u w:val="single"/>
        </w:rPr>
        <w:t xml:space="preserve"> I</w:t>
      </w:r>
      <w:r>
        <w:rPr>
          <w:rFonts w:eastAsia="Garamond"/>
          <w:sz w:val="20"/>
          <w:szCs w:val="20"/>
          <w:u w:val="single"/>
        </w:rPr>
        <w:t>f a Certificate is an EECS Certificate</w:t>
      </w:r>
      <w:r>
        <w:rPr>
          <w:rFonts w:eastAsia="Garamond"/>
          <w:sz w:val="20"/>
          <w:szCs w:val="20"/>
        </w:rPr>
        <w:t>:</w:t>
      </w:r>
    </w:p>
    <w:p w14:paraId="3181743E" w14:textId="77777777" w:rsidR="004116DC" w:rsidRDefault="00983B39">
      <w:pPr>
        <w:tabs>
          <w:tab w:val="left" w:pos="2880"/>
          <w:tab w:val="left" w:pos="5040"/>
        </w:tabs>
        <w:spacing w:before="240"/>
        <w:ind w:right="-43"/>
        <w:textAlignment w:val="baseline"/>
        <w:rPr>
          <w:rFonts w:eastAsia="Garamond"/>
          <w:sz w:val="20"/>
          <w:szCs w:val="20"/>
        </w:rPr>
      </w:pPr>
      <w:r>
        <w:rPr>
          <w:rFonts w:eastAsia="Garamond"/>
          <w:b/>
          <w:sz w:val="20"/>
          <w:szCs w:val="20"/>
        </w:rPr>
        <w:t>Domain of Production:</w:t>
      </w:r>
      <w:r>
        <w:rPr>
          <w:rFonts w:eastAsia="Garamond"/>
          <w:b/>
          <w:sz w:val="20"/>
          <w:szCs w:val="20"/>
        </w:rPr>
        <w:tab/>
      </w:r>
      <w:r>
        <w:rPr>
          <w:rFonts w:eastAsia="Garamond"/>
          <w:sz w:val="20"/>
          <w:szCs w:val="20"/>
        </w:rPr>
        <w:t>Domain:</w:t>
      </w:r>
      <w:r>
        <w:rPr>
          <w:rFonts w:eastAsia="Garamond"/>
          <w:sz w:val="20"/>
          <w:szCs w:val="20"/>
        </w:rPr>
        <w:tab/>
      </w:r>
      <w:r>
        <w:rPr>
          <w:rFonts w:eastAsia="Garamond"/>
          <w:i/>
          <w:sz w:val="20"/>
          <w:szCs w:val="20"/>
        </w:rPr>
        <w:t>[specify]</w:t>
      </w:r>
    </w:p>
    <w:p w14:paraId="4E55473D" w14:textId="77777777" w:rsidR="004116DC" w:rsidRDefault="00983B39">
      <w:pPr>
        <w:tabs>
          <w:tab w:val="left" w:pos="2880"/>
          <w:tab w:val="left" w:pos="5040"/>
        </w:tabs>
        <w:spacing w:before="240"/>
        <w:ind w:left="2880" w:right="-43"/>
        <w:textAlignment w:val="baseline"/>
        <w:rPr>
          <w:rFonts w:eastAsia="Garamond"/>
          <w:sz w:val="20"/>
          <w:szCs w:val="20"/>
        </w:rPr>
      </w:pPr>
      <w:r>
        <w:rPr>
          <w:rFonts w:eastAsia="Garamond"/>
          <w:sz w:val="20"/>
          <w:szCs w:val="20"/>
        </w:rPr>
        <w:t xml:space="preserve">Authorised </w:t>
      </w:r>
      <w:r>
        <w:rPr>
          <w:rFonts w:eastAsia="Garamond"/>
          <w:sz w:val="20"/>
          <w:szCs w:val="20"/>
        </w:rPr>
        <w:tab/>
      </w:r>
      <w:r>
        <w:rPr>
          <w:rFonts w:eastAsia="Garamond"/>
          <w:i/>
          <w:sz w:val="20"/>
          <w:szCs w:val="20"/>
        </w:rPr>
        <w:t>[specify]</w:t>
      </w:r>
      <w:r>
        <w:rPr>
          <w:rFonts w:eastAsia="Garamond"/>
          <w:sz w:val="20"/>
          <w:szCs w:val="20"/>
        </w:rPr>
        <w:br/>
        <w:t>Issuing Body:</w:t>
      </w:r>
    </w:p>
    <w:p w14:paraId="389ACB66" w14:textId="77777777" w:rsidR="004116DC" w:rsidRDefault="00983B39">
      <w:pPr>
        <w:tabs>
          <w:tab w:val="left" w:pos="2880"/>
          <w:tab w:val="left" w:pos="5040"/>
        </w:tabs>
        <w:spacing w:before="240"/>
        <w:ind w:left="2880" w:right="-43" w:hanging="2880"/>
        <w:textAlignment w:val="baseline"/>
        <w:rPr>
          <w:rFonts w:eastAsia="Garamond"/>
          <w:sz w:val="20"/>
          <w:szCs w:val="20"/>
        </w:rPr>
      </w:pPr>
      <w:r>
        <w:rPr>
          <w:rFonts w:eastAsia="Garamond"/>
          <w:b/>
          <w:sz w:val="20"/>
          <w:szCs w:val="20"/>
        </w:rPr>
        <w:t>Domain of Delivery:</w:t>
      </w:r>
      <w:r>
        <w:rPr>
          <w:rFonts w:eastAsia="Garamond"/>
          <w:b/>
          <w:sz w:val="20"/>
          <w:szCs w:val="20"/>
        </w:rPr>
        <w:tab/>
      </w:r>
      <w:r>
        <w:rPr>
          <w:rFonts w:eastAsia="Garamond"/>
          <w:sz w:val="20"/>
          <w:szCs w:val="20"/>
        </w:rPr>
        <w:t xml:space="preserve">Domain / Applicable </w:t>
      </w:r>
      <w:r>
        <w:rPr>
          <w:rFonts w:eastAsia="Garamond"/>
          <w:sz w:val="20"/>
          <w:szCs w:val="20"/>
        </w:rPr>
        <w:tab/>
      </w:r>
      <w:r>
        <w:rPr>
          <w:rFonts w:eastAsia="Garamond"/>
          <w:i/>
          <w:sz w:val="20"/>
          <w:szCs w:val="20"/>
        </w:rPr>
        <w:t>[specify]</w:t>
      </w:r>
      <w:r>
        <w:rPr>
          <w:rFonts w:eastAsia="Garamond"/>
          <w:sz w:val="20"/>
          <w:szCs w:val="20"/>
        </w:rPr>
        <w:br/>
        <w:t xml:space="preserve">EECS Registration </w:t>
      </w:r>
      <w:r>
        <w:rPr>
          <w:rFonts w:eastAsia="Garamond"/>
          <w:sz w:val="20"/>
          <w:szCs w:val="20"/>
        </w:rPr>
        <w:br/>
        <w:t>Database for Buyer:</w:t>
      </w:r>
    </w:p>
    <w:p w14:paraId="2579D289" w14:textId="77777777" w:rsidR="004116DC" w:rsidRDefault="00983B39">
      <w:pPr>
        <w:tabs>
          <w:tab w:val="left" w:pos="2880"/>
          <w:tab w:val="left" w:pos="5040"/>
        </w:tabs>
        <w:spacing w:before="240"/>
        <w:ind w:left="2880" w:right="-43" w:hanging="2880"/>
        <w:textAlignment w:val="baseline"/>
        <w:rPr>
          <w:rFonts w:eastAsia="Garamond"/>
          <w:sz w:val="20"/>
          <w:szCs w:val="20"/>
        </w:rPr>
      </w:pPr>
      <w:r>
        <w:rPr>
          <w:rFonts w:eastAsia="Garamond"/>
          <w:sz w:val="20"/>
          <w:szCs w:val="20"/>
        </w:rPr>
        <w:tab/>
        <w:t xml:space="preserve">Authorised </w:t>
      </w:r>
      <w:r>
        <w:rPr>
          <w:rFonts w:eastAsia="Garamond"/>
          <w:sz w:val="20"/>
          <w:szCs w:val="20"/>
        </w:rPr>
        <w:tab/>
      </w:r>
      <w:r>
        <w:rPr>
          <w:rFonts w:eastAsia="Garamond"/>
          <w:i/>
          <w:sz w:val="20"/>
          <w:szCs w:val="20"/>
        </w:rPr>
        <w:t>[specify]</w:t>
      </w:r>
      <w:r>
        <w:rPr>
          <w:rFonts w:eastAsia="Garamond"/>
          <w:sz w:val="20"/>
          <w:szCs w:val="20"/>
        </w:rPr>
        <w:br/>
        <w:t>Issuing Body:</w:t>
      </w:r>
    </w:p>
    <w:p w14:paraId="4D8E9A60" w14:textId="77777777" w:rsidR="004116DC" w:rsidRDefault="00983B39">
      <w:pPr>
        <w:tabs>
          <w:tab w:val="left" w:pos="2880"/>
          <w:tab w:val="left" w:pos="5040"/>
        </w:tabs>
        <w:spacing w:before="240"/>
        <w:ind w:left="2880" w:right="-43" w:hanging="2880"/>
        <w:textAlignment w:val="baseline"/>
        <w:rPr>
          <w:rFonts w:eastAsia="Garamond"/>
          <w:sz w:val="20"/>
          <w:szCs w:val="20"/>
        </w:rPr>
      </w:pPr>
      <w:r>
        <w:rPr>
          <w:rFonts w:eastAsia="Garamond"/>
          <w:sz w:val="20"/>
          <w:szCs w:val="20"/>
        </w:rPr>
        <w:tab/>
      </w:r>
      <w:r>
        <w:rPr>
          <w:rFonts w:eastAsia="Garamond"/>
          <w:sz w:val="20"/>
          <w:szCs w:val="20"/>
        </w:rPr>
        <w:t xml:space="preserve">Buyer's </w:t>
      </w:r>
      <w:r>
        <w:rPr>
          <w:rFonts w:eastAsia="Garamond"/>
          <w:sz w:val="20"/>
          <w:szCs w:val="20"/>
        </w:rPr>
        <w:tab/>
      </w:r>
      <w:r>
        <w:rPr>
          <w:rFonts w:eastAsia="Garamond"/>
          <w:i/>
          <w:sz w:val="20"/>
          <w:szCs w:val="20"/>
        </w:rPr>
        <w:t>[specify]</w:t>
      </w:r>
      <w:r>
        <w:rPr>
          <w:rFonts w:eastAsia="Garamond"/>
          <w:sz w:val="20"/>
          <w:szCs w:val="20"/>
        </w:rPr>
        <w:br/>
        <w:t>Account number:</w:t>
      </w:r>
    </w:p>
    <w:p w14:paraId="72C52F16" w14:textId="77777777" w:rsidR="004116DC" w:rsidRDefault="00983B39">
      <w:pPr>
        <w:tabs>
          <w:tab w:val="left" w:pos="2880"/>
        </w:tabs>
        <w:spacing w:before="240"/>
        <w:ind w:left="2880" w:right="-43" w:hanging="2880"/>
        <w:textAlignment w:val="baseline"/>
        <w:rPr>
          <w:rFonts w:eastAsia="Garamond"/>
          <w:b/>
          <w:sz w:val="20"/>
          <w:szCs w:val="20"/>
        </w:rPr>
      </w:pPr>
      <w:r>
        <w:rPr>
          <w:rFonts w:eastAsia="Garamond"/>
          <w:b/>
          <w:sz w:val="20"/>
          <w:szCs w:val="20"/>
        </w:rPr>
        <w:t xml:space="preserve">Transfer by Cancellation </w:t>
      </w:r>
      <w:r>
        <w:rPr>
          <w:rFonts w:eastAsia="Garamond"/>
          <w:b/>
          <w:sz w:val="20"/>
          <w:szCs w:val="20"/>
        </w:rPr>
        <w:tab/>
      </w:r>
      <w:proofErr w:type="gramStart"/>
      <w:r>
        <w:rPr>
          <w:rFonts w:eastAsia="Garamond"/>
          <w:sz w:val="20"/>
          <w:szCs w:val="20"/>
        </w:rPr>
        <w:t>[  ]</w:t>
      </w:r>
      <w:proofErr w:type="gramEnd"/>
      <w:r>
        <w:rPr>
          <w:rFonts w:eastAsia="Garamond"/>
          <w:sz w:val="20"/>
          <w:szCs w:val="20"/>
        </w:rPr>
        <w:t xml:space="preserve"> Transfer by Cancellation Statement shall apply; </w:t>
      </w:r>
    </w:p>
    <w:p w14:paraId="11AC5382" w14:textId="77777777" w:rsidR="004116DC" w:rsidRDefault="00983B39">
      <w:pPr>
        <w:tabs>
          <w:tab w:val="left" w:pos="2880"/>
        </w:tabs>
        <w:ind w:left="2880" w:right="-43" w:hanging="2880"/>
        <w:textAlignment w:val="baseline"/>
        <w:rPr>
          <w:rFonts w:eastAsia="Garamond"/>
          <w:b/>
          <w:sz w:val="20"/>
          <w:szCs w:val="20"/>
        </w:rPr>
      </w:pPr>
      <w:r>
        <w:rPr>
          <w:rFonts w:eastAsia="Garamond"/>
          <w:b/>
          <w:sz w:val="20"/>
          <w:szCs w:val="20"/>
        </w:rPr>
        <w:t>Statement:</w:t>
      </w:r>
      <w:r>
        <w:rPr>
          <w:rFonts w:eastAsia="Garamond"/>
          <w:sz w:val="20"/>
          <w:szCs w:val="20"/>
        </w:rPr>
        <w:tab/>
      </w:r>
      <w:r>
        <w:rPr>
          <w:rFonts w:eastAsia="Garamond"/>
          <w:b/>
          <w:i/>
          <w:sz w:val="20"/>
          <w:szCs w:val="20"/>
        </w:rPr>
        <w:t>otherwise</w:t>
      </w:r>
      <w:r>
        <w:rPr>
          <w:rFonts w:eastAsia="Garamond"/>
          <w:sz w:val="20"/>
          <w:szCs w:val="20"/>
        </w:rPr>
        <w:t xml:space="preserve"> Transfer by Cancellation Statement shall </w:t>
      </w:r>
      <w:r>
        <w:rPr>
          <w:rFonts w:eastAsia="Garamond"/>
          <w:sz w:val="20"/>
          <w:szCs w:val="20"/>
          <w:u w:val="single"/>
        </w:rPr>
        <w:t>not</w:t>
      </w:r>
      <w:r>
        <w:rPr>
          <w:rFonts w:eastAsia="Garamond"/>
          <w:sz w:val="20"/>
          <w:szCs w:val="20"/>
        </w:rPr>
        <w:t xml:space="preserve"> </w:t>
      </w:r>
      <w:proofErr w:type="gramStart"/>
      <w:r>
        <w:rPr>
          <w:rFonts w:eastAsia="Garamond"/>
          <w:sz w:val="20"/>
          <w:szCs w:val="20"/>
        </w:rPr>
        <w:t>apply</w:t>
      </w:r>
      <w:proofErr w:type="gramEnd"/>
      <w:r>
        <w:rPr>
          <w:rFonts w:eastAsia="Garamond"/>
          <w:sz w:val="20"/>
          <w:szCs w:val="20"/>
        </w:rPr>
        <w:t xml:space="preserve"> and Electronic Transfer shall apply</w:t>
      </w:r>
    </w:p>
    <w:p w14:paraId="1B0C6717" w14:textId="77777777" w:rsidR="004116DC" w:rsidRDefault="00983B39">
      <w:pPr>
        <w:tabs>
          <w:tab w:val="left" w:pos="0"/>
          <w:tab w:val="left" w:pos="2880"/>
        </w:tabs>
        <w:spacing w:before="240"/>
        <w:ind w:right="-43"/>
        <w:textAlignment w:val="baseline"/>
        <w:rPr>
          <w:rFonts w:eastAsia="Garamond"/>
          <w:b/>
          <w:sz w:val="20"/>
          <w:szCs w:val="20"/>
        </w:rPr>
      </w:pPr>
      <w:r>
        <w:rPr>
          <w:rFonts w:eastAsia="Garamond"/>
          <w:b/>
          <w:sz w:val="20"/>
          <w:szCs w:val="20"/>
        </w:rPr>
        <w:t xml:space="preserve">Applicable EECS </w:t>
      </w:r>
      <w:r>
        <w:rPr>
          <w:rFonts w:eastAsia="Garamond"/>
          <w:b/>
          <w:sz w:val="20"/>
          <w:szCs w:val="20"/>
        </w:rPr>
        <w:tab/>
      </w:r>
      <w:r>
        <w:rPr>
          <w:rFonts w:eastAsia="Garamond"/>
          <w:i/>
          <w:sz w:val="20"/>
          <w:szCs w:val="20"/>
        </w:rPr>
        <w:t>[specify applica</w:t>
      </w:r>
      <w:r>
        <w:rPr>
          <w:rFonts w:eastAsia="Garamond"/>
          <w:i/>
          <w:sz w:val="20"/>
          <w:szCs w:val="20"/>
        </w:rPr>
        <w:t>ble Domain]</w:t>
      </w:r>
      <w:r>
        <w:rPr>
          <w:rFonts w:eastAsia="Garamond"/>
          <w:b/>
          <w:sz w:val="20"/>
          <w:szCs w:val="20"/>
        </w:rPr>
        <w:br/>
        <w:t xml:space="preserve">Registration Database </w:t>
      </w:r>
      <w:r>
        <w:rPr>
          <w:rFonts w:eastAsia="Garamond"/>
          <w:b/>
          <w:sz w:val="20"/>
          <w:szCs w:val="20"/>
        </w:rPr>
        <w:br/>
        <w:t xml:space="preserve">for issuance of </w:t>
      </w:r>
      <w:r>
        <w:rPr>
          <w:rFonts w:eastAsia="Garamond"/>
          <w:b/>
          <w:sz w:val="20"/>
          <w:szCs w:val="20"/>
        </w:rPr>
        <w:br/>
        <w:t>Cancellation Statement:</w:t>
      </w:r>
    </w:p>
    <w:p w14:paraId="45DB8E0F" w14:textId="77777777" w:rsidR="004116DC" w:rsidRDefault="00983B39">
      <w:pPr>
        <w:tabs>
          <w:tab w:val="left" w:pos="2880"/>
        </w:tabs>
        <w:spacing w:before="240"/>
        <w:ind w:right="-43"/>
        <w:textAlignment w:val="baseline"/>
        <w:rPr>
          <w:rFonts w:eastAsia="Garamond"/>
          <w:sz w:val="20"/>
          <w:szCs w:val="20"/>
        </w:rPr>
      </w:pPr>
      <w:r>
        <w:rPr>
          <w:rFonts w:eastAsia="Garamond"/>
          <w:b/>
          <w:sz w:val="20"/>
          <w:szCs w:val="20"/>
        </w:rPr>
        <w:t>EECS Rules:</w:t>
      </w:r>
      <w:r>
        <w:rPr>
          <w:rFonts w:eastAsia="Garamond"/>
          <w:b/>
          <w:sz w:val="20"/>
          <w:szCs w:val="20"/>
        </w:rPr>
        <w:tab/>
      </w:r>
      <w:r>
        <w:rPr>
          <w:rFonts w:eastAsia="Garamond"/>
          <w:sz w:val="20"/>
          <w:szCs w:val="20"/>
        </w:rPr>
        <w:t>EECS Rules, in the version applicable from time to time, shall apply</w:t>
      </w:r>
      <w:r>
        <w:rPr>
          <w:rFonts w:eastAsia="Garamond"/>
          <w:b/>
          <w:sz w:val="20"/>
          <w:szCs w:val="20"/>
        </w:rPr>
        <w:t xml:space="preserve"> </w:t>
      </w:r>
    </w:p>
    <w:p w14:paraId="12E5B1D7" w14:textId="77777777" w:rsidR="004116DC" w:rsidRDefault="00983B39">
      <w:pPr>
        <w:tabs>
          <w:tab w:val="left" w:pos="2880"/>
        </w:tabs>
        <w:spacing w:before="240"/>
        <w:ind w:right="-43"/>
        <w:textAlignment w:val="baseline"/>
        <w:rPr>
          <w:rFonts w:eastAsia="Garamond"/>
          <w:b/>
          <w:sz w:val="20"/>
          <w:szCs w:val="20"/>
        </w:rPr>
      </w:pPr>
      <w:r>
        <w:rPr>
          <w:rFonts w:eastAsia="Garamond"/>
          <w:b/>
          <w:sz w:val="20"/>
          <w:szCs w:val="20"/>
        </w:rPr>
        <w:t>Additional requirements</w:t>
      </w:r>
      <w:r>
        <w:rPr>
          <w:rFonts w:eastAsia="Garamond"/>
          <w:b/>
          <w:sz w:val="20"/>
          <w:szCs w:val="20"/>
        </w:rPr>
        <w:tab/>
      </w:r>
      <w:r>
        <w:rPr>
          <w:rFonts w:eastAsia="Garamond"/>
          <w:i/>
          <w:sz w:val="20"/>
          <w:szCs w:val="20"/>
        </w:rPr>
        <w:t>[specify]</w:t>
      </w:r>
      <w:r>
        <w:rPr>
          <w:rFonts w:eastAsia="Garamond"/>
          <w:b/>
          <w:sz w:val="20"/>
          <w:szCs w:val="20"/>
        </w:rPr>
        <w:br/>
        <w:t>(if any):</w:t>
      </w:r>
    </w:p>
    <w:p w14:paraId="10E43729" w14:textId="77777777" w:rsidR="004116DC" w:rsidRDefault="00983B39">
      <w:pPr>
        <w:tabs>
          <w:tab w:val="left" w:pos="0"/>
          <w:tab w:val="right" w:pos="9360"/>
        </w:tabs>
        <w:spacing w:after="120"/>
        <w:ind w:right="-43"/>
        <w:textAlignment w:val="baseline"/>
        <w:rPr>
          <w:rFonts w:eastAsia="Garamond"/>
          <w:sz w:val="20"/>
          <w:szCs w:val="20"/>
          <w:u w:val="single"/>
        </w:rPr>
      </w:pPr>
      <w:r>
        <w:rPr>
          <w:rFonts w:eastAsia="Garamond"/>
          <w:sz w:val="20"/>
          <w:szCs w:val="20"/>
          <w:u w:val="single"/>
        </w:rPr>
        <w:tab/>
      </w:r>
    </w:p>
    <w:p w14:paraId="1E24E043" w14:textId="77777777" w:rsidR="004116DC" w:rsidRDefault="00983B39">
      <w:pPr>
        <w:tabs>
          <w:tab w:val="left" w:pos="2880"/>
        </w:tabs>
        <w:spacing w:before="240"/>
        <w:ind w:right="-43"/>
        <w:textAlignment w:val="baseline"/>
        <w:rPr>
          <w:rFonts w:eastAsia="Garamond"/>
          <w:b/>
          <w:sz w:val="20"/>
          <w:szCs w:val="20"/>
          <w:u w:val="single"/>
        </w:rPr>
      </w:pPr>
      <w:r>
        <w:rPr>
          <w:rFonts w:eastAsia="Garamond"/>
          <w:b/>
          <w:sz w:val="20"/>
          <w:szCs w:val="20"/>
          <w:u w:val="single"/>
        </w:rPr>
        <w:t xml:space="preserve">4. GENERAL PROVISIONS &amp; FACILITY </w:t>
      </w:r>
    </w:p>
    <w:p w14:paraId="07BC1EF1" w14:textId="77777777" w:rsidR="004116DC" w:rsidRDefault="00983B39">
      <w:pPr>
        <w:tabs>
          <w:tab w:val="left" w:pos="2880"/>
          <w:tab w:val="right" w:pos="8820"/>
        </w:tabs>
        <w:spacing w:before="240"/>
        <w:ind w:left="2880" w:right="-43" w:hanging="2880"/>
        <w:textAlignment w:val="baseline"/>
        <w:rPr>
          <w:rFonts w:eastAsia="Garamond"/>
          <w:b/>
          <w:i/>
          <w:sz w:val="20"/>
          <w:szCs w:val="20"/>
        </w:rPr>
      </w:pPr>
      <w:r>
        <w:rPr>
          <w:rFonts w:eastAsia="Garamond"/>
          <w:b/>
          <w:sz w:val="20"/>
          <w:szCs w:val="20"/>
        </w:rPr>
        <w:t>"Delivery Period" of electricity:</w:t>
      </w:r>
      <w:r>
        <w:rPr>
          <w:rFonts w:eastAsia="Garamond"/>
          <w:b/>
          <w:sz w:val="20"/>
          <w:szCs w:val="20"/>
        </w:rPr>
        <w:tab/>
      </w:r>
      <w:proofErr w:type="gramStart"/>
      <w:r>
        <w:rPr>
          <w:rFonts w:eastAsia="Garamond"/>
          <w:sz w:val="20"/>
          <w:szCs w:val="20"/>
        </w:rPr>
        <w:t>[  ]</w:t>
      </w:r>
      <w:proofErr w:type="gramEnd"/>
      <w:r>
        <w:rPr>
          <w:rFonts w:eastAsia="Garamond"/>
          <w:sz w:val="20"/>
          <w:szCs w:val="20"/>
        </w:rPr>
        <w:t xml:space="preserve"> every calendar month; or</w:t>
      </w:r>
      <w:r>
        <w:rPr>
          <w:rFonts w:eastAsia="Garamond"/>
          <w:sz w:val="20"/>
          <w:szCs w:val="20"/>
        </w:rPr>
        <w:br/>
        <w:t xml:space="preserve">[  ] ______________ </w:t>
      </w:r>
      <w:r>
        <w:rPr>
          <w:rFonts w:eastAsia="Garamond"/>
          <w:i/>
          <w:sz w:val="20"/>
          <w:szCs w:val="20"/>
        </w:rPr>
        <w:t>[specify]</w:t>
      </w:r>
    </w:p>
    <w:p w14:paraId="56FBCAA8" w14:textId="77777777" w:rsidR="004116DC" w:rsidRDefault="00983B39">
      <w:pPr>
        <w:tabs>
          <w:tab w:val="left" w:pos="2880"/>
          <w:tab w:val="right" w:pos="8820"/>
        </w:tabs>
        <w:spacing w:before="240"/>
        <w:ind w:left="2880" w:right="-43" w:hanging="2880"/>
        <w:textAlignment w:val="baseline"/>
        <w:rPr>
          <w:rFonts w:eastAsia="Garamond"/>
          <w:b/>
          <w:sz w:val="20"/>
          <w:szCs w:val="20"/>
        </w:rPr>
      </w:pPr>
      <w:r>
        <w:rPr>
          <w:rFonts w:eastAsia="Garamond"/>
          <w:b/>
          <w:sz w:val="20"/>
          <w:szCs w:val="20"/>
        </w:rPr>
        <w:t xml:space="preserve">"Delivery Period" of Certificates: </w:t>
      </w:r>
      <w:r>
        <w:rPr>
          <w:rFonts w:eastAsia="Garamond"/>
          <w:i/>
          <w:sz w:val="20"/>
          <w:szCs w:val="20"/>
        </w:rPr>
        <w:t>[specify, subject to Issuance and Registry Rules]</w:t>
      </w:r>
    </w:p>
    <w:p w14:paraId="149A7756" w14:textId="77777777" w:rsidR="004116DC" w:rsidRDefault="00983B39">
      <w:pPr>
        <w:tabs>
          <w:tab w:val="left" w:pos="2880"/>
          <w:tab w:val="right" w:pos="8820"/>
        </w:tabs>
        <w:spacing w:before="240"/>
        <w:ind w:right="-43"/>
        <w:textAlignment w:val="baseline"/>
        <w:rPr>
          <w:rFonts w:eastAsia="Garamond"/>
          <w:b/>
          <w:sz w:val="20"/>
          <w:szCs w:val="20"/>
          <w:u w:val="single"/>
        </w:rPr>
      </w:pPr>
      <w:r>
        <w:rPr>
          <w:rFonts w:eastAsia="Garamond"/>
          <w:b/>
          <w:sz w:val="20"/>
          <w:szCs w:val="20"/>
        </w:rPr>
        <w:t>"Facility":</w:t>
      </w:r>
      <w:r>
        <w:rPr>
          <w:rFonts w:eastAsia="Garamond"/>
          <w:b/>
          <w:sz w:val="20"/>
          <w:szCs w:val="20"/>
        </w:rPr>
        <w:tab/>
      </w:r>
      <w:r>
        <w:rPr>
          <w:rFonts w:eastAsia="Garamond"/>
          <w:i/>
          <w:sz w:val="20"/>
          <w:szCs w:val="20"/>
        </w:rPr>
        <w:t>[specify]</w:t>
      </w:r>
    </w:p>
    <w:p w14:paraId="04E0CBBA" w14:textId="77777777" w:rsidR="004116DC" w:rsidRDefault="00983B39">
      <w:pPr>
        <w:tabs>
          <w:tab w:val="left" w:pos="2880"/>
          <w:tab w:val="right" w:pos="8910"/>
        </w:tabs>
        <w:spacing w:before="248"/>
        <w:ind w:right="-50"/>
        <w:textAlignment w:val="baseline"/>
        <w:rPr>
          <w:rFonts w:eastAsia="Garamond"/>
          <w:sz w:val="20"/>
          <w:szCs w:val="20"/>
          <w:u w:val="single"/>
        </w:rPr>
      </w:pPr>
      <w:r>
        <w:rPr>
          <w:rFonts w:eastAsia="Garamond"/>
          <w:b/>
          <w:sz w:val="20"/>
          <w:szCs w:val="20"/>
        </w:rPr>
        <w:t xml:space="preserve">Facility </w:t>
      </w:r>
      <w:r>
        <w:rPr>
          <w:rFonts w:eastAsia="Garamond"/>
          <w:b/>
          <w:sz w:val="20"/>
          <w:szCs w:val="20"/>
        </w:rPr>
        <w:t>generation type:</w:t>
      </w:r>
      <w:r>
        <w:rPr>
          <w:rFonts w:eastAsia="Garamond"/>
          <w:b/>
          <w:sz w:val="20"/>
          <w:szCs w:val="20"/>
        </w:rPr>
        <w:tab/>
      </w:r>
      <w:r>
        <w:rPr>
          <w:rFonts w:eastAsia="Garamond"/>
          <w:i/>
          <w:sz w:val="20"/>
          <w:szCs w:val="20"/>
        </w:rPr>
        <w:t>[specify]</w:t>
      </w:r>
    </w:p>
    <w:p w14:paraId="3EF45BDD" w14:textId="77777777" w:rsidR="004116DC" w:rsidRDefault="00983B39">
      <w:pPr>
        <w:tabs>
          <w:tab w:val="left" w:pos="2880"/>
          <w:tab w:val="right" w:pos="8820"/>
        </w:tabs>
        <w:spacing w:before="240"/>
        <w:ind w:right="-43"/>
        <w:textAlignment w:val="baseline"/>
        <w:rPr>
          <w:rFonts w:eastAsia="Garamond"/>
          <w:i/>
          <w:sz w:val="20"/>
          <w:szCs w:val="20"/>
        </w:rPr>
      </w:pPr>
      <w:r>
        <w:rPr>
          <w:rFonts w:eastAsia="Garamond"/>
          <w:b/>
          <w:sz w:val="20"/>
          <w:szCs w:val="20"/>
        </w:rPr>
        <w:lastRenderedPageBreak/>
        <w:t>"Capacity":</w:t>
      </w:r>
      <w:r>
        <w:rPr>
          <w:rFonts w:eastAsia="Garamond"/>
          <w:b/>
          <w:sz w:val="20"/>
          <w:szCs w:val="20"/>
        </w:rPr>
        <w:tab/>
      </w:r>
      <w:r>
        <w:rPr>
          <w:rFonts w:eastAsia="Garamond"/>
          <w:i/>
          <w:sz w:val="20"/>
          <w:szCs w:val="20"/>
        </w:rPr>
        <w:t>[specify]</w:t>
      </w:r>
    </w:p>
    <w:p w14:paraId="3F74F717" w14:textId="77777777" w:rsidR="004116DC" w:rsidRDefault="00983B39" w:rsidP="00147A89">
      <w:pPr>
        <w:tabs>
          <w:tab w:val="left" w:pos="2880"/>
          <w:tab w:val="right" w:pos="8820"/>
        </w:tabs>
        <w:spacing w:before="240"/>
        <w:ind w:left="2880" w:right="-43" w:hanging="2880"/>
        <w:textAlignment w:val="baseline"/>
        <w:rPr>
          <w:rFonts w:eastAsia="Garamond"/>
          <w:b/>
          <w:sz w:val="20"/>
          <w:szCs w:val="20"/>
          <w:u w:val="single"/>
        </w:rPr>
      </w:pPr>
      <w:r>
        <w:rPr>
          <w:rFonts w:eastAsia="Garamond"/>
          <w:b/>
          <w:sz w:val="20"/>
          <w:szCs w:val="20"/>
        </w:rPr>
        <w:t>"Capacity Tolerance":</w:t>
      </w:r>
      <w:r>
        <w:rPr>
          <w:rFonts w:eastAsia="Garamond"/>
          <w:b/>
          <w:sz w:val="20"/>
          <w:szCs w:val="20"/>
        </w:rPr>
        <w:tab/>
      </w:r>
      <w:r>
        <w:rPr>
          <w:rFonts w:eastAsia="Garamond"/>
          <w:i/>
          <w:sz w:val="20"/>
          <w:szCs w:val="20"/>
        </w:rPr>
        <w:t>[specify as a percentage the tolerance of the Capacity within which the Facility is deemed fully Commissioned]</w:t>
      </w:r>
    </w:p>
    <w:p w14:paraId="053803FA" w14:textId="77777777" w:rsidR="004116DC" w:rsidRDefault="00983B39">
      <w:pPr>
        <w:tabs>
          <w:tab w:val="left" w:pos="2880"/>
          <w:tab w:val="right" w:pos="8820"/>
        </w:tabs>
        <w:spacing w:before="240"/>
        <w:ind w:left="2880" w:right="-43" w:hanging="2880"/>
        <w:textAlignment w:val="baseline"/>
        <w:rPr>
          <w:rFonts w:eastAsia="Garamond"/>
          <w:i/>
          <w:sz w:val="20"/>
          <w:szCs w:val="20"/>
        </w:rPr>
      </w:pPr>
      <w:r>
        <w:rPr>
          <w:b/>
          <w:sz w:val="20"/>
          <w:szCs w:val="20"/>
        </w:rPr>
        <w:t>Physical address of Site:</w:t>
      </w:r>
      <w:r>
        <w:rPr>
          <w:b/>
          <w:sz w:val="20"/>
          <w:szCs w:val="20"/>
        </w:rPr>
        <w:tab/>
      </w:r>
      <w:r>
        <w:rPr>
          <w:rFonts w:eastAsia="Garamond"/>
          <w:i/>
          <w:sz w:val="20"/>
          <w:szCs w:val="20"/>
        </w:rPr>
        <w:t>[specify]</w:t>
      </w:r>
    </w:p>
    <w:p w14:paraId="50FD4065" w14:textId="77777777" w:rsidR="004116DC" w:rsidRDefault="00983B39">
      <w:pPr>
        <w:tabs>
          <w:tab w:val="left" w:pos="2880"/>
          <w:tab w:val="right" w:pos="8820"/>
        </w:tabs>
        <w:spacing w:before="248"/>
        <w:ind w:right="-50"/>
        <w:textAlignment w:val="baseline"/>
        <w:rPr>
          <w:rFonts w:eastAsia="Garamond"/>
          <w:i/>
          <w:sz w:val="20"/>
          <w:szCs w:val="20"/>
        </w:rPr>
      </w:pPr>
      <w:r>
        <w:rPr>
          <w:rFonts w:eastAsia="Garamond"/>
          <w:b/>
          <w:sz w:val="20"/>
          <w:szCs w:val="20"/>
        </w:rPr>
        <w:t>"Delivery Point":</w:t>
      </w:r>
      <w:r>
        <w:rPr>
          <w:rFonts w:eastAsia="Garamond"/>
          <w:sz w:val="20"/>
          <w:szCs w:val="20"/>
        </w:rPr>
        <w:tab/>
      </w:r>
      <w:r>
        <w:rPr>
          <w:rFonts w:eastAsia="Garamond"/>
          <w:i/>
          <w:sz w:val="20"/>
          <w:szCs w:val="20"/>
        </w:rPr>
        <w:t>[specify]</w:t>
      </w:r>
    </w:p>
    <w:p w14:paraId="1E9C53D6" w14:textId="77777777" w:rsidR="004116DC" w:rsidRDefault="00983B39">
      <w:pPr>
        <w:tabs>
          <w:tab w:val="left" w:pos="2880"/>
          <w:tab w:val="right" w:pos="8820"/>
        </w:tabs>
        <w:spacing w:before="248"/>
        <w:ind w:right="-50"/>
        <w:textAlignment w:val="baseline"/>
        <w:rPr>
          <w:rFonts w:eastAsia="Garamond"/>
          <w:b/>
          <w:sz w:val="20"/>
          <w:szCs w:val="20"/>
        </w:rPr>
      </w:pPr>
      <w:r>
        <w:rPr>
          <w:rFonts w:eastAsia="Garamond"/>
          <w:b/>
          <w:sz w:val="20"/>
          <w:szCs w:val="20"/>
        </w:rPr>
        <w:t>Location o</w:t>
      </w:r>
      <w:r>
        <w:rPr>
          <w:rFonts w:eastAsia="Garamond"/>
          <w:b/>
          <w:sz w:val="20"/>
          <w:szCs w:val="20"/>
        </w:rPr>
        <w:t>f Metering Device:</w:t>
      </w:r>
      <w:r>
        <w:rPr>
          <w:rFonts w:eastAsia="Garamond"/>
          <w:b/>
          <w:sz w:val="20"/>
          <w:szCs w:val="20"/>
        </w:rPr>
        <w:tab/>
      </w:r>
      <w:r>
        <w:rPr>
          <w:rFonts w:eastAsia="Garamond"/>
          <w:i/>
          <w:sz w:val="20"/>
          <w:szCs w:val="20"/>
        </w:rPr>
        <w:t>[specify]</w:t>
      </w:r>
    </w:p>
    <w:p w14:paraId="6E48F6DB" w14:textId="77777777" w:rsidR="004116DC" w:rsidRDefault="00983B39">
      <w:pPr>
        <w:tabs>
          <w:tab w:val="left" w:pos="2880"/>
          <w:tab w:val="right" w:pos="8820"/>
        </w:tabs>
        <w:spacing w:before="240"/>
        <w:ind w:left="2880" w:right="-43" w:hanging="2880"/>
        <w:textAlignment w:val="baseline"/>
        <w:rPr>
          <w:rFonts w:eastAsia="Garamond"/>
          <w:sz w:val="20"/>
          <w:szCs w:val="20"/>
          <w:u w:val="single"/>
        </w:rPr>
      </w:pPr>
      <w:r>
        <w:rPr>
          <w:rFonts w:eastAsia="Garamond"/>
          <w:b/>
          <w:sz w:val="20"/>
          <w:szCs w:val="20"/>
        </w:rPr>
        <w:t>"Network Operator":</w:t>
      </w:r>
      <w:r>
        <w:rPr>
          <w:rFonts w:eastAsia="Garamond"/>
          <w:b/>
          <w:sz w:val="20"/>
          <w:szCs w:val="20"/>
        </w:rPr>
        <w:tab/>
      </w:r>
      <w:r>
        <w:rPr>
          <w:rFonts w:eastAsia="Garamond"/>
          <w:i/>
          <w:sz w:val="20"/>
          <w:szCs w:val="20"/>
        </w:rPr>
        <w:t>[specify]</w:t>
      </w:r>
    </w:p>
    <w:p w14:paraId="00331FA8" w14:textId="77777777" w:rsidR="004116DC" w:rsidRDefault="00983B39">
      <w:pPr>
        <w:tabs>
          <w:tab w:val="left" w:pos="2880"/>
          <w:tab w:val="right" w:pos="8820"/>
        </w:tabs>
        <w:spacing w:before="240"/>
        <w:ind w:left="2880" w:right="-43" w:hanging="2880"/>
        <w:textAlignment w:val="baseline"/>
        <w:rPr>
          <w:rFonts w:eastAsia="Garamond"/>
          <w:sz w:val="20"/>
          <w:szCs w:val="20"/>
        </w:rPr>
      </w:pPr>
      <w:r>
        <w:rPr>
          <w:rFonts w:eastAsia="Garamond"/>
          <w:b/>
          <w:sz w:val="20"/>
          <w:szCs w:val="20"/>
        </w:rPr>
        <w:t xml:space="preserve">"Transmission System Operator": </w:t>
      </w:r>
      <w:r>
        <w:rPr>
          <w:rFonts w:eastAsia="Garamond"/>
          <w:i/>
          <w:sz w:val="20"/>
          <w:szCs w:val="20"/>
        </w:rPr>
        <w:t>[specify where the Network Operator is not a transmission system operator]</w:t>
      </w:r>
    </w:p>
    <w:p w14:paraId="44521951" w14:textId="77777777" w:rsidR="004116DC" w:rsidRDefault="00983B39">
      <w:pPr>
        <w:tabs>
          <w:tab w:val="left" w:pos="2880"/>
          <w:tab w:val="right" w:pos="8820"/>
        </w:tabs>
        <w:spacing w:before="240"/>
        <w:ind w:right="-43"/>
        <w:textAlignment w:val="baseline"/>
        <w:rPr>
          <w:rFonts w:eastAsia="Garamond"/>
          <w:sz w:val="20"/>
          <w:szCs w:val="20"/>
          <w:u w:val="single"/>
        </w:rPr>
      </w:pPr>
      <w:r>
        <w:rPr>
          <w:rFonts w:eastAsia="Garamond"/>
          <w:b/>
          <w:sz w:val="20"/>
          <w:szCs w:val="20"/>
        </w:rPr>
        <w:t>"Metering Entity":</w:t>
      </w:r>
      <w:r>
        <w:rPr>
          <w:rFonts w:eastAsia="Garamond"/>
          <w:sz w:val="20"/>
          <w:szCs w:val="20"/>
        </w:rPr>
        <w:tab/>
      </w:r>
      <w:r>
        <w:rPr>
          <w:rFonts w:eastAsia="Garamond"/>
          <w:i/>
          <w:sz w:val="20"/>
          <w:szCs w:val="20"/>
        </w:rPr>
        <w:t>[specify]</w:t>
      </w:r>
    </w:p>
    <w:p w14:paraId="1CA2157E" w14:textId="77777777" w:rsidR="004116DC" w:rsidRDefault="00983B39">
      <w:pPr>
        <w:tabs>
          <w:tab w:val="left" w:pos="2880"/>
          <w:tab w:val="right" w:pos="8820"/>
        </w:tabs>
        <w:spacing w:before="240"/>
        <w:ind w:left="2880" w:right="-43" w:hanging="2880"/>
        <w:textAlignment w:val="baseline"/>
        <w:rPr>
          <w:rFonts w:eastAsia="Garamond"/>
          <w:sz w:val="20"/>
          <w:szCs w:val="20"/>
        </w:rPr>
      </w:pPr>
      <w:r>
        <w:rPr>
          <w:rFonts w:eastAsia="Garamond"/>
          <w:b/>
          <w:sz w:val="20"/>
          <w:szCs w:val="20"/>
        </w:rPr>
        <w:t>"Relevant Codes and Rules":</w:t>
      </w:r>
      <w:r>
        <w:rPr>
          <w:rFonts w:eastAsia="Garamond"/>
          <w:b/>
          <w:sz w:val="20"/>
          <w:szCs w:val="20"/>
        </w:rPr>
        <w:tab/>
      </w:r>
      <w:r>
        <w:rPr>
          <w:rFonts w:eastAsia="Garamond"/>
          <w:i/>
          <w:sz w:val="20"/>
          <w:szCs w:val="20"/>
        </w:rPr>
        <w:t>[specify use of system agreements</w:t>
      </w:r>
      <w:r>
        <w:rPr>
          <w:rFonts w:eastAsia="Garamond"/>
          <w:i/>
          <w:sz w:val="20"/>
          <w:szCs w:val="20"/>
        </w:rPr>
        <w:t xml:space="preserve">, grid codes and ancillary documentation to be </w:t>
      </w:r>
      <w:proofErr w:type="gramStart"/>
      <w:r>
        <w:rPr>
          <w:rFonts w:eastAsia="Garamond"/>
          <w:i/>
          <w:sz w:val="20"/>
          <w:szCs w:val="20"/>
        </w:rPr>
        <w:t>entered into</w:t>
      </w:r>
      <w:proofErr w:type="gramEnd"/>
      <w:r>
        <w:rPr>
          <w:rFonts w:eastAsia="Garamond"/>
          <w:i/>
          <w:sz w:val="20"/>
          <w:szCs w:val="20"/>
        </w:rPr>
        <w:t>]</w:t>
      </w:r>
    </w:p>
    <w:p w14:paraId="111F3534" w14:textId="77777777" w:rsidR="004116DC" w:rsidRDefault="004116DC">
      <w:pPr>
        <w:rPr>
          <w:rFonts w:eastAsia="Garamond"/>
          <w:b/>
          <w:sz w:val="20"/>
          <w:szCs w:val="20"/>
        </w:rPr>
      </w:pPr>
    </w:p>
    <w:p w14:paraId="7548C8BB" w14:textId="77777777" w:rsidR="004116DC" w:rsidRDefault="00983B39">
      <w:pPr>
        <w:tabs>
          <w:tab w:val="right" w:pos="8820"/>
        </w:tabs>
        <w:spacing w:before="240"/>
        <w:ind w:right="-43"/>
        <w:textAlignment w:val="baseline"/>
        <w:rPr>
          <w:b/>
          <w:sz w:val="20"/>
          <w:szCs w:val="20"/>
        </w:rPr>
      </w:pPr>
      <w:r>
        <w:rPr>
          <w:sz w:val="20"/>
          <w:szCs w:val="20"/>
          <w:u w:val="single"/>
        </w:rPr>
        <w:t>If "</w:t>
      </w:r>
      <w:r>
        <w:rPr>
          <w:i/>
          <w:sz w:val="20"/>
          <w:szCs w:val="20"/>
          <w:u w:val="single"/>
        </w:rPr>
        <w:t>Provisions of this Agreement on Balancing Services</w:t>
      </w:r>
      <w:r>
        <w:rPr>
          <w:sz w:val="20"/>
          <w:szCs w:val="20"/>
          <w:u w:val="single"/>
        </w:rPr>
        <w:t>" are specified to apply in Section B of Part I (</w:t>
      </w:r>
      <w:r>
        <w:rPr>
          <w:i/>
          <w:sz w:val="20"/>
          <w:szCs w:val="20"/>
          <w:u w:val="single"/>
        </w:rPr>
        <w:t>Individual Terms</w:t>
      </w:r>
      <w:r>
        <w:rPr>
          <w:sz w:val="20"/>
          <w:szCs w:val="20"/>
          <w:u w:val="single"/>
        </w:rPr>
        <w:t>)</w:t>
      </w:r>
      <w:r>
        <w:rPr>
          <w:sz w:val="20"/>
          <w:szCs w:val="20"/>
        </w:rPr>
        <w:t>:</w:t>
      </w:r>
    </w:p>
    <w:p w14:paraId="04499AA9" w14:textId="77777777" w:rsidR="004116DC" w:rsidRDefault="00983B39">
      <w:pPr>
        <w:tabs>
          <w:tab w:val="left" w:pos="2880"/>
          <w:tab w:val="right" w:pos="8820"/>
        </w:tabs>
        <w:spacing w:before="240"/>
        <w:ind w:left="2880" w:right="-43" w:hanging="2880"/>
        <w:textAlignment w:val="baseline"/>
        <w:rPr>
          <w:rFonts w:eastAsia="Garamond"/>
          <w:b/>
          <w:sz w:val="20"/>
          <w:szCs w:val="20"/>
        </w:rPr>
      </w:pPr>
      <w:r>
        <w:rPr>
          <w:rFonts w:eastAsia="Garamond"/>
          <w:b/>
          <w:sz w:val="20"/>
          <w:szCs w:val="20"/>
        </w:rPr>
        <w:t>"Balancing Responsible Party":</w:t>
      </w:r>
    </w:p>
    <w:p w14:paraId="16BEE817" w14:textId="77777777" w:rsidR="004116DC" w:rsidRDefault="00983B39">
      <w:pPr>
        <w:tabs>
          <w:tab w:val="left" w:pos="3240"/>
          <w:tab w:val="right" w:pos="8820"/>
        </w:tabs>
        <w:spacing w:before="240"/>
        <w:ind w:left="2880" w:right="-43" w:hanging="2880"/>
        <w:textAlignment w:val="baseline"/>
        <w:rPr>
          <w:sz w:val="20"/>
          <w:szCs w:val="20"/>
        </w:rPr>
      </w:pPr>
      <w:r>
        <w:rPr>
          <w:b/>
          <w:sz w:val="20"/>
          <w:szCs w:val="20"/>
        </w:rPr>
        <w:tab/>
      </w:r>
      <w:r>
        <w:rPr>
          <w:sz w:val="20"/>
          <w:szCs w:val="20"/>
        </w:rPr>
        <w:t xml:space="preserve">Where the Delivery Point is within the Facility or at the connection point between the Facility and the Network: </w:t>
      </w:r>
      <w:r>
        <w:rPr>
          <w:rFonts w:eastAsia="Garamond"/>
          <w:i/>
          <w:sz w:val="20"/>
          <w:szCs w:val="20"/>
        </w:rPr>
        <w:t>[specify one option]</w:t>
      </w:r>
    </w:p>
    <w:p w14:paraId="34DA71A7" w14:textId="77777777" w:rsidR="004116DC" w:rsidRDefault="00983B39">
      <w:pPr>
        <w:tabs>
          <w:tab w:val="left" w:pos="3240"/>
          <w:tab w:val="right" w:pos="9360"/>
        </w:tabs>
        <w:ind w:left="3240" w:right="-43" w:hanging="2880"/>
        <w:textAlignment w:val="baseline"/>
        <w:rPr>
          <w:sz w:val="20"/>
          <w:szCs w:val="20"/>
        </w:rPr>
      </w:pPr>
      <w:r>
        <w:rPr>
          <w:sz w:val="20"/>
          <w:szCs w:val="20"/>
        </w:rPr>
        <w:tab/>
      </w:r>
      <w:proofErr w:type="gramStart"/>
      <w:r>
        <w:rPr>
          <w:sz w:val="20"/>
          <w:szCs w:val="20"/>
        </w:rPr>
        <w:t>[  ]</w:t>
      </w:r>
      <w:proofErr w:type="gramEnd"/>
      <w:r>
        <w:rPr>
          <w:sz w:val="20"/>
          <w:szCs w:val="20"/>
        </w:rPr>
        <w:t xml:space="preserve"> the Buyer; or </w:t>
      </w:r>
      <w:r>
        <w:rPr>
          <w:sz w:val="20"/>
          <w:szCs w:val="20"/>
        </w:rPr>
        <w:br/>
        <w:t>[  ] a third party nominated by the Buyer, such party being:</w:t>
      </w:r>
      <w:r>
        <w:rPr>
          <w:sz w:val="20"/>
          <w:szCs w:val="20"/>
        </w:rPr>
        <w:br/>
      </w:r>
      <w:r>
        <w:rPr>
          <w:sz w:val="20"/>
          <w:szCs w:val="20"/>
          <w:u w:val="single"/>
        </w:rPr>
        <w:tab/>
      </w:r>
      <w:r>
        <w:rPr>
          <w:sz w:val="20"/>
          <w:szCs w:val="20"/>
        </w:rPr>
        <w:t>,</w:t>
      </w:r>
    </w:p>
    <w:p w14:paraId="3B46EF75" w14:textId="77777777" w:rsidR="004116DC" w:rsidRDefault="00983B39">
      <w:pPr>
        <w:tabs>
          <w:tab w:val="left" w:pos="3240"/>
          <w:tab w:val="right" w:pos="8820"/>
        </w:tabs>
        <w:ind w:left="2880" w:right="-43" w:hanging="2880"/>
        <w:textAlignment w:val="baseline"/>
        <w:rPr>
          <w:sz w:val="20"/>
          <w:szCs w:val="20"/>
        </w:rPr>
      </w:pPr>
      <w:r>
        <w:rPr>
          <w:sz w:val="20"/>
          <w:szCs w:val="20"/>
        </w:rPr>
        <w:tab/>
        <w:t xml:space="preserve">shall be Balancing </w:t>
      </w:r>
      <w:r>
        <w:rPr>
          <w:sz w:val="20"/>
          <w:szCs w:val="20"/>
        </w:rPr>
        <w:t>Responsible Party from the Delivery Point; or</w:t>
      </w:r>
    </w:p>
    <w:p w14:paraId="2B5D228A" w14:textId="77777777" w:rsidR="004116DC" w:rsidRDefault="00983B39">
      <w:pPr>
        <w:tabs>
          <w:tab w:val="left" w:pos="2880"/>
          <w:tab w:val="right" w:pos="8820"/>
        </w:tabs>
        <w:spacing w:before="240"/>
        <w:ind w:left="2880" w:right="-43"/>
        <w:textAlignment w:val="baseline"/>
        <w:rPr>
          <w:sz w:val="20"/>
          <w:szCs w:val="20"/>
        </w:rPr>
      </w:pPr>
      <w:r>
        <w:rPr>
          <w:sz w:val="20"/>
          <w:szCs w:val="20"/>
        </w:rPr>
        <w:t xml:space="preserve">Where the Delivery Point is on the Network or within Buyer's property: </w:t>
      </w:r>
      <w:r>
        <w:rPr>
          <w:sz w:val="20"/>
          <w:szCs w:val="20"/>
        </w:rPr>
        <w:br/>
      </w:r>
      <w:r>
        <w:rPr>
          <w:rFonts w:eastAsia="Garamond"/>
          <w:i/>
          <w:sz w:val="20"/>
          <w:szCs w:val="20"/>
        </w:rPr>
        <w:t>[specify one option]</w:t>
      </w:r>
    </w:p>
    <w:p w14:paraId="2F02C31A" w14:textId="77777777" w:rsidR="004116DC" w:rsidRDefault="00983B39">
      <w:pPr>
        <w:tabs>
          <w:tab w:val="left" w:pos="3240"/>
          <w:tab w:val="right" w:pos="9360"/>
        </w:tabs>
        <w:ind w:left="3240" w:right="-43"/>
        <w:textAlignment w:val="baseline"/>
        <w:rPr>
          <w:sz w:val="20"/>
          <w:szCs w:val="20"/>
        </w:rPr>
      </w:pPr>
      <w:proofErr w:type="gramStart"/>
      <w:r>
        <w:rPr>
          <w:sz w:val="20"/>
          <w:szCs w:val="20"/>
        </w:rPr>
        <w:t>[  ]</w:t>
      </w:r>
      <w:proofErr w:type="gramEnd"/>
      <w:r>
        <w:rPr>
          <w:sz w:val="20"/>
          <w:szCs w:val="20"/>
        </w:rPr>
        <w:t xml:space="preserve"> the Buyer, acting on behalf of the Seller; or</w:t>
      </w:r>
      <w:r>
        <w:rPr>
          <w:sz w:val="20"/>
          <w:szCs w:val="20"/>
        </w:rPr>
        <w:br/>
        <w:t>[  ] a third party nominated by the Seller, such party being:</w:t>
      </w:r>
      <w:r>
        <w:rPr>
          <w:sz w:val="20"/>
          <w:szCs w:val="20"/>
        </w:rPr>
        <w:br/>
      </w:r>
      <w:r>
        <w:rPr>
          <w:sz w:val="20"/>
          <w:szCs w:val="20"/>
          <w:u w:val="single"/>
        </w:rPr>
        <w:tab/>
      </w:r>
      <w:r>
        <w:rPr>
          <w:sz w:val="20"/>
          <w:szCs w:val="20"/>
        </w:rPr>
        <w:t xml:space="preserve">, </w:t>
      </w:r>
    </w:p>
    <w:p w14:paraId="1803946A" w14:textId="77777777" w:rsidR="004116DC" w:rsidRDefault="00983B39">
      <w:pPr>
        <w:tabs>
          <w:tab w:val="left" w:pos="2880"/>
          <w:tab w:val="right" w:pos="8820"/>
        </w:tabs>
        <w:ind w:left="2880" w:right="-43"/>
        <w:textAlignment w:val="baseline"/>
        <w:rPr>
          <w:sz w:val="20"/>
          <w:szCs w:val="20"/>
        </w:rPr>
      </w:pPr>
      <w:r>
        <w:rPr>
          <w:sz w:val="20"/>
          <w:szCs w:val="20"/>
        </w:rPr>
        <w:t xml:space="preserve">shall be Balancing Responsible Party up to the Delivery Point, and </w:t>
      </w:r>
      <w:r>
        <w:rPr>
          <w:sz w:val="20"/>
          <w:szCs w:val="20"/>
        </w:rPr>
        <w:br/>
      </w:r>
      <w:r>
        <w:rPr>
          <w:rFonts w:eastAsia="Garamond"/>
          <w:i/>
          <w:sz w:val="20"/>
          <w:szCs w:val="20"/>
        </w:rPr>
        <w:t>[specify one option]</w:t>
      </w:r>
    </w:p>
    <w:p w14:paraId="5C61636C" w14:textId="77777777" w:rsidR="004116DC" w:rsidRDefault="00983B39">
      <w:pPr>
        <w:tabs>
          <w:tab w:val="left" w:pos="3240"/>
          <w:tab w:val="right" w:pos="9360"/>
        </w:tabs>
        <w:ind w:left="3240" w:right="-43" w:hanging="2880"/>
        <w:textAlignment w:val="baseline"/>
        <w:rPr>
          <w:sz w:val="20"/>
          <w:szCs w:val="20"/>
        </w:rPr>
      </w:pPr>
      <w:r>
        <w:rPr>
          <w:sz w:val="20"/>
          <w:szCs w:val="20"/>
        </w:rPr>
        <w:tab/>
      </w:r>
      <w:proofErr w:type="gramStart"/>
      <w:r>
        <w:rPr>
          <w:sz w:val="20"/>
          <w:szCs w:val="20"/>
        </w:rPr>
        <w:t>[  ]</w:t>
      </w:r>
      <w:proofErr w:type="gramEnd"/>
      <w:r>
        <w:rPr>
          <w:sz w:val="20"/>
          <w:szCs w:val="20"/>
        </w:rPr>
        <w:t xml:space="preserve"> the Buyer; or </w:t>
      </w:r>
      <w:r>
        <w:rPr>
          <w:sz w:val="20"/>
          <w:szCs w:val="20"/>
        </w:rPr>
        <w:br/>
        <w:t>[  ] a third party nominated by the Buyer, such party being:</w:t>
      </w:r>
      <w:r>
        <w:rPr>
          <w:sz w:val="20"/>
          <w:szCs w:val="20"/>
        </w:rPr>
        <w:br/>
      </w:r>
      <w:r>
        <w:rPr>
          <w:sz w:val="20"/>
          <w:szCs w:val="20"/>
          <w:u w:val="single"/>
        </w:rPr>
        <w:tab/>
      </w:r>
      <w:r>
        <w:rPr>
          <w:sz w:val="20"/>
          <w:szCs w:val="20"/>
        </w:rPr>
        <w:t>,</w:t>
      </w:r>
    </w:p>
    <w:p w14:paraId="1F3019ED" w14:textId="77777777" w:rsidR="004116DC" w:rsidRDefault="00983B39">
      <w:pPr>
        <w:tabs>
          <w:tab w:val="left" w:pos="2880"/>
          <w:tab w:val="right" w:pos="8820"/>
        </w:tabs>
        <w:ind w:left="2880" w:right="-43"/>
        <w:textAlignment w:val="baseline"/>
        <w:rPr>
          <w:sz w:val="20"/>
          <w:szCs w:val="20"/>
        </w:rPr>
      </w:pPr>
      <w:r>
        <w:rPr>
          <w:sz w:val="20"/>
          <w:szCs w:val="20"/>
        </w:rPr>
        <w:t xml:space="preserve">shall be Balancing Responsible Party from the Delivery Point </w:t>
      </w:r>
    </w:p>
    <w:p w14:paraId="135F5DF6" w14:textId="77777777" w:rsidR="004116DC" w:rsidRDefault="004116DC">
      <w:pPr>
        <w:tabs>
          <w:tab w:val="left" w:pos="2880"/>
          <w:tab w:val="right" w:pos="8820"/>
        </w:tabs>
        <w:ind w:right="-43"/>
        <w:textAlignment w:val="baseline"/>
        <w:rPr>
          <w:sz w:val="20"/>
          <w:szCs w:val="20"/>
        </w:rPr>
      </w:pPr>
    </w:p>
    <w:p w14:paraId="4CA45712" w14:textId="77777777" w:rsidR="004116DC" w:rsidRDefault="00983B39">
      <w:pPr>
        <w:tabs>
          <w:tab w:val="left" w:pos="2880"/>
          <w:tab w:val="right" w:pos="8820"/>
        </w:tabs>
        <w:ind w:right="-43"/>
        <w:textAlignment w:val="baseline"/>
        <w:rPr>
          <w:b/>
          <w:sz w:val="20"/>
          <w:szCs w:val="20"/>
        </w:rPr>
      </w:pPr>
      <w:r>
        <w:rPr>
          <w:b/>
          <w:sz w:val="20"/>
          <w:szCs w:val="20"/>
        </w:rPr>
        <w:t>"Balancing Costs":</w:t>
      </w:r>
      <w:r>
        <w:rPr>
          <w:b/>
          <w:sz w:val="20"/>
          <w:szCs w:val="20"/>
        </w:rPr>
        <w:tab/>
      </w:r>
      <w:r>
        <w:rPr>
          <w:i/>
          <w:sz w:val="20"/>
          <w:szCs w:val="20"/>
        </w:rPr>
        <w:t>[specify]</w:t>
      </w:r>
    </w:p>
    <w:p w14:paraId="57AD29ED" w14:textId="77777777" w:rsidR="004116DC" w:rsidRDefault="00983B39">
      <w:pPr>
        <w:tabs>
          <w:tab w:val="left" w:pos="2880"/>
          <w:tab w:val="right" w:pos="8820"/>
        </w:tabs>
        <w:spacing w:before="240"/>
        <w:ind w:left="2880" w:right="-43" w:hanging="2880"/>
        <w:textAlignment w:val="baseline"/>
        <w:rPr>
          <w:rFonts w:eastAsia="Garamond"/>
          <w:b/>
          <w:sz w:val="20"/>
          <w:szCs w:val="20"/>
          <w:u w:val="single"/>
        </w:rPr>
      </w:pPr>
      <w:r>
        <w:rPr>
          <w:sz w:val="20"/>
          <w:szCs w:val="20"/>
        </w:rPr>
        <w:tab/>
      </w:r>
      <w:r>
        <w:rPr>
          <w:rFonts w:eastAsia="Garamond"/>
          <w:b/>
          <w:sz w:val="20"/>
          <w:szCs w:val="20"/>
          <w:u w:val="single"/>
        </w:rPr>
        <w:br w:type="page"/>
      </w:r>
    </w:p>
    <w:p w14:paraId="292E4184" w14:textId="77777777" w:rsidR="004116DC" w:rsidRDefault="00983B39">
      <w:pPr>
        <w:spacing w:before="248"/>
        <w:ind w:right="-50"/>
        <w:jc w:val="center"/>
        <w:textAlignment w:val="baseline"/>
        <w:rPr>
          <w:rFonts w:eastAsia="Garamond"/>
          <w:b/>
          <w:sz w:val="20"/>
          <w:szCs w:val="20"/>
          <w:u w:val="single"/>
        </w:rPr>
      </w:pPr>
      <w:r>
        <w:rPr>
          <w:rFonts w:eastAsia="Garamond"/>
          <w:b/>
          <w:sz w:val="20"/>
          <w:szCs w:val="20"/>
          <w:u w:val="single"/>
        </w:rPr>
        <w:lastRenderedPageBreak/>
        <w:t>SECTION B: ELECTIONS FOR THE PURPOSES OF PART II (GENERAL PROVISIONS)</w:t>
      </w:r>
    </w:p>
    <w:p w14:paraId="6E942550" w14:textId="77777777" w:rsidR="004116DC" w:rsidRDefault="00983B39">
      <w:pPr>
        <w:spacing w:before="360"/>
        <w:jc w:val="center"/>
        <w:textAlignment w:val="baseline"/>
        <w:rPr>
          <w:rFonts w:eastAsia="Bookman Old Style"/>
          <w:b/>
          <w:sz w:val="20"/>
          <w:szCs w:val="20"/>
        </w:rPr>
      </w:pPr>
      <w:r>
        <w:rPr>
          <w:rFonts w:eastAsia="Bookman Old Style"/>
          <w:b/>
          <w:sz w:val="20"/>
          <w:szCs w:val="20"/>
        </w:rPr>
        <w:t>§ 1</w:t>
      </w:r>
    </w:p>
    <w:p w14:paraId="44686F64" w14:textId="77777777" w:rsidR="004116DC" w:rsidRDefault="00983B39">
      <w:pPr>
        <w:jc w:val="center"/>
        <w:textAlignment w:val="baseline"/>
        <w:rPr>
          <w:rFonts w:eastAsia="Bookman Old Style"/>
          <w:b/>
          <w:sz w:val="20"/>
          <w:szCs w:val="20"/>
          <w:u w:val="single"/>
        </w:rPr>
      </w:pPr>
      <w:r>
        <w:rPr>
          <w:rFonts w:eastAsia="Bookman Old Style"/>
          <w:b/>
          <w:sz w:val="20"/>
          <w:szCs w:val="20"/>
          <w:u w:val="single"/>
        </w:rPr>
        <w:t>Subject of Agreement</w:t>
      </w:r>
    </w:p>
    <w:p w14:paraId="75861695" w14:textId="77777777" w:rsidR="004116DC" w:rsidRDefault="00983B39">
      <w:pPr>
        <w:spacing w:before="240"/>
        <w:textAlignment w:val="baseline"/>
        <w:rPr>
          <w:rFonts w:eastAsia="Bookman Old Style"/>
          <w:b/>
          <w:sz w:val="20"/>
          <w:szCs w:val="20"/>
        </w:rPr>
      </w:pPr>
      <w:r>
        <w:rPr>
          <w:rFonts w:eastAsia="Bookman Old Style"/>
          <w:b/>
          <w:sz w:val="20"/>
          <w:szCs w:val="20"/>
        </w:rPr>
        <w:t>§ 1.2 Balancing Services:</w:t>
      </w:r>
    </w:p>
    <w:p w14:paraId="341D485E" w14:textId="77777777" w:rsidR="004116DC" w:rsidRDefault="00983B39">
      <w:pPr>
        <w:spacing w:before="240"/>
        <w:ind w:left="2880"/>
        <w:textAlignment w:val="baseline"/>
        <w:rPr>
          <w:rFonts w:eastAsia="Bookman Old Style"/>
          <w:sz w:val="20"/>
          <w:szCs w:val="20"/>
        </w:rPr>
      </w:pPr>
      <w:proofErr w:type="gramStart"/>
      <w:r>
        <w:rPr>
          <w:rFonts w:eastAsia="Bookman Old Style"/>
          <w:sz w:val="20"/>
          <w:szCs w:val="20"/>
        </w:rPr>
        <w:t>[  ]</w:t>
      </w:r>
      <w:proofErr w:type="gramEnd"/>
      <w:r>
        <w:rPr>
          <w:rFonts w:eastAsia="Bookman Old Style"/>
          <w:sz w:val="20"/>
          <w:szCs w:val="20"/>
        </w:rPr>
        <w:t xml:space="preserve"> Provisions of this Agreement on Balancing Services shall apply; or </w:t>
      </w:r>
    </w:p>
    <w:p w14:paraId="626E09E6" w14:textId="77777777" w:rsidR="004116DC" w:rsidRDefault="00983B39">
      <w:pPr>
        <w:ind w:left="2880"/>
        <w:textAlignment w:val="baseline"/>
        <w:rPr>
          <w:rFonts w:eastAsia="Bookman Old Style"/>
          <w:sz w:val="20"/>
          <w:szCs w:val="20"/>
        </w:rPr>
      </w:pPr>
      <w:proofErr w:type="gramStart"/>
      <w:r>
        <w:rPr>
          <w:rFonts w:eastAsia="Bookman Old Style"/>
          <w:b/>
          <w:i/>
          <w:sz w:val="20"/>
          <w:szCs w:val="20"/>
        </w:rPr>
        <w:t>otherwise</w:t>
      </w:r>
      <w:proofErr w:type="gramEnd"/>
      <w:r>
        <w:rPr>
          <w:rFonts w:eastAsia="Bookman Old Style"/>
          <w:sz w:val="20"/>
          <w:szCs w:val="20"/>
        </w:rPr>
        <w:t xml:space="preserve"> Provisions of this Agreement on Balancing Services shall </w:t>
      </w:r>
      <w:r>
        <w:rPr>
          <w:rFonts w:eastAsia="Bookman Old Style"/>
          <w:sz w:val="20"/>
          <w:szCs w:val="20"/>
          <w:u w:val="single"/>
        </w:rPr>
        <w:t>not</w:t>
      </w:r>
      <w:r>
        <w:rPr>
          <w:rFonts w:eastAsia="Bookman Old Style"/>
          <w:sz w:val="20"/>
          <w:szCs w:val="20"/>
        </w:rPr>
        <w:t xml:space="preserve"> apply</w:t>
      </w:r>
    </w:p>
    <w:p w14:paraId="327EAEE5" w14:textId="77777777" w:rsidR="004116DC" w:rsidRDefault="00983B39">
      <w:pPr>
        <w:spacing w:before="360"/>
        <w:jc w:val="center"/>
        <w:textAlignment w:val="baseline"/>
        <w:rPr>
          <w:rFonts w:eastAsia="Bookman Old Style"/>
          <w:b/>
          <w:sz w:val="20"/>
          <w:szCs w:val="20"/>
        </w:rPr>
      </w:pPr>
      <w:r>
        <w:rPr>
          <w:rFonts w:eastAsia="Bookman Old Style"/>
          <w:b/>
          <w:sz w:val="20"/>
          <w:szCs w:val="20"/>
        </w:rPr>
        <w:t>§ 2</w:t>
      </w:r>
    </w:p>
    <w:p w14:paraId="41086813" w14:textId="77777777" w:rsidR="004116DC" w:rsidRDefault="00983B39">
      <w:pPr>
        <w:pStyle w:val="EFETLevel1Title"/>
        <w:spacing w:line="240" w:lineRule="auto"/>
        <w:rPr>
          <w:color w:val="auto"/>
          <w:lang w:val="en-GB"/>
        </w:rPr>
      </w:pPr>
      <w:r>
        <w:rPr>
          <w:color w:val="auto"/>
          <w:lang w:val="en-GB"/>
        </w:rPr>
        <w:t>Definitions and Construction</w:t>
      </w:r>
    </w:p>
    <w:p w14:paraId="7A8D756B" w14:textId="77777777" w:rsidR="004116DC" w:rsidRDefault="00983B39">
      <w:pPr>
        <w:spacing w:before="240"/>
        <w:textAlignment w:val="baseline"/>
        <w:rPr>
          <w:rFonts w:eastAsia="Bookman Old Style"/>
          <w:b/>
          <w:sz w:val="20"/>
          <w:szCs w:val="20"/>
        </w:rPr>
      </w:pPr>
      <w:r>
        <w:rPr>
          <w:rFonts w:eastAsia="Bookman Old Style"/>
          <w:b/>
          <w:sz w:val="20"/>
          <w:szCs w:val="20"/>
        </w:rPr>
        <w:t>§ 2.4 References to Time:</w:t>
      </w:r>
    </w:p>
    <w:p w14:paraId="1FDE85E1" w14:textId="77777777" w:rsidR="004116DC" w:rsidRDefault="00983B39">
      <w:pPr>
        <w:tabs>
          <w:tab w:val="right" w:pos="9360"/>
        </w:tabs>
        <w:spacing w:before="240"/>
        <w:ind w:left="2880"/>
        <w:textAlignment w:val="baseline"/>
        <w:rPr>
          <w:rFonts w:eastAsia="Bookman Old Style"/>
          <w:sz w:val="20"/>
          <w:szCs w:val="20"/>
        </w:rPr>
      </w:pPr>
      <w:proofErr w:type="gramStart"/>
      <w:r>
        <w:rPr>
          <w:rFonts w:eastAsia="Bookman Old Style"/>
          <w:sz w:val="20"/>
          <w:szCs w:val="20"/>
        </w:rPr>
        <w:t>[  ]</w:t>
      </w:r>
      <w:proofErr w:type="gramEnd"/>
      <w:r>
        <w:rPr>
          <w:rFonts w:eastAsia="Bookman Old Style"/>
          <w:sz w:val="20"/>
          <w:szCs w:val="20"/>
        </w:rPr>
        <w:t xml:space="preserve"> All reference to time shall be to: </w:t>
      </w:r>
      <w:r>
        <w:rPr>
          <w:rFonts w:eastAsia="Times New Roman"/>
          <w:i/>
          <w:sz w:val="20"/>
          <w:szCs w:val="20"/>
        </w:rPr>
        <w:t>[insert</w:t>
      </w:r>
      <w:r>
        <w:rPr>
          <w:rFonts w:eastAsia="Times New Roman"/>
          <w:i/>
          <w:sz w:val="20"/>
          <w:szCs w:val="20"/>
        </w:rPr>
        <w:t xml:space="preserve"> time zone] </w:t>
      </w:r>
      <w:r>
        <w:rPr>
          <w:rFonts w:eastAsia="Bookman Old Style"/>
          <w:sz w:val="20"/>
          <w:szCs w:val="20"/>
          <w:u w:val="single"/>
        </w:rPr>
        <w:tab/>
      </w:r>
      <w:r>
        <w:rPr>
          <w:rFonts w:eastAsia="Bookman Old Style"/>
          <w:sz w:val="20"/>
          <w:szCs w:val="20"/>
        </w:rPr>
        <w:t xml:space="preserve">; </w:t>
      </w:r>
    </w:p>
    <w:p w14:paraId="36C2D3E4" w14:textId="77777777" w:rsidR="004116DC" w:rsidRDefault="00983B39">
      <w:pPr>
        <w:ind w:left="2880"/>
        <w:textAlignment w:val="baseline"/>
        <w:rPr>
          <w:rFonts w:eastAsia="Bookman Old Style"/>
          <w:b/>
          <w:sz w:val="20"/>
          <w:szCs w:val="20"/>
        </w:rPr>
      </w:pPr>
      <w:r>
        <w:rPr>
          <w:rFonts w:eastAsia="Bookman Old Style"/>
          <w:b/>
          <w:i/>
          <w:sz w:val="20"/>
          <w:szCs w:val="20"/>
        </w:rPr>
        <w:t>otherwise</w:t>
      </w:r>
      <w:r>
        <w:rPr>
          <w:rFonts w:eastAsia="Bookman Old Style"/>
          <w:sz w:val="20"/>
          <w:szCs w:val="20"/>
        </w:rPr>
        <w:t xml:space="preserve"> § 2.4 shall apply</w:t>
      </w:r>
    </w:p>
    <w:p w14:paraId="6B47B2C8" w14:textId="77777777" w:rsidR="004116DC" w:rsidRDefault="00983B39">
      <w:pPr>
        <w:spacing w:before="360"/>
        <w:jc w:val="center"/>
        <w:textAlignment w:val="baseline"/>
        <w:rPr>
          <w:rFonts w:eastAsia="Bookman Old Style"/>
          <w:b/>
          <w:sz w:val="20"/>
          <w:szCs w:val="20"/>
        </w:rPr>
      </w:pPr>
      <w:r>
        <w:rPr>
          <w:rFonts w:eastAsia="Bookman Old Style"/>
          <w:b/>
          <w:sz w:val="20"/>
          <w:szCs w:val="20"/>
        </w:rPr>
        <w:t>§ 3</w:t>
      </w:r>
    </w:p>
    <w:p w14:paraId="38A2A482" w14:textId="77777777" w:rsidR="004116DC" w:rsidRDefault="00983B39">
      <w:pPr>
        <w:spacing w:before="10"/>
        <w:jc w:val="center"/>
        <w:textAlignment w:val="baseline"/>
        <w:rPr>
          <w:rFonts w:eastAsia="Bookman Old Style"/>
          <w:b/>
          <w:sz w:val="20"/>
          <w:szCs w:val="20"/>
          <w:u w:val="single"/>
        </w:rPr>
      </w:pPr>
      <w:r>
        <w:rPr>
          <w:rFonts w:eastAsia="Bookman Old Style"/>
          <w:b/>
          <w:sz w:val="20"/>
          <w:szCs w:val="20"/>
          <w:u w:val="single"/>
        </w:rPr>
        <w:t>Conditions Precedent</w:t>
      </w:r>
    </w:p>
    <w:p w14:paraId="528DE0D3" w14:textId="77777777" w:rsidR="004116DC" w:rsidRDefault="00983B39">
      <w:pPr>
        <w:tabs>
          <w:tab w:val="left" w:pos="2880"/>
        </w:tabs>
        <w:spacing w:before="240"/>
        <w:ind w:left="2880" w:hanging="2880"/>
        <w:textAlignment w:val="baseline"/>
        <w:rPr>
          <w:rFonts w:eastAsia="Bookman Old Style"/>
          <w:sz w:val="20"/>
          <w:szCs w:val="20"/>
        </w:rPr>
      </w:pPr>
      <w:r>
        <w:rPr>
          <w:rFonts w:eastAsia="Bookman Old Style"/>
          <w:b/>
          <w:sz w:val="20"/>
          <w:szCs w:val="20"/>
        </w:rPr>
        <w:t>§ 3.1 Seller's Conditions Precedent:</w:t>
      </w:r>
    </w:p>
    <w:p w14:paraId="27F6D113" w14:textId="77777777" w:rsidR="004116DC" w:rsidRDefault="004116DC">
      <w:pPr>
        <w:tabs>
          <w:tab w:val="left" w:pos="2880"/>
        </w:tabs>
        <w:ind w:left="2880"/>
        <w:textAlignment w:val="baseline"/>
        <w:rPr>
          <w:rFonts w:eastAsia="Bookman Old Style"/>
          <w:sz w:val="20"/>
          <w:szCs w:val="20"/>
        </w:rPr>
      </w:pPr>
    </w:p>
    <w:p w14:paraId="42BF9840" w14:textId="77777777" w:rsidR="004116DC" w:rsidRDefault="00983B39">
      <w:pPr>
        <w:tabs>
          <w:tab w:val="left" w:pos="2880"/>
        </w:tabs>
        <w:ind w:left="2880"/>
        <w:textAlignment w:val="baseline"/>
        <w:rPr>
          <w:rFonts w:eastAsia="Bookman Old Style"/>
          <w:sz w:val="20"/>
          <w:szCs w:val="20"/>
        </w:rPr>
      </w:pPr>
      <w:proofErr w:type="gramStart"/>
      <w:r>
        <w:rPr>
          <w:rFonts w:eastAsia="Bookman Old Style"/>
          <w:sz w:val="20"/>
          <w:szCs w:val="20"/>
        </w:rPr>
        <w:t>[  ]</w:t>
      </w:r>
      <w:proofErr w:type="gramEnd"/>
      <w:r>
        <w:rPr>
          <w:rFonts w:eastAsia="Bookman Old Style"/>
          <w:sz w:val="20"/>
          <w:szCs w:val="20"/>
        </w:rPr>
        <w:t xml:space="preserve"> § 3.1(a)(i) shall </w:t>
      </w:r>
      <w:r>
        <w:rPr>
          <w:rFonts w:eastAsia="Bookman Old Style"/>
          <w:sz w:val="20"/>
          <w:szCs w:val="20"/>
          <w:u w:val="single"/>
        </w:rPr>
        <w:t>not</w:t>
      </w:r>
      <w:r>
        <w:rPr>
          <w:rFonts w:eastAsia="Bookman Old Style"/>
          <w:sz w:val="20"/>
          <w:szCs w:val="20"/>
        </w:rPr>
        <w:t xml:space="preserve"> apply to Seller; </w:t>
      </w:r>
      <w:r>
        <w:rPr>
          <w:rFonts w:eastAsia="Bookman Old Style"/>
          <w:sz w:val="20"/>
          <w:szCs w:val="20"/>
        </w:rPr>
        <w:br/>
      </w:r>
      <w:r>
        <w:rPr>
          <w:rFonts w:eastAsia="Bookman Old Style"/>
          <w:b/>
          <w:i/>
          <w:sz w:val="20"/>
          <w:szCs w:val="20"/>
        </w:rPr>
        <w:t>otherwise</w:t>
      </w:r>
      <w:r>
        <w:rPr>
          <w:rFonts w:eastAsia="Bookman Old Style"/>
          <w:sz w:val="20"/>
          <w:szCs w:val="20"/>
        </w:rPr>
        <w:t xml:space="preserve"> § 3.1(a)(i) shall apply</w:t>
      </w:r>
    </w:p>
    <w:p w14:paraId="4B409AA1" w14:textId="77777777" w:rsidR="004116DC" w:rsidRDefault="004116DC">
      <w:pPr>
        <w:tabs>
          <w:tab w:val="left" w:pos="2880"/>
        </w:tabs>
        <w:ind w:left="2880"/>
        <w:textAlignment w:val="baseline"/>
        <w:rPr>
          <w:rFonts w:eastAsia="Bookman Old Style"/>
          <w:sz w:val="20"/>
          <w:szCs w:val="20"/>
        </w:rPr>
      </w:pPr>
    </w:p>
    <w:p w14:paraId="0878E1FE" w14:textId="77777777" w:rsidR="004116DC" w:rsidRDefault="00983B39">
      <w:pPr>
        <w:tabs>
          <w:tab w:val="left" w:pos="2880"/>
        </w:tabs>
        <w:ind w:left="2880"/>
        <w:textAlignment w:val="baseline"/>
        <w:rPr>
          <w:rFonts w:eastAsia="Bookman Old Style"/>
          <w:sz w:val="20"/>
          <w:szCs w:val="20"/>
        </w:rPr>
      </w:pPr>
      <w:proofErr w:type="gramStart"/>
      <w:r>
        <w:rPr>
          <w:rFonts w:eastAsia="Bookman Old Style"/>
          <w:sz w:val="20"/>
          <w:szCs w:val="20"/>
        </w:rPr>
        <w:t>[  ]</w:t>
      </w:r>
      <w:proofErr w:type="gramEnd"/>
      <w:r>
        <w:rPr>
          <w:rFonts w:eastAsia="Bookman Old Style"/>
          <w:sz w:val="20"/>
          <w:szCs w:val="20"/>
        </w:rPr>
        <w:t xml:space="preserve"> § 3.1(a)(ii) shall </w:t>
      </w:r>
      <w:r>
        <w:rPr>
          <w:rFonts w:eastAsia="Bookman Old Style"/>
          <w:sz w:val="20"/>
          <w:szCs w:val="20"/>
          <w:u w:val="single"/>
        </w:rPr>
        <w:t>not</w:t>
      </w:r>
      <w:r>
        <w:rPr>
          <w:rFonts w:eastAsia="Bookman Old Style"/>
          <w:sz w:val="20"/>
          <w:szCs w:val="20"/>
        </w:rPr>
        <w:t xml:space="preserve"> apply to the Seller;</w:t>
      </w:r>
      <w:r>
        <w:rPr>
          <w:rFonts w:eastAsia="Bookman Old Style"/>
          <w:sz w:val="20"/>
          <w:szCs w:val="20"/>
        </w:rPr>
        <w:br/>
      </w:r>
      <w:r>
        <w:rPr>
          <w:rFonts w:eastAsia="Bookman Old Style"/>
          <w:b/>
          <w:i/>
          <w:sz w:val="20"/>
          <w:szCs w:val="20"/>
        </w:rPr>
        <w:t>otherwise</w:t>
      </w:r>
      <w:r>
        <w:rPr>
          <w:rFonts w:eastAsia="Bookman Old Style"/>
          <w:sz w:val="20"/>
          <w:szCs w:val="20"/>
        </w:rPr>
        <w:t xml:space="preserve"> § 3.1(a)(i</w:t>
      </w:r>
      <w:r>
        <w:rPr>
          <w:rFonts w:eastAsia="Bookman Old Style"/>
          <w:sz w:val="20"/>
          <w:szCs w:val="20"/>
        </w:rPr>
        <w:t>i) shall apply</w:t>
      </w:r>
    </w:p>
    <w:p w14:paraId="20827609" w14:textId="77777777" w:rsidR="004116DC" w:rsidRDefault="004116DC">
      <w:pPr>
        <w:tabs>
          <w:tab w:val="left" w:pos="2880"/>
        </w:tabs>
        <w:ind w:left="2880"/>
        <w:textAlignment w:val="baseline"/>
        <w:rPr>
          <w:rFonts w:eastAsia="Bookman Old Style"/>
          <w:sz w:val="20"/>
          <w:szCs w:val="20"/>
        </w:rPr>
      </w:pPr>
    </w:p>
    <w:p w14:paraId="47F709EA" w14:textId="77777777" w:rsidR="004116DC" w:rsidRDefault="00983B39">
      <w:pPr>
        <w:tabs>
          <w:tab w:val="left" w:pos="2880"/>
        </w:tabs>
        <w:ind w:left="2880"/>
        <w:textAlignment w:val="baseline"/>
        <w:rPr>
          <w:rFonts w:eastAsia="Bookman Old Style"/>
          <w:sz w:val="20"/>
          <w:szCs w:val="20"/>
        </w:rPr>
      </w:pPr>
      <w:proofErr w:type="gramStart"/>
      <w:r>
        <w:rPr>
          <w:rFonts w:eastAsia="Bookman Old Style"/>
          <w:sz w:val="20"/>
          <w:szCs w:val="20"/>
        </w:rPr>
        <w:t>[  ]</w:t>
      </w:r>
      <w:proofErr w:type="gramEnd"/>
      <w:r>
        <w:rPr>
          <w:rFonts w:eastAsia="Bookman Old Style"/>
          <w:sz w:val="20"/>
          <w:szCs w:val="20"/>
        </w:rPr>
        <w:t xml:space="preserve"> § 3.1(a)(iii) shall </w:t>
      </w:r>
      <w:r>
        <w:rPr>
          <w:rFonts w:eastAsia="Bookman Old Style"/>
          <w:sz w:val="20"/>
          <w:szCs w:val="20"/>
          <w:u w:val="single"/>
        </w:rPr>
        <w:t>not</w:t>
      </w:r>
      <w:r>
        <w:rPr>
          <w:rFonts w:eastAsia="Bookman Old Style"/>
          <w:sz w:val="20"/>
          <w:szCs w:val="20"/>
        </w:rPr>
        <w:t xml:space="preserve"> apply to the Seller; </w:t>
      </w:r>
      <w:r>
        <w:rPr>
          <w:rFonts w:eastAsia="Bookman Old Style"/>
          <w:sz w:val="20"/>
          <w:szCs w:val="20"/>
        </w:rPr>
        <w:br/>
      </w:r>
      <w:r>
        <w:rPr>
          <w:rFonts w:eastAsia="Bookman Old Style"/>
          <w:b/>
          <w:i/>
          <w:sz w:val="20"/>
          <w:szCs w:val="20"/>
        </w:rPr>
        <w:t>otherwise</w:t>
      </w:r>
      <w:r>
        <w:rPr>
          <w:rFonts w:eastAsia="Bookman Old Style"/>
          <w:sz w:val="20"/>
          <w:szCs w:val="20"/>
        </w:rPr>
        <w:t xml:space="preserve"> § 3.1(a)(iii) shall apply</w:t>
      </w:r>
    </w:p>
    <w:p w14:paraId="6B443D42" w14:textId="77777777" w:rsidR="004116DC" w:rsidRDefault="004116DC">
      <w:pPr>
        <w:tabs>
          <w:tab w:val="left" w:pos="2880"/>
        </w:tabs>
        <w:ind w:left="2880"/>
        <w:textAlignment w:val="baseline"/>
        <w:rPr>
          <w:rFonts w:eastAsia="Bookman Old Style"/>
          <w:sz w:val="20"/>
          <w:szCs w:val="20"/>
        </w:rPr>
      </w:pPr>
    </w:p>
    <w:p w14:paraId="33EEF25B" w14:textId="77777777" w:rsidR="004116DC" w:rsidRDefault="00983B39">
      <w:pPr>
        <w:tabs>
          <w:tab w:val="left" w:pos="2880"/>
        </w:tabs>
        <w:ind w:left="2880"/>
        <w:textAlignment w:val="baseline"/>
        <w:rPr>
          <w:rFonts w:eastAsia="Bookman Old Style"/>
          <w:sz w:val="20"/>
          <w:szCs w:val="20"/>
        </w:rPr>
      </w:pPr>
      <w:proofErr w:type="gramStart"/>
      <w:r>
        <w:rPr>
          <w:rFonts w:eastAsia="Bookman Old Style"/>
          <w:sz w:val="20"/>
          <w:szCs w:val="20"/>
        </w:rPr>
        <w:t>[  ]</w:t>
      </w:r>
      <w:proofErr w:type="gramEnd"/>
      <w:r>
        <w:rPr>
          <w:rFonts w:eastAsia="Bookman Old Style"/>
          <w:sz w:val="20"/>
          <w:szCs w:val="20"/>
        </w:rPr>
        <w:t xml:space="preserve"> § 3.1(a)(iv) shall </w:t>
      </w:r>
      <w:r>
        <w:rPr>
          <w:rFonts w:eastAsia="Bookman Old Style"/>
          <w:sz w:val="20"/>
          <w:szCs w:val="20"/>
          <w:u w:val="single"/>
        </w:rPr>
        <w:t>not</w:t>
      </w:r>
      <w:r>
        <w:rPr>
          <w:rFonts w:eastAsia="Bookman Old Style"/>
          <w:sz w:val="20"/>
          <w:szCs w:val="20"/>
        </w:rPr>
        <w:t xml:space="preserve"> apply to the Seller; </w:t>
      </w:r>
      <w:r>
        <w:rPr>
          <w:rFonts w:eastAsia="Bookman Old Style"/>
          <w:sz w:val="20"/>
          <w:szCs w:val="20"/>
        </w:rPr>
        <w:br/>
      </w:r>
      <w:r>
        <w:rPr>
          <w:rFonts w:eastAsia="Bookman Old Style"/>
          <w:b/>
          <w:i/>
          <w:sz w:val="20"/>
          <w:szCs w:val="20"/>
        </w:rPr>
        <w:t>otherwise</w:t>
      </w:r>
      <w:r>
        <w:rPr>
          <w:rFonts w:eastAsia="Bookman Old Style"/>
          <w:sz w:val="20"/>
          <w:szCs w:val="20"/>
        </w:rPr>
        <w:t xml:space="preserve"> § 3.1(a)(iv) shall apply</w:t>
      </w:r>
    </w:p>
    <w:p w14:paraId="70D45DC1" w14:textId="77777777" w:rsidR="004116DC" w:rsidRDefault="004116DC">
      <w:pPr>
        <w:tabs>
          <w:tab w:val="left" w:pos="2880"/>
        </w:tabs>
        <w:ind w:left="2880"/>
        <w:textAlignment w:val="baseline"/>
        <w:rPr>
          <w:rFonts w:eastAsia="Bookman Old Style"/>
          <w:sz w:val="20"/>
          <w:szCs w:val="20"/>
        </w:rPr>
      </w:pPr>
    </w:p>
    <w:p w14:paraId="1E1DA702" w14:textId="77777777" w:rsidR="004116DC" w:rsidRDefault="00983B39">
      <w:pPr>
        <w:tabs>
          <w:tab w:val="left" w:pos="2880"/>
        </w:tabs>
        <w:ind w:left="2880"/>
        <w:textAlignment w:val="baseline"/>
        <w:rPr>
          <w:rFonts w:eastAsia="Bookman Old Style"/>
          <w:sz w:val="20"/>
          <w:szCs w:val="20"/>
        </w:rPr>
      </w:pPr>
      <w:proofErr w:type="gramStart"/>
      <w:r>
        <w:rPr>
          <w:rFonts w:eastAsia="Bookman Old Style"/>
          <w:sz w:val="20"/>
          <w:szCs w:val="20"/>
        </w:rPr>
        <w:t>[  ]</w:t>
      </w:r>
      <w:proofErr w:type="gramEnd"/>
      <w:r>
        <w:rPr>
          <w:rFonts w:eastAsia="Bookman Old Style"/>
          <w:sz w:val="20"/>
          <w:szCs w:val="20"/>
        </w:rPr>
        <w:t xml:space="preserve"> § 3.1(a)(v) shall </w:t>
      </w:r>
      <w:r>
        <w:rPr>
          <w:rFonts w:eastAsia="Bookman Old Style"/>
          <w:sz w:val="20"/>
          <w:szCs w:val="20"/>
          <w:u w:val="single"/>
        </w:rPr>
        <w:t>not</w:t>
      </w:r>
      <w:r>
        <w:rPr>
          <w:rFonts w:eastAsia="Bookman Old Style"/>
          <w:sz w:val="20"/>
          <w:szCs w:val="20"/>
        </w:rPr>
        <w:t xml:space="preserve"> apply to the Seller;</w:t>
      </w:r>
      <w:r>
        <w:rPr>
          <w:rFonts w:eastAsia="Bookman Old Style"/>
          <w:sz w:val="20"/>
          <w:szCs w:val="20"/>
        </w:rPr>
        <w:br/>
      </w:r>
      <w:r>
        <w:rPr>
          <w:rFonts w:eastAsia="Bookman Old Style"/>
          <w:b/>
          <w:i/>
          <w:sz w:val="20"/>
          <w:szCs w:val="20"/>
        </w:rPr>
        <w:t>otherwise</w:t>
      </w:r>
      <w:r>
        <w:rPr>
          <w:rFonts w:eastAsia="Bookman Old Style"/>
          <w:sz w:val="20"/>
          <w:szCs w:val="20"/>
        </w:rPr>
        <w:t xml:space="preserve"> § 3.1(a)(v) shall apply</w:t>
      </w:r>
    </w:p>
    <w:p w14:paraId="729CAECC" w14:textId="77777777" w:rsidR="004116DC" w:rsidRDefault="004116DC">
      <w:pPr>
        <w:tabs>
          <w:tab w:val="left" w:pos="2880"/>
        </w:tabs>
        <w:ind w:left="2880"/>
        <w:textAlignment w:val="baseline"/>
        <w:rPr>
          <w:rFonts w:eastAsia="Bookman Old Style"/>
          <w:sz w:val="20"/>
          <w:szCs w:val="20"/>
        </w:rPr>
      </w:pPr>
    </w:p>
    <w:p w14:paraId="7FEAB55A" w14:textId="77777777" w:rsidR="004116DC" w:rsidRDefault="00983B39">
      <w:pPr>
        <w:tabs>
          <w:tab w:val="right" w:pos="9360"/>
        </w:tabs>
        <w:ind w:left="2880"/>
        <w:textAlignment w:val="baseline"/>
        <w:rPr>
          <w:rFonts w:eastAsia="Bookman Old Style"/>
          <w:sz w:val="20"/>
          <w:szCs w:val="20"/>
          <w:u w:val="single"/>
        </w:rPr>
      </w:pPr>
      <w:proofErr w:type="gramStart"/>
      <w:r>
        <w:rPr>
          <w:rFonts w:eastAsia="Times New Roman"/>
          <w:sz w:val="20"/>
          <w:szCs w:val="20"/>
        </w:rPr>
        <w:t>[  ]</w:t>
      </w:r>
      <w:proofErr w:type="gramEnd"/>
      <w:r>
        <w:rPr>
          <w:rFonts w:eastAsia="Times New Roman"/>
          <w:sz w:val="20"/>
          <w:szCs w:val="20"/>
        </w:rPr>
        <w:t xml:space="preserve"> The following additional conditions precedent shall apply to the Seller</w:t>
      </w:r>
      <w:r>
        <w:rPr>
          <w:rFonts w:eastAsia="Bookman Old Style"/>
          <w:sz w:val="20"/>
          <w:szCs w:val="20"/>
        </w:rPr>
        <w:t xml:space="preserve">: </w:t>
      </w:r>
      <w:r>
        <w:rPr>
          <w:rFonts w:eastAsia="Bookman Old Style"/>
          <w:sz w:val="20"/>
          <w:szCs w:val="20"/>
        </w:rPr>
        <w:br/>
      </w:r>
      <w:r>
        <w:rPr>
          <w:rFonts w:eastAsia="Bookman Old Style"/>
          <w:sz w:val="20"/>
          <w:szCs w:val="20"/>
          <w:u w:val="single"/>
        </w:rPr>
        <w:tab/>
      </w:r>
    </w:p>
    <w:p w14:paraId="6A3C379A" w14:textId="77777777" w:rsidR="004116DC" w:rsidRDefault="00983B39">
      <w:pPr>
        <w:tabs>
          <w:tab w:val="left" w:pos="2880"/>
        </w:tabs>
        <w:spacing w:before="240"/>
        <w:ind w:left="2880" w:hanging="2880"/>
        <w:textAlignment w:val="baseline"/>
        <w:rPr>
          <w:rFonts w:eastAsia="Bookman Old Style"/>
          <w:sz w:val="20"/>
          <w:szCs w:val="20"/>
        </w:rPr>
      </w:pPr>
      <w:r>
        <w:rPr>
          <w:rFonts w:eastAsia="Bookman Old Style"/>
          <w:b/>
          <w:sz w:val="20"/>
          <w:szCs w:val="20"/>
        </w:rPr>
        <w:t>§ 3.2 Buyer's Conditions Precedent:</w:t>
      </w:r>
    </w:p>
    <w:p w14:paraId="232DFD2B" w14:textId="77777777" w:rsidR="004116DC" w:rsidRDefault="004116DC">
      <w:pPr>
        <w:tabs>
          <w:tab w:val="left" w:pos="2880"/>
        </w:tabs>
        <w:ind w:left="2880"/>
        <w:textAlignment w:val="baseline"/>
        <w:rPr>
          <w:rFonts w:eastAsia="Bookman Old Style"/>
          <w:sz w:val="20"/>
          <w:szCs w:val="20"/>
        </w:rPr>
      </w:pPr>
    </w:p>
    <w:p w14:paraId="36561584" w14:textId="77777777" w:rsidR="004116DC" w:rsidRDefault="00983B39">
      <w:pPr>
        <w:tabs>
          <w:tab w:val="left" w:pos="2880"/>
        </w:tabs>
        <w:ind w:left="2880"/>
        <w:textAlignment w:val="baseline"/>
        <w:rPr>
          <w:rFonts w:eastAsia="Bookman Old Style"/>
          <w:sz w:val="20"/>
          <w:szCs w:val="20"/>
        </w:rPr>
      </w:pPr>
      <w:proofErr w:type="gramStart"/>
      <w:r>
        <w:rPr>
          <w:rFonts w:eastAsia="Bookman Old Style"/>
          <w:sz w:val="20"/>
          <w:szCs w:val="20"/>
        </w:rPr>
        <w:t>[  ]</w:t>
      </w:r>
      <w:proofErr w:type="gramEnd"/>
      <w:r>
        <w:rPr>
          <w:rFonts w:eastAsia="Bookman Old Style"/>
          <w:sz w:val="20"/>
          <w:szCs w:val="20"/>
        </w:rPr>
        <w:t xml:space="preserve"> § 3.2(a)(i) shall </w:t>
      </w:r>
      <w:r>
        <w:rPr>
          <w:rFonts w:eastAsia="Bookman Old Style"/>
          <w:sz w:val="20"/>
          <w:szCs w:val="20"/>
          <w:u w:val="single"/>
        </w:rPr>
        <w:t>not</w:t>
      </w:r>
      <w:r>
        <w:rPr>
          <w:rFonts w:eastAsia="Bookman Old Style"/>
          <w:sz w:val="20"/>
          <w:szCs w:val="20"/>
        </w:rPr>
        <w:t xml:space="preserve"> apply to the Buyer;</w:t>
      </w:r>
      <w:r>
        <w:rPr>
          <w:rFonts w:eastAsia="Bookman Old Style"/>
          <w:sz w:val="20"/>
          <w:szCs w:val="20"/>
        </w:rPr>
        <w:br/>
      </w:r>
      <w:r>
        <w:rPr>
          <w:rFonts w:eastAsia="Bookman Old Style"/>
          <w:b/>
          <w:i/>
          <w:sz w:val="20"/>
          <w:szCs w:val="20"/>
        </w:rPr>
        <w:t>otherwise</w:t>
      </w:r>
      <w:r>
        <w:rPr>
          <w:rFonts w:eastAsia="Bookman Old Style"/>
          <w:sz w:val="20"/>
          <w:szCs w:val="20"/>
        </w:rPr>
        <w:t xml:space="preserve"> § 3.2(a)(i) shall apply</w:t>
      </w:r>
    </w:p>
    <w:p w14:paraId="1F8439F4" w14:textId="77777777" w:rsidR="004116DC" w:rsidRDefault="004116DC">
      <w:pPr>
        <w:tabs>
          <w:tab w:val="left" w:pos="2880"/>
        </w:tabs>
        <w:ind w:left="2880"/>
        <w:textAlignment w:val="baseline"/>
        <w:rPr>
          <w:rFonts w:eastAsia="Bookman Old Style"/>
          <w:sz w:val="20"/>
          <w:szCs w:val="20"/>
        </w:rPr>
      </w:pPr>
    </w:p>
    <w:p w14:paraId="2EB006AE" w14:textId="77777777" w:rsidR="004116DC" w:rsidRDefault="00983B39">
      <w:pPr>
        <w:tabs>
          <w:tab w:val="left" w:pos="2880"/>
        </w:tabs>
        <w:ind w:left="2880"/>
        <w:textAlignment w:val="baseline"/>
        <w:rPr>
          <w:rFonts w:eastAsia="Bookman Old Style"/>
          <w:sz w:val="20"/>
          <w:szCs w:val="20"/>
        </w:rPr>
      </w:pPr>
      <w:proofErr w:type="gramStart"/>
      <w:r>
        <w:rPr>
          <w:rFonts w:eastAsia="Bookman Old Style"/>
          <w:sz w:val="20"/>
          <w:szCs w:val="20"/>
        </w:rPr>
        <w:t>[  ]</w:t>
      </w:r>
      <w:proofErr w:type="gramEnd"/>
      <w:r>
        <w:rPr>
          <w:rFonts w:eastAsia="Bookman Old Style"/>
          <w:sz w:val="20"/>
          <w:szCs w:val="20"/>
        </w:rPr>
        <w:t xml:space="preserve"> § 3.2(a)(ii) shall </w:t>
      </w:r>
      <w:r>
        <w:rPr>
          <w:rFonts w:eastAsia="Bookman Old Style"/>
          <w:sz w:val="20"/>
          <w:szCs w:val="20"/>
          <w:u w:val="single"/>
        </w:rPr>
        <w:t>not</w:t>
      </w:r>
      <w:r>
        <w:rPr>
          <w:rFonts w:eastAsia="Bookman Old Style"/>
          <w:sz w:val="20"/>
          <w:szCs w:val="20"/>
        </w:rPr>
        <w:t xml:space="preserve"> apply to the Buyer; </w:t>
      </w:r>
      <w:r>
        <w:rPr>
          <w:rFonts w:eastAsia="Bookman Old Style"/>
          <w:sz w:val="20"/>
          <w:szCs w:val="20"/>
        </w:rPr>
        <w:br/>
      </w:r>
      <w:r>
        <w:rPr>
          <w:rFonts w:eastAsia="Bookman Old Style"/>
          <w:b/>
          <w:i/>
          <w:sz w:val="20"/>
          <w:szCs w:val="20"/>
        </w:rPr>
        <w:t>otherwise</w:t>
      </w:r>
      <w:r>
        <w:rPr>
          <w:rFonts w:eastAsia="Bookman Old Style"/>
          <w:sz w:val="20"/>
          <w:szCs w:val="20"/>
        </w:rPr>
        <w:t xml:space="preserve"> § 3.2(a)(ii) shall apply</w:t>
      </w:r>
    </w:p>
    <w:p w14:paraId="31FD0E2A" w14:textId="77777777" w:rsidR="004116DC" w:rsidRDefault="004116DC">
      <w:pPr>
        <w:tabs>
          <w:tab w:val="left" w:pos="2880"/>
        </w:tabs>
        <w:ind w:left="2880"/>
        <w:textAlignment w:val="baseline"/>
        <w:rPr>
          <w:rFonts w:eastAsia="Bookman Old Style"/>
          <w:sz w:val="20"/>
          <w:szCs w:val="20"/>
        </w:rPr>
      </w:pPr>
    </w:p>
    <w:p w14:paraId="541529A3" w14:textId="77777777" w:rsidR="004116DC" w:rsidRDefault="00983B39">
      <w:pPr>
        <w:tabs>
          <w:tab w:val="right" w:pos="9360"/>
        </w:tabs>
        <w:ind w:left="2880"/>
        <w:textAlignment w:val="baseline"/>
        <w:rPr>
          <w:rFonts w:eastAsia="Bookman Old Style"/>
          <w:sz w:val="20"/>
          <w:szCs w:val="20"/>
          <w:u w:val="single"/>
        </w:rPr>
      </w:pPr>
      <w:proofErr w:type="gramStart"/>
      <w:r>
        <w:rPr>
          <w:rFonts w:eastAsia="Times New Roman"/>
          <w:sz w:val="20"/>
          <w:szCs w:val="20"/>
        </w:rPr>
        <w:t>[  ]</w:t>
      </w:r>
      <w:proofErr w:type="gramEnd"/>
      <w:r>
        <w:rPr>
          <w:rFonts w:eastAsia="Times New Roman"/>
          <w:sz w:val="20"/>
          <w:szCs w:val="20"/>
        </w:rPr>
        <w:t xml:space="preserve"> The following additional conditions precedent shall apply to the Buyer</w:t>
      </w:r>
      <w:r>
        <w:rPr>
          <w:rFonts w:eastAsia="Bookman Old Style"/>
          <w:sz w:val="20"/>
          <w:szCs w:val="20"/>
        </w:rPr>
        <w:t xml:space="preserve">: </w:t>
      </w:r>
      <w:r>
        <w:rPr>
          <w:rFonts w:eastAsia="Bookman Old Style"/>
          <w:sz w:val="20"/>
          <w:szCs w:val="20"/>
        </w:rPr>
        <w:br/>
      </w:r>
      <w:r>
        <w:rPr>
          <w:rFonts w:eastAsia="Bookman Old Style"/>
          <w:sz w:val="20"/>
          <w:szCs w:val="20"/>
          <w:u w:val="single"/>
        </w:rPr>
        <w:tab/>
      </w:r>
    </w:p>
    <w:p w14:paraId="4AEB3DE3" w14:textId="77777777" w:rsidR="004116DC" w:rsidRDefault="00983B39">
      <w:pPr>
        <w:rPr>
          <w:rFonts w:eastAsia="Bookman Old Style"/>
          <w:b/>
          <w:sz w:val="20"/>
          <w:szCs w:val="20"/>
        </w:rPr>
      </w:pPr>
      <w:r>
        <w:rPr>
          <w:rFonts w:eastAsia="Bookman Old Style"/>
          <w:b/>
          <w:sz w:val="20"/>
          <w:szCs w:val="20"/>
        </w:rPr>
        <w:br w:type="page"/>
      </w:r>
    </w:p>
    <w:p w14:paraId="3DB207FB" w14:textId="77777777" w:rsidR="004116DC" w:rsidRDefault="00983B39">
      <w:pPr>
        <w:spacing w:before="240"/>
        <w:textAlignment w:val="baseline"/>
        <w:rPr>
          <w:rFonts w:eastAsia="Bookman Old Style"/>
          <w:b/>
          <w:sz w:val="20"/>
          <w:szCs w:val="20"/>
        </w:rPr>
      </w:pPr>
      <w:r>
        <w:rPr>
          <w:rFonts w:eastAsia="Bookman Old Style"/>
          <w:b/>
          <w:sz w:val="20"/>
          <w:szCs w:val="20"/>
        </w:rPr>
        <w:lastRenderedPageBreak/>
        <w:t>§ 3.4 Termination Where Conditions Precedent Not Completed:</w:t>
      </w:r>
    </w:p>
    <w:p w14:paraId="71E8EBD7" w14:textId="77777777" w:rsidR="004116DC" w:rsidRDefault="00983B39">
      <w:pPr>
        <w:tabs>
          <w:tab w:val="right" w:pos="8800"/>
        </w:tabs>
        <w:spacing w:before="240"/>
        <w:ind w:left="2880"/>
        <w:textAlignment w:val="baseline"/>
        <w:rPr>
          <w:rFonts w:eastAsia="Bookman Old Style"/>
          <w:sz w:val="20"/>
          <w:szCs w:val="20"/>
        </w:rPr>
      </w:pPr>
      <w:proofErr w:type="gramStart"/>
      <w:r>
        <w:rPr>
          <w:rFonts w:eastAsia="Bookman Old Style"/>
          <w:sz w:val="20"/>
          <w:szCs w:val="20"/>
        </w:rPr>
        <w:t xml:space="preserve">[  </w:t>
      </w:r>
      <w:r>
        <w:rPr>
          <w:rFonts w:eastAsia="Bookman Old Style"/>
          <w:sz w:val="20"/>
          <w:szCs w:val="20"/>
        </w:rPr>
        <w:t>]</w:t>
      </w:r>
      <w:proofErr w:type="gramEnd"/>
      <w:r>
        <w:rPr>
          <w:rFonts w:eastAsia="Bookman Old Style"/>
          <w:sz w:val="20"/>
          <w:szCs w:val="20"/>
        </w:rPr>
        <w:t xml:space="preserve"> § 3.4 shall apply, and the Conditions Precedent Longstop Date is:</w:t>
      </w:r>
    </w:p>
    <w:p w14:paraId="0FAC9823" w14:textId="77777777" w:rsidR="004116DC" w:rsidRDefault="00983B39">
      <w:pPr>
        <w:tabs>
          <w:tab w:val="right" w:pos="9360"/>
        </w:tabs>
        <w:ind w:left="2880"/>
        <w:textAlignment w:val="baseline"/>
        <w:rPr>
          <w:rFonts w:eastAsia="Bookman Old Style"/>
          <w:sz w:val="20"/>
          <w:szCs w:val="20"/>
        </w:rPr>
      </w:pPr>
      <w:r>
        <w:rPr>
          <w:rFonts w:eastAsia="Bookman Old Style"/>
          <w:sz w:val="20"/>
          <w:szCs w:val="20"/>
          <w:u w:val="single"/>
        </w:rPr>
        <w:tab/>
      </w:r>
      <w:r>
        <w:rPr>
          <w:rFonts w:eastAsia="Bookman Old Style"/>
          <w:sz w:val="20"/>
          <w:szCs w:val="20"/>
        </w:rPr>
        <w:t xml:space="preserve">; </w:t>
      </w:r>
      <w:r>
        <w:rPr>
          <w:rFonts w:eastAsia="Bookman Old Style"/>
          <w:sz w:val="20"/>
          <w:szCs w:val="20"/>
        </w:rPr>
        <w:br/>
      </w:r>
      <w:r>
        <w:rPr>
          <w:rFonts w:eastAsia="Bookman Old Style"/>
          <w:b/>
          <w:i/>
          <w:sz w:val="20"/>
          <w:szCs w:val="20"/>
        </w:rPr>
        <w:t>otherwise</w:t>
      </w:r>
      <w:r>
        <w:rPr>
          <w:rFonts w:eastAsia="Bookman Old Style"/>
          <w:sz w:val="20"/>
          <w:szCs w:val="20"/>
        </w:rPr>
        <w:t xml:space="preserve"> § 3.4 shall </w:t>
      </w:r>
      <w:r>
        <w:rPr>
          <w:rFonts w:eastAsia="Bookman Old Style"/>
          <w:sz w:val="20"/>
          <w:szCs w:val="20"/>
          <w:u w:val="single"/>
        </w:rPr>
        <w:t>not</w:t>
      </w:r>
      <w:r>
        <w:rPr>
          <w:rFonts w:eastAsia="Bookman Old Style"/>
          <w:sz w:val="20"/>
          <w:szCs w:val="20"/>
        </w:rPr>
        <w:t xml:space="preserve"> apply</w:t>
      </w:r>
    </w:p>
    <w:p w14:paraId="6B552219" w14:textId="77777777" w:rsidR="004116DC" w:rsidRDefault="00983B39">
      <w:pPr>
        <w:tabs>
          <w:tab w:val="right" w:pos="9360"/>
        </w:tabs>
        <w:spacing w:before="240"/>
        <w:ind w:left="2880"/>
        <w:textAlignment w:val="baseline"/>
        <w:rPr>
          <w:rFonts w:eastAsia="Bookman Old Style"/>
          <w:sz w:val="20"/>
          <w:szCs w:val="20"/>
        </w:rPr>
      </w:pPr>
      <w:proofErr w:type="gramStart"/>
      <w:r>
        <w:rPr>
          <w:rFonts w:eastAsia="Bookman Old Style"/>
          <w:sz w:val="20"/>
          <w:szCs w:val="20"/>
        </w:rPr>
        <w:t>[  ]</w:t>
      </w:r>
      <w:proofErr w:type="gramEnd"/>
      <w:r>
        <w:rPr>
          <w:rFonts w:eastAsia="Bookman Old Style"/>
          <w:sz w:val="20"/>
          <w:szCs w:val="20"/>
        </w:rPr>
        <w:t xml:space="preserve"> § 3.4(b)(ii) shall apply, and the Conditions Precedent Termination Amount to be paid to the Seller is: </w:t>
      </w:r>
      <w:r>
        <w:rPr>
          <w:rFonts w:eastAsia="Bookman Old Style"/>
          <w:sz w:val="20"/>
          <w:szCs w:val="20"/>
          <w:u w:val="single"/>
        </w:rPr>
        <w:tab/>
      </w:r>
      <w:r>
        <w:rPr>
          <w:rFonts w:eastAsia="Bookman Old Style"/>
          <w:sz w:val="20"/>
          <w:szCs w:val="20"/>
        </w:rPr>
        <w:t xml:space="preserve">; </w:t>
      </w:r>
      <w:r>
        <w:rPr>
          <w:rFonts w:eastAsia="Bookman Old Style"/>
          <w:sz w:val="20"/>
          <w:szCs w:val="20"/>
        </w:rPr>
        <w:br/>
      </w:r>
      <w:r>
        <w:rPr>
          <w:rFonts w:eastAsia="Bookman Old Style"/>
          <w:b/>
          <w:i/>
          <w:sz w:val="20"/>
          <w:szCs w:val="20"/>
        </w:rPr>
        <w:t>otherwise</w:t>
      </w:r>
      <w:r>
        <w:rPr>
          <w:rFonts w:eastAsia="Bookman Old Style"/>
          <w:sz w:val="20"/>
          <w:szCs w:val="20"/>
        </w:rPr>
        <w:t xml:space="preserve"> § 3.4(b)(i) shall apply</w:t>
      </w:r>
    </w:p>
    <w:p w14:paraId="3C09F971" w14:textId="77777777" w:rsidR="004116DC" w:rsidRDefault="00983B39">
      <w:pPr>
        <w:tabs>
          <w:tab w:val="right" w:pos="9360"/>
        </w:tabs>
        <w:spacing w:before="240"/>
        <w:ind w:left="2880"/>
        <w:textAlignment w:val="baseline"/>
        <w:rPr>
          <w:rFonts w:eastAsia="Bookman Old Style"/>
          <w:sz w:val="20"/>
          <w:szCs w:val="20"/>
        </w:rPr>
      </w:pPr>
      <w:proofErr w:type="gramStart"/>
      <w:r>
        <w:rPr>
          <w:rFonts w:eastAsia="Bookman Old Style"/>
          <w:sz w:val="20"/>
          <w:szCs w:val="20"/>
        </w:rPr>
        <w:t>[  ]</w:t>
      </w:r>
      <w:proofErr w:type="gramEnd"/>
      <w:r>
        <w:rPr>
          <w:rFonts w:eastAsia="Bookman Old Style"/>
          <w:sz w:val="20"/>
          <w:szCs w:val="20"/>
        </w:rPr>
        <w:t xml:space="preserve"> §</w:t>
      </w:r>
      <w:r>
        <w:rPr>
          <w:rFonts w:eastAsia="Bookman Old Style"/>
          <w:sz w:val="20"/>
          <w:szCs w:val="20"/>
        </w:rPr>
        <w:t xml:space="preserve"> 3.4(c)(ii) shall apply, and the Conditions Precedent Termination Amount to be paid to the Buyer is: </w:t>
      </w:r>
      <w:r>
        <w:rPr>
          <w:rFonts w:eastAsia="Bookman Old Style"/>
          <w:sz w:val="20"/>
          <w:szCs w:val="20"/>
        </w:rPr>
        <w:br/>
      </w:r>
      <w:r>
        <w:rPr>
          <w:rFonts w:eastAsia="Bookman Old Style"/>
          <w:sz w:val="20"/>
          <w:szCs w:val="20"/>
          <w:u w:val="single"/>
        </w:rPr>
        <w:tab/>
      </w:r>
      <w:r>
        <w:rPr>
          <w:rFonts w:eastAsia="Bookman Old Style"/>
          <w:sz w:val="20"/>
          <w:szCs w:val="20"/>
        </w:rPr>
        <w:t xml:space="preserve">; </w:t>
      </w:r>
      <w:r>
        <w:rPr>
          <w:rFonts w:eastAsia="Bookman Old Style"/>
          <w:sz w:val="20"/>
          <w:szCs w:val="20"/>
        </w:rPr>
        <w:br/>
      </w:r>
      <w:r>
        <w:rPr>
          <w:rFonts w:eastAsia="Bookman Old Style"/>
          <w:b/>
          <w:i/>
          <w:sz w:val="20"/>
          <w:szCs w:val="20"/>
        </w:rPr>
        <w:t>otherwise</w:t>
      </w:r>
      <w:r>
        <w:rPr>
          <w:rFonts w:eastAsia="Bookman Old Style"/>
          <w:sz w:val="20"/>
          <w:szCs w:val="20"/>
        </w:rPr>
        <w:t xml:space="preserve"> § 3.4(c)(i) shall apply</w:t>
      </w:r>
    </w:p>
    <w:p w14:paraId="65B32E4E" w14:textId="77777777" w:rsidR="004116DC" w:rsidRDefault="00983B39">
      <w:pPr>
        <w:spacing w:before="360"/>
        <w:jc w:val="center"/>
        <w:textAlignment w:val="baseline"/>
        <w:rPr>
          <w:rFonts w:eastAsia="Bookman Old Style"/>
          <w:b/>
          <w:sz w:val="20"/>
          <w:szCs w:val="20"/>
        </w:rPr>
      </w:pPr>
      <w:r>
        <w:rPr>
          <w:rFonts w:eastAsia="Bookman Old Style"/>
          <w:b/>
          <w:sz w:val="20"/>
          <w:szCs w:val="20"/>
        </w:rPr>
        <w:t>§ 4</w:t>
      </w:r>
    </w:p>
    <w:p w14:paraId="26044067" w14:textId="77777777" w:rsidR="004116DC" w:rsidRDefault="00983B39">
      <w:pPr>
        <w:spacing w:before="5"/>
        <w:jc w:val="center"/>
        <w:textAlignment w:val="baseline"/>
        <w:rPr>
          <w:rFonts w:eastAsia="Bookman Old Style"/>
          <w:b/>
          <w:sz w:val="20"/>
          <w:szCs w:val="20"/>
          <w:u w:val="single"/>
        </w:rPr>
      </w:pPr>
      <w:r>
        <w:rPr>
          <w:rFonts w:eastAsia="Bookman Old Style"/>
          <w:b/>
          <w:sz w:val="20"/>
          <w:szCs w:val="20"/>
          <w:u w:val="single"/>
        </w:rPr>
        <w:t>Construction and Commissioning of Facility</w:t>
      </w:r>
    </w:p>
    <w:p w14:paraId="0C276FA3" w14:textId="77777777" w:rsidR="004116DC" w:rsidRDefault="00983B39">
      <w:pPr>
        <w:spacing w:before="240"/>
        <w:textAlignment w:val="baseline"/>
        <w:rPr>
          <w:rFonts w:eastAsia="Bookman Old Style"/>
          <w:sz w:val="20"/>
          <w:szCs w:val="20"/>
        </w:rPr>
      </w:pPr>
      <w:r>
        <w:rPr>
          <w:rFonts w:eastAsia="Bookman Old Style"/>
          <w:b/>
          <w:sz w:val="20"/>
          <w:szCs w:val="20"/>
        </w:rPr>
        <w:t>§ 4.1 Application:</w:t>
      </w:r>
    </w:p>
    <w:p w14:paraId="5FF266E0" w14:textId="77777777" w:rsidR="004116DC" w:rsidRDefault="00983B39">
      <w:pPr>
        <w:spacing w:before="240"/>
        <w:ind w:left="2880"/>
        <w:textAlignment w:val="baseline"/>
        <w:rPr>
          <w:rFonts w:eastAsia="Bookman Old Style"/>
          <w:sz w:val="20"/>
          <w:szCs w:val="20"/>
        </w:rPr>
      </w:pPr>
      <w:proofErr w:type="gramStart"/>
      <w:r>
        <w:rPr>
          <w:rFonts w:eastAsia="Bookman Old Style"/>
          <w:sz w:val="20"/>
          <w:szCs w:val="20"/>
        </w:rPr>
        <w:t>[  ]</w:t>
      </w:r>
      <w:proofErr w:type="gramEnd"/>
      <w:r>
        <w:rPr>
          <w:rFonts w:eastAsia="Bookman Old Style"/>
          <w:sz w:val="20"/>
          <w:szCs w:val="20"/>
        </w:rPr>
        <w:t xml:space="preserve"> § 4 shall apply;</w:t>
      </w:r>
      <w:r>
        <w:rPr>
          <w:rFonts w:eastAsia="Bookman Old Style"/>
          <w:sz w:val="20"/>
          <w:szCs w:val="20"/>
        </w:rPr>
        <w:br/>
      </w:r>
      <w:r>
        <w:rPr>
          <w:rFonts w:eastAsia="Bookman Old Style"/>
          <w:b/>
          <w:i/>
          <w:sz w:val="20"/>
          <w:szCs w:val="20"/>
        </w:rPr>
        <w:t>otherwise</w:t>
      </w:r>
      <w:r>
        <w:rPr>
          <w:rFonts w:eastAsia="Bookman Old Style"/>
          <w:sz w:val="20"/>
          <w:szCs w:val="20"/>
        </w:rPr>
        <w:t xml:space="preserve"> § 4 shall </w:t>
      </w:r>
      <w:r>
        <w:rPr>
          <w:rFonts w:eastAsia="Bookman Old Style"/>
          <w:sz w:val="20"/>
          <w:szCs w:val="20"/>
          <w:u w:val="single"/>
        </w:rPr>
        <w:t>not</w:t>
      </w:r>
      <w:r>
        <w:rPr>
          <w:rFonts w:eastAsia="Bookman Old Style"/>
          <w:sz w:val="20"/>
          <w:szCs w:val="20"/>
        </w:rPr>
        <w:t xml:space="preserve"> apply</w:t>
      </w:r>
    </w:p>
    <w:p w14:paraId="71619516" w14:textId="77777777" w:rsidR="004116DC" w:rsidRDefault="00983B39">
      <w:pPr>
        <w:spacing w:before="240"/>
        <w:textAlignment w:val="baseline"/>
        <w:rPr>
          <w:rFonts w:eastAsia="Bookman Old Style"/>
          <w:b/>
          <w:sz w:val="20"/>
          <w:szCs w:val="20"/>
        </w:rPr>
      </w:pPr>
      <w:r>
        <w:rPr>
          <w:rFonts w:eastAsia="Bookman Old Style"/>
          <w:b/>
          <w:sz w:val="20"/>
          <w:szCs w:val="20"/>
        </w:rPr>
        <w:t>§ 4.2 Construction and Commissioning:</w:t>
      </w:r>
    </w:p>
    <w:p w14:paraId="47A1548B" w14:textId="77777777" w:rsidR="004116DC" w:rsidRDefault="00983B39">
      <w:pPr>
        <w:tabs>
          <w:tab w:val="right" w:pos="9360"/>
        </w:tabs>
        <w:spacing w:before="240"/>
        <w:ind w:left="2880"/>
        <w:textAlignment w:val="baseline"/>
        <w:rPr>
          <w:rFonts w:eastAsia="Bookman Old Style"/>
          <w:sz w:val="20"/>
          <w:szCs w:val="20"/>
          <w:u w:val="single"/>
        </w:rPr>
      </w:pPr>
      <w:r>
        <w:rPr>
          <w:rFonts w:eastAsia="Bookman Old Style"/>
          <w:sz w:val="20"/>
          <w:szCs w:val="20"/>
        </w:rPr>
        <w:t xml:space="preserve">The </w:t>
      </w:r>
      <w:r>
        <w:rPr>
          <w:rFonts w:eastAsia="Bookman Old Style"/>
          <w:b/>
          <w:sz w:val="20"/>
          <w:szCs w:val="20"/>
        </w:rPr>
        <w:t xml:space="preserve">"Scheduled Commissioning Date" </w:t>
      </w:r>
      <w:r>
        <w:rPr>
          <w:rFonts w:eastAsia="Bookman Old Style"/>
          <w:sz w:val="20"/>
          <w:szCs w:val="20"/>
        </w:rPr>
        <w:t xml:space="preserve">is: </w:t>
      </w:r>
      <w:r>
        <w:rPr>
          <w:rFonts w:eastAsia="Bookman Old Style"/>
          <w:sz w:val="20"/>
          <w:szCs w:val="20"/>
          <w:u w:val="single"/>
        </w:rPr>
        <w:tab/>
      </w:r>
    </w:p>
    <w:p w14:paraId="13353389" w14:textId="77777777" w:rsidR="004116DC" w:rsidRDefault="00983B39">
      <w:pPr>
        <w:spacing w:before="240"/>
        <w:textAlignment w:val="baseline"/>
        <w:rPr>
          <w:rFonts w:eastAsia="Bookman Old Style"/>
          <w:b/>
          <w:sz w:val="20"/>
          <w:szCs w:val="20"/>
        </w:rPr>
      </w:pPr>
      <w:r>
        <w:rPr>
          <w:rFonts w:eastAsia="Bookman Old Style"/>
          <w:b/>
          <w:sz w:val="20"/>
          <w:szCs w:val="20"/>
        </w:rPr>
        <w:t>§ 4.4 Late Commissioning Date:</w:t>
      </w:r>
    </w:p>
    <w:p w14:paraId="7B06DCD7" w14:textId="77777777" w:rsidR="004116DC" w:rsidRDefault="00983B39">
      <w:pPr>
        <w:spacing w:before="240"/>
        <w:ind w:left="2880"/>
        <w:textAlignment w:val="baseline"/>
        <w:rPr>
          <w:rFonts w:eastAsia="Bookman Old Style"/>
          <w:sz w:val="20"/>
          <w:szCs w:val="20"/>
        </w:rPr>
      </w:pPr>
      <w:proofErr w:type="gramStart"/>
      <w:r>
        <w:rPr>
          <w:rFonts w:eastAsia="Bookman Old Style"/>
          <w:sz w:val="20"/>
          <w:szCs w:val="20"/>
        </w:rPr>
        <w:t>[  ]</w:t>
      </w:r>
      <w:proofErr w:type="gramEnd"/>
      <w:r>
        <w:rPr>
          <w:rFonts w:eastAsia="Bookman Old Style"/>
          <w:sz w:val="20"/>
          <w:szCs w:val="20"/>
        </w:rPr>
        <w:t xml:space="preserve"> </w:t>
      </w:r>
      <w:r>
        <w:rPr>
          <w:sz w:val="20"/>
          <w:szCs w:val="20"/>
        </w:rPr>
        <w:t xml:space="preserve">§ 4.4 </w:t>
      </w:r>
      <w:r>
        <w:rPr>
          <w:rFonts w:eastAsia="Bookman Old Style"/>
          <w:sz w:val="20"/>
          <w:szCs w:val="20"/>
        </w:rPr>
        <w:t xml:space="preserve">shall apply; </w:t>
      </w:r>
      <w:r>
        <w:rPr>
          <w:rFonts w:eastAsia="Bookman Old Style"/>
          <w:sz w:val="20"/>
          <w:szCs w:val="20"/>
        </w:rPr>
        <w:br/>
      </w:r>
      <w:r>
        <w:rPr>
          <w:rFonts w:eastAsia="Bookman Old Style"/>
          <w:b/>
          <w:i/>
          <w:sz w:val="20"/>
          <w:szCs w:val="20"/>
        </w:rPr>
        <w:t>otherwise</w:t>
      </w:r>
      <w:r>
        <w:rPr>
          <w:rFonts w:eastAsia="Bookman Old Style"/>
          <w:sz w:val="20"/>
          <w:szCs w:val="20"/>
        </w:rPr>
        <w:t xml:space="preserve"> </w:t>
      </w:r>
      <w:r>
        <w:rPr>
          <w:sz w:val="20"/>
          <w:szCs w:val="20"/>
        </w:rPr>
        <w:t xml:space="preserve">§ 4.4 </w:t>
      </w:r>
      <w:r>
        <w:rPr>
          <w:rFonts w:eastAsia="Bookman Old Style"/>
          <w:sz w:val="20"/>
          <w:szCs w:val="20"/>
        </w:rPr>
        <w:t xml:space="preserve">shall </w:t>
      </w:r>
      <w:r>
        <w:rPr>
          <w:rFonts w:eastAsia="Bookman Old Style"/>
          <w:sz w:val="20"/>
          <w:szCs w:val="20"/>
          <w:u w:val="single"/>
        </w:rPr>
        <w:t>not</w:t>
      </w:r>
      <w:r>
        <w:rPr>
          <w:rFonts w:eastAsia="Bookman Old Style"/>
          <w:sz w:val="20"/>
          <w:szCs w:val="20"/>
        </w:rPr>
        <w:t xml:space="preserve"> apply</w:t>
      </w:r>
    </w:p>
    <w:p w14:paraId="51532EA6" w14:textId="77777777" w:rsidR="004116DC" w:rsidRDefault="00983B39">
      <w:pPr>
        <w:tabs>
          <w:tab w:val="right" w:pos="9360"/>
        </w:tabs>
        <w:spacing w:before="240"/>
        <w:ind w:left="2880"/>
        <w:textAlignment w:val="baseline"/>
        <w:rPr>
          <w:rFonts w:eastAsia="Bookman Old Style"/>
          <w:sz w:val="20"/>
          <w:szCs w:val="20"/>
        </w:rPr>
      </w:pPr>
      <w:r>
        <w:rPr>
          <w:rFonts w:eastAsia="Bookman Old Style"/>
          <w:sz w:val="20"/>
          <w:szCs w:val="20"/>
        </w:rPr>
        <w:t xml:space="preserve">The </w:t>
      </w:r>
      <w:r>
        <w:rPr>
          <w:rFonts w:eastAsia="Bookman Old Style"/>
          <w:b/>
          <w:sz w:val="20"/>
          <w:szCs w:val="20"/>
        </w:rPr>
        <w:t>"Late Commissioning Date"</w:t>
      </w:r>
      <w:r>
        <w:rPr>
          <w:rFonts w:eastAsia="Bookman Old Style"/>
          <w:sz w:val="20"/>
          <w:szCs w:val="20"/>
        </w:rPr>
        <w:t xml:space="preserve"> is: </w:t>
      </w:r>
      <w:r>
        <w:rPr>
          <w:rFonts w:eastAsia="Bookman Old Style"/>
          <w:sz w:val="20"/>
          <w:szCs w:val="20"/>
          <w:u w:val="single"/>
        </w:rPr>
        <w:tab/>
      </w:r>
    </w:p>
    <w:p w14:paraId="7F316A98" w14:textId="77777777" w:rsidR="004116DC" w:rsidRDefault="00983B39">
      <w:pPr>
        <w:tabs>
          <w:tab w:val="right" w:pos="9360"/>
        </w:tabs>
        <w:spacing w:before="240"/>
        <w:ind w:left="2880"/>
        <w:textAlignment w:val="baseline"/>
        <w:rPr>
          <w:rFonts w:eastAsia="Bookman Old Style"/>
          <w:sz w:val="20"/>
          <w:szCs w:val="20"/>
          <w:u w:val="single"/>
        </w:rPr>
      </w:pPr>
      <w:r>
        <w:rPr>
          <w:rFonts w:eastAsia="Bookman Old Style"/>
          <w:sz w:val="20"/>
          <w:szCs w:val="20"/>
        </w:rPr>
        <w:t xml:space="preserve">The </w:t>
      </w:r>
      <w:r>
        <w:rPr>
          <w:rFonts w:eastAsia="Bookman Old Style"/>
          <w:b/>
          <w:sz w:val="20"/>
          <w:szCs w:val="20"/>
        </w:rPr>
        <w:t xml:space="preserve">"Daily Liquidated </w:t>
      </w:r>
      <w:r>
        <w:rPr>
          <w:rFonts w:eastAsia="Bookman Old Style"/>
          <w:b/>
          <w:sz w:val="20"/>
          <w:szCs w:val="20"/>
        </w:rPr>
        <w:t>Damages Amount"</w:t>
      </w:r>
      <w:r>
        <w:rPr>
          <w:rFonts w:eastAsia="Bookman Old Style"/>
          <w:sz w:val="20"/>
          <w:szCs w:val="20"/>
        </w:rPr>
        <w:t xml:space="preserve"> is: </w:t>
      </w:r>
      <w:r>
        <w:rPr>
          <w:rFonts w:eastAsia="Bookman Old Style"/>
          <w:sz w:val="20"/>
          <w:szCs w:val="20"/>
          <w:u w:val="single"/>
        </w:rPr>
        <w:tab/>
      </w:r>
    </w:p>
    <w:p w14:paraId="25D356AF" w14:textId="77777777" w:rsidR="004116DC" w:rsidRDefault="00983B39">
      <w:pPr>
        <w:spacing w:before="240"/>
        <w:textAlignment w:val="baseline"/>
        <w:rPr>
          <w:rFonts w:eastAsia="Bookman Old Style"/>
          <w:b/>
          <w:sz w:val="20"/>
          <w:szCs w:val="20"/>
        </w:rPr>
      </w:pPr>
      <w:r>
        <w:rPr>
          <w:rFonts w:eastAsia="Bookman Old Style"/>
          <w:b/>
          <w:sz w:val="20"/>
          <w:szCs w:val="20"/>
        </w:rPr>
        <w:t>§ 4.5 Reduction of Capacity Where Commissioning Not Completed:</w:t>
      </w:r>
    </w:p>
    <w:p w14:paraId="37B14F04" w14:textId="77777777" w:rsidR="004116DC" w:rsidRDefault="00983B39">
      <w:pPr>
        <w:tabs>
          <w:tab w:val="right" w:pos="9360"/>
        </w:tabs>
        <w:spacing w:before="240"/>
        <w:ind w:left="2880" w:right="-20"/>
        <w:textAlignment w:val="baseline"/>
        <w:rPr>
          <w:rFonts w:eastAsia="Bookman Old Style"/>
          <w:sz w:val="20"/>
          <w:szCs w:val="20"/>
        </w:rPr>
      </w:pPr>
      <w:r>
        <w:rPr>
          <w:rFonts w:eastAsia="Bookman Old Style"/>
          <w:sz w:val="20"/>
          <w:szCs w:val="20"/>
        </w:rPr>
        <w:t xml:space="preserve">The </w:t>
      </w:r>
      <w:r>
        <w:rPr>
          <w:rFonts w:eastAsia="Bookman Old Style"/>
          <w:b/>
          <w:sz w:val="20"/>
          <w:szCs w:val="20"/>
        </w:rPr>
        <w:t>"Commissioning Longstop Date"</w:t>
      </w:r>
      <w:r>
        <w:rPr>
          <w:rFonts w:eastAsia="Bookman Old Style"/>
          <w:sz w:val="20"/>
          <w:szCs w:val="20"/>
        </w:rPr>
        <w:t xml:space="preserve"> is: </w:t>
      </w:r>
      <w:r>
        <w:rPr>
          <w:rFonts w:eastAsia="Bookman Old Style"/>
          <w:sz w:val="20"/>
          <w:szCs w:val="20"/>
          <w:u w:val="single"/>
        </w:rPr>
        <w:tab/>
      </w:r>
    </w:p>
    <w:p w14:paraId="28312552" w14:textId="77777777" w:rsidR="004116DC" w:rsidRDefault="00983B39">
      <w:pPr>
        <w:tabs>
          <w:tab w:val="right" w:pos="8820"/>
        </w:tabs>
        <w:spacing w:before="240"/>
        <w:ind w:left="2880" w:right="-20"/>
        <w:textAlignment w:val="baseline"/>
        <w:rPr>
          <w:rFonts w:eastAsia="Bookman Old Style"/>
          <w:b/>
          <w:i/>
          <w:sz w:val="20"/>
          <w:szCs w:val="20"/>
        </w:rPr>
      </w:pPr>
      <w:proofErr w:type="gramStart"/>
      <w:r>
        <w:rPr>
          <w:rFonts w:eastAsia="Bookman Old Style"/>
          <w:sz w:val="20"/>
          <w:szCs w:val="20"/>
        </w:rPr>
        <w:t>[  ]</w:t>
      </w:r>
      <w:proofErr w:type="gramEnd"/>
      <w:r>
        <w:rPr>
          <w:rFonts w:eastAsia="Bookman Old Style"/>
          <w:sz w:val="20"/>
          <w:szCs w:val="20"/>
        </w:rPr>
        <w:t xml:space="preserve"> § 4.5 shall apply; or</w:t>
      </w:r>
      <w:r>
        <w:rPr>
          <w:rFonts w:eastAsia="Bookman Old Style"/>
          <w:sz w:val="20"/>
          <w:szCs w:val="20"/>
        </w:rPr>
        <w:br/>
      </w:r>
      <w:r>
        <w:rPr>
          <w:rFonts w:eastAsia="Bookman Old Style"/>
          <w:b/>
          <w:i/>
          <w:sz w:val="20"/>
          <w:szCs w:val="20"/>
        </w:rPr>
        <w:t>otherwise</w:t>
      </w:r>
      <w:r>
        <w:rPr>
          <w:rFonts w:eastAsia="Bookman Old Style"/>
          <w:sz w:val="20"/>
          <w:szCs w:val="20"/>
        </w:rPr>
        <w:t xml:space="preserve"> § 4.5 shall </w:t>
      </w:r>
      <w:r>
        <w:rPr>
          <w:rFonts w:eastAsia="Bookman Old Style"/>
          <w:sz w:val="20"/>
          <w:szCs w:val="20"/>
          <w:u w:val="single"/>
        </w:rPr>
        <w:t>not</w:t>
      </w:r>
      <w:r>
        <w:rPr>
          <w:rFonts w:eastAsia="Bookman Old Style"/>
          <w:sz w:val="20"/>
          <w:szCs w:val="20"/>
        </w:rPr>
        <w:t xml:space="preserve"> apply</w:t>
      </w:r>
    </w:p>
    <w:p w14:paraId="00717E9A" w14:textId="77777777" w:rsidR="004116DC" w:rsidRDefault="00983B39">
      <w:pPr>
        <w:spacing w:before="240"/>
        <w:textAlignment w:val="baseline"/>
        <w:rPr>
          <w:rFonts w:eastAsia="Bookman Old Style"/>
          <w:b/>
          <w:sz w:val="20"/>
          <w:szCs w:val="20"/>
        </w:rPr>
      </w:pPr>
      <w:r>
        <w:rPr>
          <w:rFonts w:eastAsia="Bookman Old Style"/>
          <w:b/>
          <w:sz w:val="20"/>
          <w:szCs w:val="20"/>
        </w:rPr>
        <w:t>§ 4.6 Termination Where Commissioning Not Completed:</w:t>
      </w:r>
    </w:p>
    <w:p w14:paraId="1D129C2F" w14:textId="77777777" w:rsidR="004116DC" w:rsidRDefault="00983B39">
      <w:pPr>
        <w:tabs>
          <w:tab w:val="right" w:pos="8820"/>
        </w:tabs>
        <w:spacing w:before="240"/>
        <w:ind w:left="2880" w:right="-20"/>
        <w:textAlignment w:val="baseline"/>
        <w:rPr>
          <w:rFonts w:eastAsia="Bookman Old Style"/>
          <w:b/>
          <w:i/>
          <w:sz w:val="20"/>
          <w:szCs w:val="20"/>
        </w:rPr>
      </w:pPr>
      <w:proofErr w:type="gramStart"/>
      <w:r>
        <w:rPr>
          <w:rFonts w:eastAsia="Bookman Old Style"/>
          <w:sz w:val="20"/>
          <w:szCs w:val="20"/>
        </w:rPr>
        <w:t>[  ]</w:t>
      </w:r>
      <w:proofErr w:type="gramEnd"/>
      <w:r>
        <w:rPr>
          <w:rFonts w:eastAsia="Bookman Old Style"/>
          <w:sz w:val="20"/>
          <w:szCs w:val="20"/>
        </w:rPr>
        <w:t xml:space="preserve"> § 4.6(b) shall</w:t>
      </w:r>
      <w:r>
        <w:rPr>
          <w:rFonts w:eastAsia="Bookman Old Style"/>
          <w:sz w:val="20"/>
          <w:szCs w:val="20"/>
        </w:rPr>
        <w:t xml:space="preserve"> apply; or</w:t>
      </w:r>
      <w:r>
        <w:rPr>
          <w:rFonts w:eastAsia="Bookman Old Style"/>
          <w:sz w:val="20"/>
          <w:szCs w:val="20"/>
        </w:rPr>
        <w:br/>
      </w:r>
      <w:r>
        <w:rPr>
          <w:rFonts w:eastAsia="Bookman Old Style"/>
          <w:b/>
          <w:i/>
          <w:sz w:val="20"/>
          <w:szCs w:val="20"/>
        </w:rPr>
        <w:t>otherwise</w:t>
      </w:r>
      <w:r>
        <w:rPr>
          <w:rFonts w:eastAsia="Bookman Old Style"/>
          <w:sz w:val="20"/>
          <w:szCs w:val="20"/>
        </w:rPr>
        <w:t xml:space="preserve"> § 4.6(a) shall apply</w:t>
      </w:r>
    </w:p>
    <w:p w14:paraId="6DFE806D" w14:textId="77777777" w:rsidR="004116DC" w:rsidRDefault="00983B39">
      <w:pPr>
        <w:spacing w:before="360"/>
        <w:jc w:val="center"/>
        <w:textAlignment w:val="baseline"/>
        <w:rPr>
          <w:rFonts w:eastAsia="Bookman Old Style"/>
          <w:b/>
          <w:sz w:val="20"/>
          <w:szCs w:val="20"/>
        </w:rPr>
      </w:pPr>
      <w:r>
        <w:rPr>
          <w:rFonts w:eastAsia="Bookman Old Style"/>
          <w:b/>
          <w:sz w:val="20"/>
          <w:szCs w:val="20"/>
        </w:rPr>
        <w:t>§ 7</w:t>
      </w:r>
    </w:p>
    <w:p w14:paraId="5791DAA2" w14:textId="77777777" w:rsidR="004116DC" w:rsidRDefault="00983B39">
      <w:pPr>
        <w:pStyle w:val="EFETLevel1Title"/>
        <w:spacing w:line="240" w:lineRule="auto"/>
        <w:rPr>
          <w:color w:val="auto"/>
          <w:lang w:val="en-GB"/>
        </w:rPr>
      </w:pPr>
      <w:r>
        <w:rPr>
          <w:color w:val="auto"/>
          <w:lang w:val="en-GB"/>
        </w:rPr>
        <w:t>Obligations Concerning the Facility</w:t>
      </w:r>
    </w:p>
    <w:p w14:paraId="117D52D8" w14:textId="77777777" w:rsidR="004116DC" w:rsidRDefault="00983B39">
      <w:pPr>
        <w:spacing w:before="240"/>
        <w:textAlignment w:val="baseline"/>
        <w:rPr>
          <w:rFonts w:eastAsia="Bookman Old Style"/>
          <w:b/>
          <w:sz w:val="20"/>
          <w:szCs w:val="20"/>
        </w:rPr>
      </w:pPr>
      <w:r>
        <w:rPr>
          <w:rFonts w:eastAsia="Bookman Old Style"/>
          <w:b/>
          <w:sz w:val="20"/>
          <w:szCs w:val="20"/>
        </w:rPr>
        <w:t>§ 7.1 Operation and Maintenance:</w:t>
      </w:r>
    </w:p>
    <w:p w14:paraId="0FDFE1B8" w14:textId="77777777" w:rsidR="004116DC" w:rsidRDefault="00983B39">
      <w:pPr>
        <w:spacing w:before="240"/>
        <w:ind w:left="2880"/>
        <w:textAlignment w:val="baseline"/>
        <w:rPr>
          <w:rFonts w:eastAsia="Bookman Old Style"/>
          <w:sz w:val="20"/>
          <w:szCs w:val="20"/>
        </w:rPr>
      </w:pPr>
      <w:proofErr w:type="gramStart"/>
      <w:r>
        <w:rPr>
          <w:rFonts w:eastAsia="Bookman Old Style"/>
          <w:sz w:val="20"/>
          <w:szCs w:val="20"/>
        </w:rPr>
        <w:t>[  ]</w:t>
      </w:r>
      <w:proofErr w:type="gramEnd"/>
      <w:r>
        <w:rPr>
          <w:rFonts w:eastAsia="Bookman Old Style"/>
          <w:sz w:val="20"/>
          <w:szCs w:val="20"/>
        </w:rPr>
        <w:t xml:space="preserve"> § 7.1 shall </w:t>
      </w:r>
      <w:r>
        <w:rPr>
          <w:rFonts w:eastAsia="Bookman Old Style"/>
          <w:sz w:val="20"/>
          <w:szCs w:val="20"/>
          <w:u w:val="single"/>
        </w:rPr>
        <w:t>not</w:t>
      </w:r>
      <w:r>
        <w:rPr>
          <w:rFonts w:eastAsia="Bookman Old Style"/>
          <w:sz w:val="20"/>
          <w:szCs w:val="20"/>
        </w:rPr>
        <w:t xml:space="preserve"> apply; </w:t>
      </w:r>
      <w:r>
        <w:rPr>
          <w:rFonts w:eastAsia="Bookman Old Style"/>
          <w:sz w:val="20"/>
          <w:szCs w:val="20"/>
        </w:rPr>
        <w:br/>
      </w:r>
      <w:r>
        <w:rPr>
          <w:rFonts w:eastAsia="Bookman Old Style"/>
          <w:b/>
          <w:i/>
          <w:sz w:val="20"/>
          <w:szCs w:val="20"/>
        </w:rPr>
        <w:t>otherwise</w:t>
      </w:r>
      <w:r>
        <w:rPr>
          <w:rFonts w:eastAsia="Bookman Old Style"/>
          <w:sz w:val="20"/>
          <w:szCs w:val="20"/>
        </w:rPr>
        <w:t xml:space="preserve"> § 7.1 shall apply</w:t>
      </w:r>
    </w:p>
    <w:p w14:paraId="1AE2FAA1" w14:textId="77777777" w:rsidR="004116DC" w:rsidRDefault="00983B39">
      <w:pPr>
        <w:rPr>
          <w:rFonts w:eastAsia="Bookman Old Style"/>
          <w:b/>
          <w:sz w:val="20"/>
          <w:szCs w:val="20"/>
        </w:rPr>
      </w:pPr>
      <w:r>
        <w:rPr>
          <w:rFonts w:eastAsia="Bookman Old Style"/>
          <w:b/>
          <w:sz w:val="20"/>
          <w:szCs w:val="20"/>
        </w:rPr>
        <w:br w:type="page"/>
      </w:r>
    </w:p>
    <w:p w14:paraId="10B5C177" w14:textId="77777777" w:rsidR="004116DC" w:rsidRDefault="00983B39">
      <w:pPr>
        <w:spacing w:before="240"/>
        <w:textAlignment w:val="baseline"/>
        <w:rPr>
          <w:rFonts w:eastAsia="Bookman Old Style"/>
          <w:b/>
          <w:sz w:val="20"/>
          <w:szCs w:val="20"/>
        </w:rPr>
      </w:pPr>
      <w:r>
        <w:rPr>
          <w:rFonts w:eastAsia="Bookman Old Style"/>
          <w:b/>
          <w:sz w:val="20"/>
          <w:szCs w:val="20"/>
        </w:rPr>
        <w:lastRenderedPageBreak/>
        <w:t>§ 7.2 Technical Modifications:</w:t>
      </w:r>
    </w:p>
    <w:p w14:paraId="27CBB6F1" w14:textId="77777777" w:rsidR="004116DC" w:rsidRDefault="00983B39">
      <w:pPr>
        <w:spacing w:before="240"/>
        <w:ind w:left="2880"/>
        <w:textAlignment w:val="baseline"/>
        <w:rPr>
          <w:rFonts w:eastAsia="Bookman Old Style"/>
          <w:sz w:val="20"/>
          <w:szCs w:val="20"/>
        </w:rPr>
      </w:pPr>
      <w:proofErr w:type="gramStart"/>
      <w:r>
        <w:rPr>
          <w:rFonts w:eastAsia="Bookman Old Style"/>
          <w:sz w:val="20"/>
          <w:szCs w:val="20"/>
        </w:rPr>
        <w:t>[  ]</w:t>
      </w:r>
      <w:proofErr w:type="gramEnd"/>
      <w:r>
        <w:rPr>
          <w:rFonts w:eastAsia="Bookman Old Style"/>
          <w:sz w:val="20"/>
          <w:szCs w:val="20"/>
        </w:rPr>
        <w:t xml:space="preserve"> § 7.2 shall </w:t>
      </w:r>
      <w:r>
        <w:rPr>
          <w:rFonts w:eastAsia="Bookman Old Style"/>
          <w:sz w:val="20"/>
          <w:szCs w:val="20"/>
          <w:u w:val="single"/>
        </w:rPr>
        <w:t>not</w:t>
      </w:r>
      <w:r>
        <w:rPr>
          <w:rFonts w:eastAsia="Bookman Old Style"/>
          <w:sz w:val="20"/>
          <w:szCs w:val="20"/>
        </w:rPr>
        <w:t xml:space="preserve"> apply;</w:t>
      </w:r>
      <w:r>
        <w:rPr>
          <w:rFonts w:eastAsia="Bookman Old Style"/>
          <w:sz w:val="20"/>
          <w:szCs w:val="20"/>
        </w:rPr>
        <w:br/>
      </w:r>
      <w:r>
        <w:rPr>
          <w:rFonts w:eastAsia="Bookman Old Style"/>
          <w:b/>
          <w:i/>
          <w:sz w:val="20"/>
          <w:szCs w:val="20"/>
        </w:rPr>
        <w:t>otherwise</w:t>
      </w:r>
      <w:r>
        <w:rPr>
          <w:rFonts w:eastAsia="Bookman Old Style"/>
          <w:sz w:val="20"/>
          <w:szCs w:val="20"/>
        </w:rPr>
        <w:t xml:space="preserve"> § 7.2 shall apply</w:t>
      </w:r>
    </w:p>
    <w:p w14:paraId="4D3604AE" w14:textId="77777777" w:rsidR="004116DC" w:rsidRDefault="00983B39">
      <w:pPr>
        <w:spacing w:before="360"/>
        <w:jc w:val="center"/>
        <w:textAlignment w:val="baseline"/>
        <w:rPr>
          <w:rFonts w:eastAsia="Bookman Old Style"/>
          <w:b/>
          <w:sz w:val="20"/>
          <w:szCs w:val="20"/>
        </w:rPr>
      </w:pPr>
      <w:r>
        <w:rPr>
          <w:rFonts w:eastAsia="Bookman Old Style"/>
          <w:b/>
          <w:sz w:val="20"/>
          <w:szCs w:val="20"/>
        </w:rPr>
        <w:t>§ 9</w:t>
      </w:r>
    </w:p>
    <w:p w14:paraId="2C5E6BD7" w14:textId="77777777" w:rsidR="004116DC" w:rsidRDefault="00983B39">
      <w:pPr>
        <w:pStyle w:val="EFETLevel1Title"/>
        <w:spacing w:line="240" w:lineRule="auto"/>
        <w:rPr>
          <w:color w:val="auto"/>
          <w:lang w:val="en-GB"/>
        </w:rPr>
      </w:pPr>
      <w:r>
        <w:rPr>
          <w:color w:val="auto"/>
          <w:lang w:val="en-GB"/>
        </w:rPr>
        <w:t>Delivery, Measurement, Transmission, Risk and No Encumbrances of Electricity</w:t>
      </w:r>
    </w:p>
    <w:p w14:paraId="3D5BEEC6" w14:textId="77777777" w:rsidR="004116DC" w:rsidRDefault="00983B39">
      <w:pPr>
        <w:spacing w:before="240"/>
        <w:textAlignment w:val="baseline"/>
        <w:rPr>
          <w:rFonts w:eastAsia="Bookman Old Style"/>
          <w:b/>
          <w:sz w:val="20"/>
          <w:szCs w:val="20"/>
        </w:rPr>
      </w:pPr>
      <w:r>
        <w:rPr>
          <w:rFonts w:eastAsia="Bookman Old Style"/>
          <w:b/>
          <w:sz w:val="20"/>
          <w:szCs w:val="20"/>
        </w:rPr>
        <w:t>§ 9.4 No Encumbrances:</w:t>
      </w:r>
    </w:p>
    <w:p w14:paraId="0AE3E957" w14:textId="77777777" w:rsidR="004116DC" w:rsidRDefault="00983B39">
      <w:pPr>
        <w:spacing w:before="240"/>
        <w:ind w:left="2880"/>
        <w:textAlignment w:val="baseline"/>
        <w:rPr>
          <w:rFonts w:eastAsia="Bookman Old Style"/>
          <w:sz w:val="20"/>
          <w:szCs w:val="20"/>
        </w:rPr>
      </w:pPr>
      <w:proofErr w:type="gramStart"/>
      <w:r>
        <w:rPr>
          <w:rFonts w:eastAsia="Bookman Old Style"/>
          <w:sz w:val="20"/>
          <w:szCs w:val="20"/>
        </w:rPr>
        <w:t>[  ]</w:t>
      </w:r>
      <w:proofErr w:type="gramEnd"/>
      <w:r>
        <w:rPr>
          <w:rFonts w:eastAsia="Bookman Old Style"/>
          <w:sz w:val="20"/>
          <w:szCs w:val="20"/>
        </w:rPr>
        <w:t xml:space="preserve"> § 9.4 shall apply; </w:t>
      </w:r>
      <w:r>
        <w:rPr>
          <w:rFonts w:eastAsia="Bookman Old Style"/>
          <w:sz w:val="20"/>
          <w:szCs w:val="20"/>
        </w:rPr>
        <w:br/>
      </w:r>
      <w:r>
        <w:rPr>
          <w:rFonts w:eastAsia="Bookman Old Style"/>
          <w:b/>
          <w:i/>
          <w:sz w:val="20"/>
          <w:szCs w:val="20"/>
        </w:rPr>
        <w:t>otherwise</w:t>
      </w:r>
      <w:r>
        <w:rPr>
          <w:rFonts w:eastAsia="Bookman Old Style"/>
          <w:sz w:val="20"/>
          <w:szCs w:val="20"/>
        </w:rPr>
        <w:t xml:space="preserve"> § 9.4 shall </w:t>
      </w:r>
      <w:r>
        <w:rPr>
          <w:rFonts w:eastAsia="Bookman Old Style"/>
          <w:sz w:val="20"/>
          <w:szCs w:val="20"/>
          <w:u w:val="single"/>
        </w:rPr>
        <w:t>not</w:t>
      </w:r>
      <w:r>
        <w:rPr>
          <w:rFonts w:eastAsia="Bookman Old Style"/>
          <w:sz w:val="20"/>
          <w:szCs w:val="20"/>
        </w:rPr>
        <w:t xml:space="preserve"> apply</w:t>
      </w:r>
    </w:p>
    <w:p w14:paraId="647B660D" w14:textId="77777777" w:rsidR="004116DC" w:rsidRDefault="00983B39">
      <w:pPr>
        <w:spacing w:before="360"/>
        <w:jc w:val="center"/>
        <w:textAlignment w:val="baseline"/>
        <w:rPr>
          <w:rFonts w:eastAsia="Bookman Old Style"/>
          <w:b/>
          <w:sz w:val="20"/>
          <w:szCs w:val="20"/>
        </w:rPr>
      </w:pPr>
      <w:r>
        <w:rPr>
          <w:rFonts w:eastAsia="Bookman Old Style"/>
          <w:b/>
          <w:sz w:val="20"/>
          <w:szCs w:val="20"/>
        </w:rPr>
        <w:t>§ 12</w:t>
      </w:r>
    </w:p>
    <w:p w14:paraId="6D06EA72" w14:textId="77777777" w:rsidR="004116DC" w:rsidRDefault="00983B39">
      <w:pPr>
        <w:spacing w:before="5"/>
        <w:jc w:val="center"/>
        <w:textAlignment w:val="baseline"/>
        <w:rPr>
          <w:rFonts w:eastAsia="Bookman Old Style"/>
          <w:b/>
          <w:sz w:val="20"/>
          <w:szCs w:val="20"/>
          <w:u w:val="single"/>
        </w:rPr>
      </w:pPr>
      <w:r>
        <w:rPr>
          <w:rFonts w:eastAsia="Bookman Old Style"/>
          <w:b/>
          <w:sz w:val="20"/>
          <w:szCs w:val="20"/>
          <w:u w:val="single"/>
        </w:rPr>
        <w:t>Remedies for Failure to Deliver and Accept Electricity</w:t>
      </w:r>
    </w:p>
    <w:p w14:paraId="3D5CFC91" w14:textId="77777777" w:rsidR="004116DC" w:rsidRDefault="00983B39">
      <w:pPr>
        <w:spacing w:before="240"/>
        <w:textAlignment w:val="baseline"/>
        <w:rPr>
          <w:rFonts w:eastAsia="Bookman Old Style"/>
          <w:b/>
          <w:sz w:val="20"/>
          <w:szCs w:val="20"/>
        </w:rPr>
      </w:pPr>
      <w:r>
        <w:rPr>
          <w:rFonts w:eastAsia="Bookman Old Style"/>
          <w:b/>
          <w:sz w:val="20"/>
          <w:szCs w:val="20"/>
        </w:rPr>
        <w:t xml:space="preserve">§ 12.3 Right to </w:t>
      </w:r>
      <w:r>
        <w:rPr>
          <w:rFonts w:eastAsia="Bookman Old Style"/>
          <w:b/>
          <w:sz w:val="20"/>
          <w:szCs w:val="20"/>
        </w:rPr>
        <w:t>Refuse Certificates:</w:t>
      </w:r>
    </w:p>
    <w:p w14:paraId="335228E8" w14:textId="77777777" w:rsidR="004116DC" w:rsidRDefault="00983B39">
      <w:pPr>
        <w:spacing w:before="240"/>
        <w:ind w:left="2880"/>
        <w:textAlignment w:val="baseline"/>
        <w:rPr>
          <w:rFonts w:eastAsia="Bookman Old Style"/>
          <w:sz w:val="20"/>
          <w:szCs w:val="20"/>
        </w:rPr>
      </w:pPr>
      <w:proofErr w:type="gramStart"/>
      <w:r>
        <w:rPr>
          <w:rFonts w:eastAsia="Bookman Old Style"/>
          <w:sz w:val="20"/>
          <w:szCs w:val="20"/>
        </w:rPr>
        <w:t>[  ]</w:t>
      </w:r>
      <w:proofErr w:type="gramEnd"/>
      <w:r>
        <w:rPr>
          <w:rFonts w:eastAsia="Bookman Old Style"/>
          <w:sz w:val="20"/>
          <w:szCs w:val="20"/>
        </w:rPr>
        <w:t xml:space="preserve"> § 12.3 shall apply;</w:t>
      </w:r>
      <w:r>
        <w:rPr>
          <w:rFonts w:eastAsia="Bookman Old Style"/>
          <w:sz w:val="20"/>
          <w:szCs w:val="20"/>
        </w:rPr>
        <w:br/>
      </w:r>
      <w:r>
        <w:rPr>
          <w:rFonts w:eastAsia="Bookman Old Style"/>
          <w:b/>
          <w:i/>
          <w:sz w:val="20"/>
          <w:szCs w:val="20"/>
        </w:rPr>
        <w:t xml:space="preserve">otherwise </w:t>
      </w:r>
      <w:r>
        <w:rPr>
          <w:rFonts w:eastAsia="Bookman Old Style"/>
          <w:sz w:val="20"/>
          <w:szCs w:val="20"/>
        </w:rPr>
        <w:t xml:space="preserve">§ 12.3 shall </w:t>
      </w:r>
      <w:r>
        <w:rPr>
          <w:rFonts w:eastAsia="Bookman Old Style"/>
          <w:sz w:val="20"/>
          <w:szCs w:val="20"/>
          <w:u w:val="single"/>
        </w:rPr>
        <w:t>not</w:t>
      </w:r>
      <w:r>
        <w:rPr>
          <w:rFonts w:eastAsia="Bookman Old Style"/>
          <w:sz w:val="20"/>
          <w:szCs w:val="20"/>
        </w:rPr>
        <w:t xml:space="preserve"> apply</w:t>
      </w:r>
    </w:p>
    <w:p w14:paraId="71F82B23" w14:textId="77777777" w:rsidR="004116DC" w:rsidRDefault="00983B39">
      <w:pPr>
        <w:spacing w:before="360"/>
        <w:jc w:val="center"/>
        <w:textAlignment w:val="baseline"/>
        <w:rPr>
          <w:rFonts w:eastAsia="Bookman Old Style"/>
          <w:b/>
          <w:sz w:val="20"/>
          <w:szCs w:val="20"/>
        </w:rPr>
      </w:pPr>
      <w:r>
        <w:rPr>
          <w:rFonts w:eastAsia="Bookman Old Style"/>
          <w:b/>
          <w:sz w:val="20"/>
          <w:szCs w:val="20"/>
        </w:rPr>
        <w:t>§ 13</w:t>
      </w:r>
    </w:p>
    <w:p w14:paraId="589BDC44" w14:textId="77777777" w:rsidR="004116DC" w:rsidRDefault="00983B39">
      <w:pPr>
        <w:spacing w:before="5"/>
        <w:jc w:val="center"/>
        <w:textAlignment w:val="baseline"/>
        <w:rPr>
          <w:rFonts w:eastAsia="Bookman Old Style"/>
          <w:b/>
          <w:sz w:val="20"/>
          <w:szCs w:val="20"/>
          <w:u w:val="single"/>
        </w:rPr>
      </w:pPr>
      <w:r>
        <w:rPr>
          <w:rFonts w:eastAsia="Bookman Old Style"/>
          <w:b/>
          <w:sz w:val="20"/>
          <w:szCs w:val="20"/>
          <w:u w:val="single"/>
        </w:rPr>
        <w:t>Remedies for Failure to Deliver and Accept Certificates</w:t>
      </w:r>
    </w:p>
    <w:p w14:paraId="6E5E14F6" w14:textId="77777777" w:rsidR="004116DC" w:rsidRDefault="00983B39">
      <w:pPr>
        <w:spacing w:before="240"/>
        <w:textAlignment w:val="baseline"/>
        <w:rPr>
          <w:rFonts w:eastAsia="Bookman Old Style"/>
          <w:b/>
          <w:sz w:val="20"/>
          <w:szCs w:val="20"/>
        </w:rPr>
      </w:pPr>
      <w:r>
        <w:rPr>
          <w:rFonts w:eastAsia="Bookman Old Style"/>
          <w:b/>
          <w:sz w:val="20"/>
          <w:szCs w:val="20"/>
        </w:rPr>
        <w:t>§ 13.2 Replacement Certificates:</w:t>
      </w:r>
    </w:p>
    <w:p w14:paraId="2A570FAA" w14:textId="77777777" w:rsidR="004116DC" w:rsidRDefault="00983B39">
      <w:pPr>
        <w:spacing w:before="240"/>
        <w:ind w:left="2880"/>
        <w:textAlignment w:val="baseline"/>
        <w:rPr>
          <w:rFonts w:eastAsia="Bookman Old Style"/>
          <w:sz w:val="20"/>
          <w:szCs w:val="20"/>
        </w:rPr>
      </w:pPr>
      <w:proofErr w:type="gramStart"/>
      <w:r>
        <w:rPr>
          <w:rFonts w:eastAsia="Bookman Old Style"/>
          <w:sz w:val="20"/>
          <w:szCs w:val="20"/>
        </w:rPr>
        <w:t>[  ]</w:t>
      </w:r>
      <w:proofErr w:type="gramEnd"/>
      <w:r>
        <w:rPr>
          <w:rFonts w:eastAsia="Bookman Old Style"/>
          <w:sz w:val="20"/>
          <w:szCs w:val="20"/>
        </w:rPr>
        <w:t xml:space="preserve"> § 13.2 shall apply;</w:t>
      </w:r>
      <w:r>
        <w:rPr>
          <w:rFonts w:eastAsia="Bookman Old Style"/>
          <w:sz w:val="20"/>
          <w:szCs w:val="20"/>
        </w:rPr>
        <w:br/>
      </w:r>
      <w:r>
        <w:rPr>
          <w:rFonts w:eastAsia="Bookman Old Style"/>
          <w:b/>
          <w:i/>
          <w:sz w:val="20"/>
          <w:szCs w:val="20"/>
        </w:rPr>
        <w:t>otherwise</w:t>
      </w:r>
      <w:r>
        <w:rPr>
          <w:rFonts w:eastAsia="Bookman Old Style"/>
          <w:sz w:val="20"/>
          <w:szCs w:val="20"/>
        </w:rPr>
        <w:t xml:space="preserve"> § 13.2 shall </w:t>
      </w:r>
      <w:r>
        <w:rPr>
          <w:rFonts w:eastAsia="Bookman Old Style"/>
          <w:sz w:val="20"/>
          <w:szCs w:val="20"/>
          <w:u w:val="single"/>
        </w:rPr>
        <w:t>not</w:t>
      </w:r>
      <w:r>
        <w:rPr>
          <w:rFonts w:eastAsia="Bookman Old Style"/>
          <w:sz w:val="20"/>
          <w:szCs w:val="20"/>
        </w:rPr>
        <w:t xml:space="preserve"> apply</w:t>
      </w:r>
    </w:p>
    <w:p w14:paraId="6900AE9E" w14:textId="77777777" w:rsidR="004116DC" w:rsidRDefault="00983B39">
      <w:pPr>
        <w:spacing w:before="240"/>
        <w:textAlignment w:val="baseline"/>
        <w:rPr>
          <w:rFonts w:eastAsia="Bookman Old Style"/>
          <w:b/>
          <w:sz w:val="20"/>
          <w:szCs w:val="20"/>
        </w:rPr>
      </w:pPr>
      <w:r>
        <w:rPr>
          <w:rFonts w:eastAsia="Bookman Old Style"/>
          <w:b/>
          <w:sz w:val="20"/>
          <w:szCs w:val="20"/>
        </w:rPr>
        <w:t>§ 13.3 Right to Refuse El</w:t>
      </w:r>
      <w:r>
        <w:rPr>
          <w:rFonts w:eastAsia="Bookman Old Style"/>
          <w:b/>
          <w:sz w:val="20"/>
          <w:szCs w:val="20"/>
        </w:rPr>
        <w:t>ectricity:</w:t>
      </w:r>
    </w:p>
    <w:p w14:paraId="5A37D6A3" w14:textId="77777777" w:rsidR="004116DC" w:rsidRDefault="00983B39">
      <w:pPr>
        <w:spacing w:before="240"/>
        <w:ind w:left="2880"/>
        <w:textAlignment w:val="baseline"/>
        <w:rPr>
          <w:rFonts w:eastAsia="Bookman Old Style"/>
          <w:sz w:val="20"/>
          <w:szCs w:val="20"/>
        </w:rPr>
      </w:pPr>
      <w:proofErr w:type="gramStart"/>
      <w:r>
        <w:rPr>
          <w:rFonts w:eastAsia="Bookman Old Style"/>
          <w:sz w:val="20"/>
          <w:szCs w:val="20"/>
        </w:rPr>
        <w:t>[  ]</w:t>
      </w:r>
      <w:proofErr w:type="gramEnd"/>
      <w:r>
        <w:rPr>
          <w:rFonts w:eastAsia="Bookman Old Style"/>
          <w:sz w:val="20"/>
          <w:szCs w:val="20"/>
        </w:rPr>
        <w:t xml:space="preserve"> § 13.3 shall apply;</w:t>
      </w:r>
      <w:r>
        <w:rPr>
          <w:rFonts w:eastAsia="Bookman Old Style"/>
          <w:sz w:val="20"/>
          <w:szCs w:val="20"/>
        </w:rPr>
        <w:br/>
      </w:r>
      <w:r>
        <w:rPr>
          <w:rFonts w:eastAsia="Bookman Old Style"/>
          <w:b/>
          <w:i/>
          <w:sz w:val="20"/>
          <w:szCs w:val="20"/>
        </w:rPr>
        <w:t>otherwise</w:t>
      </w:r>
      <w:r>
        <w:rPr>
          <w:rFonts w:eastAsia="Bookman Old Style"/>
          <w:sz w:val="20"/>
          <w:szCs w:val="20"/>
        </w:rPr>
        <w:t xml:space="preserve"> § 13.3 shall </w:t>
      </w:r>
      <w:r>
        <w:rPr>
          <w:rFonts w:eastAsia="Bookman Old Style"/>
          <w:sz w:val="20"/>
          <w:szCs w:val="20"/>
          <w:u w:val="single"/>
        </w:rPr>
        <w:t>not</w:t>
      </w:r>
      <w:r>
        <w:rPr>
          <w:rFonts w:eastAsia="Bookman Old Style"/>
          <w:sz w:val="20"/>
          <w:szCs w:val="20"/>
        </w:rPr>
        <w:t xml:space="preserve"> apply</w:t>
      </w:r>
    </w:p>
    <w:p w14:paraId="2B3212FE" w14:textId="77777777" w:rsidR="004116DC" w:rsidRDefault="00983B39">
      <w:pPr>
        <w:spacing w:before="360"/>
        <w:jc w:val="center"/>
        <w:textAlignment w:val="baseline"/>
        <w:rPr>
          <w:rFonts w:eastAsia="Bookman Old Style"/>
          <w:b/>
          <w:sz w:val="20"/>
          <w:szCs w:val="20"/>
        </w:rPr>
      </w:pPr>
      <w:r>
        <w:rPr>
          <w:rFonts w:eastAsia="Bookman Old Style"/>
          <w:b/>
          <w:sz w:val="20"/>
          <w:szCs w:val="20"/>
        </w:rPr>
        <w:t>§ 14</w:t>
      </w:r>
    </w:p>
    <w:p w14:paraId="3B0F63B4" w14:textId="77777777" w:rsidR="004116DC" w:rsidRDefault="00983B39">
      <w:pPr>
        <w:pStyle w:val="EFETLevel1Title"/>
        <w:spacing w:line="240" w:lineRule="auto"/>
        <w:rPr>
          <w:color w:val="auto"/>
          <w:lang w:val="en-GB"/>
        </w:rPr>
      </w:pPr>
      <w:r>
        <w:rPr>
          <w:color w:val="auto"/>
          <w:lang w:val="en-GB"/>
        </w:rPr>
        <w:t>Special Provisions Applicable to the Financial Settlement</w:t>
      </w:r>
    </w:p>
    <w:p w14:paraId="5870CA87" w14:textId="77777777" w:rsidR="004116DC" w:rsidRDefault="00983B39">
      <w:pPr>
        <w:spacing w:before="240"/>
        <w:textAlignment w:val="baseline"/>
        <w:rPr>
          <w:rFonts w:eastAsia="Bookman Old Style"/>
          <w:b/>
          <w:sz w:val="20"/>
          <w:szCs w:val="20"/>
        </w:rPr>
      </w:pPr>
      <w:r>
        <w:rPr>
          <w:rFonts w:eastAsia="Bookman Old Style"/>
          <w:b/>
          <w:sz w:val="20"/>
          <w:szCs w:val="20"/>
        </w:rPr>
        <w:t>§ 14.3 Price Differential:</w:t>
      </w:r>
    </w:p>
    <w:p w14:paraId="7A168A96" w14:textId="77777777" w:rsidR="004116DC" w:rsidRDefault="00983B39">
      <w:pPr>
        <w:tabs>
          <w:tab w:val="left" w:pos="2880"/>
        </w:tabs>
        <w:spacing w:before="229"/>
        <w:ind w:left="2880" w:hanging="2880"/>
        <w:textAlignment w:val="baseline"/>
        <w:rPr>
          <w:rFonts w:eastAsia="Bookman Old Style"/>
          <w:sz w:val="20"/>
          <w:szCs w:val="20"/>
        </w:rPr>
      </w:pPr>
      <w:r>
        <w:rPr>
          <w:rFonts w:eastAsia="Bookman Old Style"/>
          <w:b/>
          <w:sz w:val="20"/>
          <w:szCs w:val="20"/>
        </w:rPr>
        <w:tab/>
      </w:r>
      <w:r>
        <w:rPr>
          <w:rFonts w:eastAsia="Bookman Old Style"/>
          <w:sz w:val="20"/>
          <w:szCs w:val="20"/>
        </w:rPr>
        <w:t>The Price Differential shall be calculated by:</w:t>
      </w:r>
      <w:r>
        <w:rPr>
          <w:rFonts w:eastAsia="Bookman Old Style"/>
          <w:sz w:val="20"/>
          <w:szCs w:val="20"/>
        </w:rPr>
        <w:br/>
      </w:r>
      <w:proofErr w:type="gramStart"/>
      <w:r>
        <w:rPr>
          <w:rFonts w:eastAsia="Bookman Old Style"/>
          <w:sz w:val="20"/>
          <w:szCs w:val="20"/>
        </w:rPr>
        <w:t>[  ]</w:t>
      </w:r>
      <w:proofErr w:type="gramEnd"/>
      <w:r>
        <w:rPr>
          <w:rFonts w:eastAsia="Bookman Old Style"/>
          <w:sz w:val="20"/>
          <w:szCs w:val="20"/>
        </w:rPr>
        <w:t xml:space="preserve"> the Seller; or</w:t>
      </w:r>
      <w:r>
        <w:rPr>
          <w:rFonts w:eastAsia="Bookman Old Style"/>
          <w:sz w:val="20"/>
          <w:szCs w:val="20"/>
        </w:rPr>
        <w:br/>
        <w:t>[  ] the Buyer</w:t>
      </w:r>
    </w:p>
    <w:p w14:paraId="4DCF8BC3" w14:textId="77777777" w:rsidR="004116DC" w:rsidRDefault="00983B39">
      <w:pPr>
        <w:tabs>
          <w:tab w:val="left" w:pos="2880"/>
        </w:tabs>
        <w:spacing w:before="240"/>
        <w:ind w:left="2880" w:right="144" w:hanging="2880"/>
        <w:textAlignment w:val="baseline"/>
        <w:rPr>
          <w:rFonts w:eastAsia="Times New Roman"/>
          <w:b/>
          <w:sz w:val="20"/>
          <w:szCs w:val="20"/>
        </w:rPr>
      </w:pPr>
      <w:r>
        <w:rPr>
          <w:rFonts w:eastAsia="Times New Roman"/>
          <w:b/>
          <w:sz w:val="20"/>
          <w:szCs w:val="20"/>
        </w:rPr>
        <w:t xml:space="preserve">§ 14.4 </w:t>
      </w:r>
      <w:r>
        <w:rPr>
          <w:rFonts w:eastAsia="Times New Roman"/>
          <w:b/>
          <w:sz w:val="20"/>
          <w:szCs w:val="20"/>
        </w:rPr>
        <w:t>Deemed Delivery Volume:</w:t>
      </w:r>
    </w:p>
    <w:p w14:paraId="2E3187A4" w14:textId="77777777" w:rsidR="004116DC" w:rsidRDefault="00983B39">
      <w:pPr>
        <w:tabs>
          <w:tab w:val="left" w:pos="2880"/>
          <w:tab w:val="right" w:pos="9360"/>
        </w:tabs>
        <w:spacing w:before="240"/>
        <w:ind w:left="2880" w:right="144" w:hanging="2880"/>
        <w:textAlignment w:val="baseline"/>
        <w:rPr>
          <w:rFonts w:eastAsia="Times New Roman"/>
          <w:sz w:val="20"/>
          <w:szCs w:val="20"/>
        </w:rPr>
      </w:pPr>
      <w:r>
        <w:rPr>
          <w:rFonts w:eastAsia="Times New Roman"/>
          <w:b/>
          <w:sz w:val="20"/>
          <w:szCs w:val="20"/>
        </w:rPr>
        <w:tab/>
      </w:r>
      <w:r>
        <w:rPr>
          <w:rFonts w:eastAsia="Times New Roman"/>
          <w:sz w:val="20"/>
          <w:szCs w:val="20"/>
        </w:rPr>
        <w:t xml:space="preserve">The </w:t>
      </w:r>
      <w:r>
        <w:rPr>
          <w:rFonts w:eastAsia="Times New Roman"/>
          <w:b/>
          <w:sz w:val="20"/>
          <w:szCs w:val="20"/>
        </w:rPr>
        <w:t xml:space="preserve">"Deemed Delivery Volume" </w:t>
      </w:r>
      <w:r>
        <w:rPr>
          <w:rFonts w:eastAsia="Times New Roman"/>
          <w:sz w:val="20"/>
          <w:szCs w:val="20"/>
        </w:rPr>
        <w:t xml:space="preserve">is: </w:t>
      </w:r>
      <w:r>
        <w:rPr>
          <w:rFonts w:eastAsia="Times New Roman"/>
          <w:sz w:val="20"/>
          <w:szCs w:val="20"/>
          <w:u w:val="single"/>
        </w:rPr>
        <w:tab/>
      </w:r>
      <w:r>
        <w:rPr>
          <w:rFonts w:eastAsia="Times New Roman"/>
          <w:sz w:val="20"/>
          <w:szCs w:val="20"/>
        </w:rPr>
        <w:t xml:space="preserve"> </w:t>
      </w:r>
      <w:r>
        <w:rPr>
          <w:rFonts w:eastAsia="Times New Roman"/>
          <w:sz w:val="20"/>
          <w:szCs w:val="20"/>
        </w:rPr>
        <w:br/>
      </w:r>
      <w:r>
        <w:rPr>
          <w:rFonts w:eastAsia="Times New Roman"/>
          <w:i/>
          <w:sz w:val="20"/>
          <w:szCs w:val="20"/>
        </w:rPr>
        <w:t>[specify either</w:t>
      </w:r>
      <w:r>
        <w:rPr>
          <w:i/>
          <w:sz w:val="20"/>
          <w:szCs w:val="20"/>
        </w:rPr>
        <w:t xml:space="preserve"> figure or formula]</w:t>
      </w:r>
    </w:p>
    <w:p w14:paraId="3D2D6337" w14:textId="77777777" w:rsidR="004116DC" w:rsidRDefault="00983B39">
      <w:pPr>
        <w:rPr>
          <w:rFonts w:eastAsia="Bookman Old Style"/>
          <w:b/>
          <w:sz w:val="20"/>
          <w:szCs w:val="20"/>
        </w:rPr>
      </w:pPr>
      <w:r>
        <w:rPr>
          <w:rFonts w:eastAsia="Bookman Old Style"/>
          <w:b/>
          <w:sz w:val="20"/>
          <w:szCs w:val="20"/>
        </w:rPr>
        <w:br w:type="page"/>
      </w:r>
    </w:p>
    <w:p w14:paraId="1143F725" w14:textId="77777777" w:rsidR="004116DC" w:rsidRDefault="00983B39">
      <w:pPr>
        <w:spacing w:before="360"/>
        <w:jc w:val="center"/>
        <w:textAlignment w:val="baseline"/>
        <w:rPr>
          <w:rFonts w:eastAsia="Bookman Old Style"/>
          <w:b/>
          <w:sz w:val="20"/>
          <w:szCs w:val="20"/>
        </w:rPr>
      </w:pPr>
      <w:r>
        <w:rPr>
          <w:rFonts w:eastAsia="Bookman Old Style"/>
          <w:b/>
          <w:sz w:val="20"/>
          <w:szCs w:val="20"/>
        </w:rPr>
        <w:lastRenderedPageBreak/>
        <w:t>§ 15</w:t>
      </w:r>
    </w:p>
    <w:p w14:paraId="776D08D3" w14:textId="77777777" w:rsidR="004116DC" w:rsidRDefault="00983B39">
      <w:pPr>
        <w:spacing w:before="5"/>
        <w:jc w:val="center"/>
        <w:textAlignment w:val="baseline"/>
        <w:rPr>
          <w:rFonts w:eastAsia="Bookman Old Style"/>
          <w:b/>
          <w:sz w:val="20"/>
          <w:szCs w:val="20"/>
          <w:u w:val="single"/>
        </w:rPr>
      </w:pPr>
      <w:r>
        <w:rPr>
          <w:rFonts w:eastAsia="Bookman Old Style"/>
          <w:b/>
          <w:sz w:val="20"/>
          <w:szCs w:val="20"/>
          <w:u w:val="single"/>
        </w:rPr>
        <w:t>Non-Performance Due to Force Majeure</w:t>
      </w:r>
    </w:p>
    <w:p w14:paraId="2CF8844F" w14:textId="77777777" w:rsidR="004116DC" w:rsidRDefault="00983B39">
      <w:pPr>
        <w:spacing w:before="240"/>
        <w:textAlignment w:val="baseline"/>
        <w:rPr>
          <w:rFonts w:eastAsia="Bookman Old Style"/>
          <w:b/>
          <w:sz w:val="20"/>
          <w:szCs w:val="20"/>
        </w:rPr>
      </w:pPr>
      <w:r>
        <w:rPr>
          <w:rFonts w:eastAsia="Bookman Old Style"/>
          <w:b/>
          <w:sz w:val="20"/>
          <w:szCs w:val="20"/>
        </w:rPr>
        <w:t>§ 15.1 Definition of Force Majeure:</w:t>
      </w:r>
    </w:p>
    <w:p w14:paraId="54F895B4" w14:textId="77777777" w:rsidR="004116DC" w:rsidRDefault="00983B39">
      <w:pPr>
        <w:tabs>
          <w:tab w:val="left" w:pos="2880"/>
        </w:tabs>
        <w:spacing w:before="229"/>
        <w:ind w:left="2880" w:hanging="2880"/>
        <w:textAlignment w:val="baseline"/>
        <w:rPr>
          <w:rFonts w:eastAsia="Bookman Old Style"/>
          <w:sz w:val="20"/>
          <w:szCs w:val="20"/>
        </w:rPr>
      </w:pPr>
      <w:r>
        <w:rPr>
          <w:rFonts w:eastAsia="Bookman Old Style"/>
          <w:b/>
          <w:sz w:val="20"/>
          <w:szCs w:val="20"/>
        </w:rPr>
        <w:tab/>
      </w:r>
      <w:proofErr w:type="gramStart"/>
      <w:r>
        <w:rPr>
          <w:rFonts w:eastAsia="Bookman Old Style"/>
          <w:sz w:val="20"/>
          <w:szCs w:val="20"/>
        </w:rPr>
        <w:t>[  ]</w:t>
      </w:r>
      <w:proofErr w:type="gramEnd"/>
      <w:r>
        <w:rPr>
          <w:rFonts w:eastAsia="Bookman Old Style"/>
          <w:sz w:val="20"/>
          <w:szCs w:val="20"/>
        </w:rPr>
        <w:t xml:space="preserve"> The definition of </w:t>
      </w:r>
      <w:r>
        <w:rPr>
          <w:rFonts w:eastAsia="Bookman Old Style"/>
          <w:b/>
          <w:sz w:val="20"/>
          <w:szCs w:val="20"/>
        </w:rPr>
        <w:t>"Force Majeure"</w:t>
      </w:r>
      <w:r>
        <w:rPr>
          <w:rFonts w:eastAsia="Bookman Old Style"/>
          <w:sz w:val="20"/>
          <w:szCs w:val="20"/>
        </w:rPr>
        <w:t xml:space="preserve"> shall </w:t>
      </w:r>
      <w:r>
        <w:rPr>
          <w:rFonts w:eastAsia="Bookman Old Style"/>
          <w:sz w:val="20"/>
          <w:szCs w:val="20"/>
          <w:u w:val="single"/>
        </w:rPr>
        <w:t>not</w:t>
      </w:r>
      <w:r>
        <w:rPr>
          <w:rFonts w:eastAsia="Bookman Old Style"/>
          <w:sz w:val="20"/>
          <w:szCs w:val="20"/>
        </w:rPr>
        <w:t xml:space="preserve"> apply as written in </w:t>
      </w:r>
      <w:r>
        <w:rPr>
          <w:rFonts w:eastAsia="Bookman Old Style"/>
          <w:sz w:val="20"/>
          <w:szCs w:val="20"/>
        </w:rPr>
        <w:br/>
        <w:t>§ 15.1 bu</w:t>
      </w:r>
      <w:r>
        <w:rPr>
          <w:rFonts w:eastAsia="Bookman Old Style"/>
          <w:sz w:val="20"/>
          <w:szCs w:val="20"/>
        </w:rPr>
        <w:t>t shall instead be as follows:</w:t>
      </w:r>
    </w:p>
    <w:p w14:paraId="5F93ED69" w14:textId="77777777" w:rsidR="004116DC" w:rsidRDefault="00983B39">
      <w:pPr>
        <w:tabs>
          <w:tab w:val="right" w:pos="9360"/>
        </w:tabs>
        <w:spacing w:before="3"/>
        <w:ind w:left="2880"/>
        <w:textAlignment w:val="baseline"/>
        <w:rPr>
          <w:rFonts w:eastAsia="Bookman Old Style"/>
          <w:sz w:val="20"/>
          <w:szCs w:val="20"/>
          <w:u w:val="single"/>
        </w:rPr>
      </w:pPr>
      <w:r>
        <w:rPr>
          <w:rFonts w:eastAsia="Bookman Old Style"/>
          <w:sz w:val="20"/>
          <w:szCs w:val="20"/>
          <w:u w:val="single"/>
        </w:rPr>
        <w:tab/>
      </w:r>
      <w:r>
        <w:rPr>
          <w:rFonts w:eastAsia="Bookman Old Style"/>
          <w:sz w:val="20"/>
          <w:szCs w:val="20"/>
        </w:rPr>
        <w:t>;</w:t>
      </w:r>
      <w:r>
        <w:rPr>
          <w:rFonts w:eastAsia="Bookman Old Style"/>
          <w:sz w:val="20"/>
          <w:szCs w:val="20"/>
          <w:u w:val="single"/>
        </w:rPr>
        <w:br/>
      </w:r>
      <w:proofErr w:type="gramStart"/>
      <w:r>
        <w:rPr>
          <w:rFonts w:eastAsia="Bookman Old Style"/>
          <w:b/>
          <w:i/>
          <w:sz w:val="20"/>
          <w:szCs w:val="20"/>
        </w:rPr>
        <w:t>otherwise</w:t>
      </w:r>
      <w:proofErr w:type="gramEnd"/>
      <w:r>
        <w:rPr>
          <w:rFonts w:eastAsia="Bookman Old Style"/>
          <w:sz w:val="20"/>
          <w:szCs w:val="20"/>
        </w:rPr>
        <w:t xml:space="preserve"> the definition of </w:t>
      </w:r>
      <w:r>
        <w:rPr>
          <w:rFonts w:eastAsia="Bookman Old Style"/>
          <w:b/>
          <w:sz w:val="20"/>
          <w:szCs w:val="20"/>
        </w:rPr>
        <w:t>"Force Majeure"</w:t>
      </w:r>
      <w:r>
        <w:rPr>
          <w:rFonts w:eastAsia="Bookman Old Style"/>
          <w:sz w:val="20"/>
          <w:szCs w:val="20"/>
        </w:rPr>
        <w:t xml:space="preserve"> shall apply as written in § 15.1 </w:t>
      </w:r>
    </w:p>
    <w:p w14:paraId="4907B8E0" w14:textId="77777777" w:rsidR="004116DC" w:rsidRDefault="00983B39">
      <w:pPr>
        <w:spacing w:before="240"/>
        <w:textAlignment w:val="baseline"/>
        <w:rPr>
          <w:rFonts w:eastAsia="Bookman Old Style"/>
          <w:sz w:val="20"/>
          <w:szCs w:val="20"/>
        </w:rPr>
      </w:pPr>
      <w:r>
        <w:rPr>
          <w:rFonts w:eastAsia="Bookman Old Style"/>
          <w:b/>
          <w:sz w:val="20"/>
          <w:szCs w:val="20"/>
        </w:rPr>
        <w:t>§ 15.3 Right to Refuse Electricity:</w:t>
      </w:r>
    </w:p>
    <w:p w14:paraId="484C3A26" w14:textId="77777777" w:rsidR="004116DC" w:rsidRDefault="00983B39">
      <w:pPr>
        <w:tabs>
          <w:tab w:val="right" w:pos="8820"/>
        </w:tabs>
        <w:spacing w:before="240"/>
        <w:ind w:left="2880" w:right="-20"/>
        <w:textAlignment w:val="baseline"/>
        <w:rPr>
          <w:rFonts w:eastAsia="Bookman Old Style"/>
          <w:sz w:val="20"/>
          <w:szCs w:val="20"/>
        </w:rPr>
      </w:pPr>
      <w:proofErr w:type="gramStart"/>
      <w:r>
        <w:rPr>
          <w:rFonts w:eastAsia="Bookman Old Style"/>
          <w:sz w:val="20"/>
          <w:szCs w:val="20"/>
        </w:rPr>
        <w:t>[  ]</w:t>
      </w:r>
      <w:proofErr w:type="gramEnd"/>
      <w:r>
        <w:rPr>
          <w:rFonts w:eastAsia="Bookman Old Style"/>
          <w:sz w:val="20"/>
          <w:szCs w:val="20"/>
        </w:rPr>
        <w:t xml:space="preserve"> § 15.3 shall </w:t>
      </w:r>
      <w:r>
        <w:rPr>
          <w:rFonts w:eastAsia="Bookman Old Style"/>
          <w:sz w:val="20"/>
          <w:szCs w:val="20"/>
          <w:u w:val="single"/>
        </w:rPr>
        <w:t>not</w:t>
      </w:r>
      <w:r>
        <w:rPr>
          <w:rFonts w:eastAsia="Bookman Old Style"/>
          <w:sz w:val="20"/>
          <w:szCs w:val="20"/>
        </w:rPr>
        <w:t xml:space="preserve"> apply;</w:t>
      </w:r>
      <w:r>
        <w:rPr>
          <w:rFonts w:eastAsia="Bookman Old Style"/>
          <w:sz w:val="20"/>
          <w:szCs w:val="20"/>
        </w:rPr>
        <w:br/>
      </w:r>
      <w:r>
        <w:rPr>
          <w:rFonts w:eastAsia="Bookman Old Style"/>
          <w:b/>
          <w:i/>
          <w:sz w:val="20"/>
          <w:szCs w:val="20"/>
        </w:rPr>
        <w:t>otherwise</w:t>
      </w:r>
      <w:r>
        <w:rPr>
          <w:rFonts w:eastAsia="Bookman Old Style"/>
          <w:sz w:val="20"/>
          <w:szCs w:val="20"/>
        </w:rPr>
        <w:t xml:space="preserve"> § 15.3 shall apply</w:t>
      </w:r>
    </w:p>
    <w:p w14:paraId="2F5F964D" w14:textId="77777777" w:rsidR="004116DC" w:rsidRDefault="00983B39">
      <w:pPr>
        <w:spacing w:before="240"/>
        <w:textAlignment w:val="baseline"/>
        <w:rPr>
          <w:rFonts w:eastAsia="Bookman Old Style"/>
          <w:sz w:val="20"/>
          <w:szCs w:val="20"/>
        </w:rPr>
      </w:pPr>
      <w:r>
        <w:rPr>
          <w:rFonts w:eastAsia="Bookman Old Style"/>
          <w:b/>
          <w:sz w:val="20"/>
          <w:szCs w:val="20"/>
        </w:rPr>
        <w:t>§ 15.4 Right to Refuse Certificates:</w:t>
      </w:r>
    </w:p>
    <w:p w14:paraId="0115E14B" w14:textId="77777777" w:rsidR="004116DC" w:rsidRDefault="00983B39">
      <w:pPr>
        <w:tabs>
          <w:tab w:val="right" w:pos="8820"/>
        </w:tabs>
        <w:spacing w:before="240"/>
        <w:ind w:left="2880" w:right="-20"/>
        <w:textAlignment w:val="baseline"/>
        <w:rPr>
          <w:rFonts w:eastAsia="Bookman Old Style"/>
          <w:b/>
          <w:sz w:val="20"/>
          <w:szCs w:val="20"/>
        </w:rPr>
      </w:pPr>
      <w:proofErr w:type="gramStart"/>
      <w:r>
        <w:rPr>
          <w:rFonts w:eastAsia="Bookman Old Style"/>
          <w:sz w:val="20"/>
          <w:szCs w:val="20"/>
        </w:rPr>
        <w:t>[  ]</w:t>
      </w:r>
      <w:proofErr w:type="gramEnd"/>
      <w:r>
        <w:rPr>
          <w:rFonts w:eastAsia="Bookman Old Style"/>
          <w:sz w:val="20"/>
          <w:szCs w:val="20"/>
        </w:rPr>
        <w:t xml:space="preserve"> § 15.4 shall </w:t>
      </w:r>
      <w:r>
        <w:rPr>
          <w:rFonts w:eastAsia="Bookman Old Style"/>
          <w:sz w:val="20"/>
          <w:szCs w:val="20"/>
          <w:u w:val="single"/>
        </w:rPr>
        <w:t>not</w:t>
      </w:r>
      <w:r>
        <w:rPr>
          <w:rFonts w:eastAsia="Bookman Old Style"/>
          <w:sz w:val="20"/>
          <w:szCs w:val="20"/>
        </w:rPr>
        <w:t xml:space="preserve"> apply;</w:t>
      </w:r>
      <w:r>
        <w:rPr>
          <w:rFonts w:eastAsia="Bookman Old Style"/>
          <w:sz w:val="20"/>
          <w:szCs w:val="20"/>
        </w:rPr>
        <w:br/>
      </w:r>
      <w:r>
        <w:rPr>
          <w:rFonts w:eastAsia="Bookman Old Style"/>
          <w:b/>
          <w:i/>
          <w:sz w:val="20"/>
          <w:szCs w:val="20"/>
        </w:rPr>
        <w:t>otherwise</w:t>
      </w:r>
      <w:r>
        <w:rPr>
          <w:rFonts w:eastAsia="Bookman Old Style"/>
          <w:sz w:val="20"/>
          <w:szCs w:val="20"/>
        </w:rPr>
        <w:t xml:space="preserve"> § 15.4 shall apply</w:t>
      </w:r>
    </w:p>
    <w:p w14:paraId="3F709B24" w14:textId="77777777" w:rsidR="004116DC" w:rsidRDefault="00983B39">
      <w:pPr>
        <w:spacing w:before="360"/>
        <w:jc w:val="center"/>
        <w:textAlignment w:val="baseline"/>
        <w:rPr>
          <w:rFonts w:eastAsia="Bookman Old Style"/>
          <w:b/>
          <w:sz w:val="20"/>
          <w:szCs w:val="20"/>
        </w:rPr>
      </w:pPr>
      <w:r>
        <w:rPr>
          <w:rFonts w:eastAsia="Bookman Old Style"/>
          <w:b/>
          <w:sz w:val="20"/>
          <w:szCs w:val="20"/>
        </w:rPr>
        <w:t>§ 16</w:t>
      </w:r>
    </w:p>
    <w:p w14:paraId="5DFC83F4" w14:textId="77777777" w:rsidR="004116DC" w:rsidRDefault="00983B39">
      <w:pPr>
        <w:spacing w:before="5"/>
        <w:jc w:val="center"/>
        <w:textAlignment w:val="baseline"/>
        <w:rPr>
          <w:rFonts w:eastAsia="Bookman Old Style"/>
          <w:b/>
          <w:sz w:val="20"/>
          <w:szCs w:val="20"/>
          <w:u w:val="single"/>
        </w:rPr>
      </w:pPr>
      <w:r>
        <w:rPr>
          <w:rFonts w:eastAsia="Bookman Old Style"/>
          <w:b/>
          <w:sz w:val="20"/>
          <w:szCs w:val="20"/>
          <w:u w:val="single"/>
        </w:rPr>
        <w:t>Change in Law</w:t>
      </w:r>
    </w:p>
    <w:p w14:paraId="3B5EFEB5" w14:textId="77777777" w:rsidR="004116DC" w:rsidRDefault="00983B39">
      <w:pPr>
        <w:spacing w:before="240"/>
        <w:textAlignment w:val="baseline"/>
        <w:rPr>
          <w:rFonts w:eastAsia="Bookman Old Style"/>
          <w:b/>
          <w:sz w:val="20"/>
          <w:szCs w:val="20"/>
        </w:rPr>
      </w:pPr>
      <w:r>
        <w:rPr>
          <w:rFonts w:eastAsia="Bookman Old Style"/>
          <w:b/>
          <w:sz w:val="20"/>
          <w:szCs w:val="20"/>
        </w:rPr>
        <w:t>§ 16.2 Change in Law and Price Adjustments:</w:t>
      </w:r>
    </w:p>
    <w:p w14:paraId="465E4224" w14:textId="77777777" w:rsidR="004116DC" w:rsidRDefault="00983B39">
      <w:pPr>
        <w:tabs>
          <w:tab w:val="right" w:pos="8820"/>
        </w:tabs>
        <w:spacing w:before="240"/>
        <w:ind w:left="2880" w:right="-20"/>
        <w:textAlignment w:val="baseline"/>
        <w:rPr>
          <w:rFonts w:eastAsia="Bookman Old Style"/>
          <w:sz w:val="20"/>
          <w:szCs w:val="20"/>
        </w:rPr>
      </w:pPr>
      <w:proofErr w:type="gramStart"/>
      <w:r>
        <w:rPr>
          <w:rFonts w:eastAsia="Bookman Old Style"/>
          <w:sz w:val="20"/>
          <w:szCs w:val="20"/>
        </w:rPr>
        <w:t>[  ]</w:t>
      </w:r>
      <w:proofErr w:type="gramEnd"/>
      <w:r>
        <w:rPr>
          <w:rFonts w:eastAsia="Bookman Old Style"/>
          <w:sz w:val="20"/>
          <w:szCs w:val="20"/>
        </w:rPr>
        <w:t xml:space="preserve"> § 16.2 shall apply;</w:t>
      </w:r>
    </w:p>
    <w:p w14:paraId="291C377F" w14:textId="77777777" w:rsidR="004116DC" w:rsidRDefault="00983B39">
      <w:pPr>
        <w:tabs>
          <w:tab w:val="right" w:pos="8800"/>
        </w:tabs>
        <w:spacing w:before="3"/>
        <w:ind w:left="2880"/>
        <w:textAlignment w:val="baseline"/>
        <w:rPr>
          <w:rFonts w:eastAsia="Bookman Old Style"/>
          <w:sz w:val="20"/>
          <w:szCs w:val="20"/>
        </w:rPr>
      </w:pPr>
      <w:r>
        <w:rPr>
          <w:rFonts w:eastAsia="Bookman Old Style"/>
          <w:b/>
          <w:i/>
          <w:sz w:val="20"/>
          <w:szCs w:val="20"/>
        </w:rPr>
        <w:t>otherwise</w:t>
      </w:r>
      <w:r>
        <w:rPr>
          <w:rFonts w:eastAsia="Bookman Old Style"/>
          <w:sz w:val="20"/>
          <w:szCs w:val="20"/>
        </w:rPr>
        <w:t xml:space="preserve"> § 16.2 shall </w:t>
      </w:r>
      <w:r>
        <w:rPr>
          <w:rFonts w:eastAsia="Bookman Old Style"/>
          <w:sz w:val="20"/>
          <w:szCs w:val="20"/>
          <w:u w:val="single"/>
        </w:rPr>
        <w:t>not</w:t>
      </w:r>
      <w:r>
        <w:rPr>
          <w:rFonts w:eastAsia="Bookman Old Style"/>
          <w:sz w:val="20"/>
          <w:szCs w:val="20"/>
        </w:rPr>
        <w:t xml:space="preserve"> apply</w:t>
      </w:r>
    </w:p>
    <w:p w14:paraId="3A89C380" w14:textId="77777777" w:rsidR="004116DC" w:rsidRDefault="00983B39">
      <w:pPr>
        <w:spacing w:before="360"/>
        <w:jc w:val="center"/>
        <w:textAlignment w:val="baseline"/>
        <w:rPr>
          <w:rFonts w:eastAsia="Bookman Old Style"/>
          <w:b/>
          <w:sz w:val="20"/>
          <w:szCs w:val="20"/>
        </w:rPr>
      </w:pPr>
      <w:r>
        <w:rPr>
          <w:rFonts w:eastAsia="Bookman Old Style"/>
          <w:b/>
          <w:sz w:val="20"/>
          <w:szCs w:val="20"/>
        </w:rPr>
        <w:t>§ 18</w:t>
      </w:r>
    </w:p>
    <w:p w14:paraId="521DE076" w14:textId="77777777" w:rsidR="004116DC" w:rsidRDefault="00983B39">
      <w:pPr>
        <w:spacing w:before="11"/>
        <w:jc w:val="center"/>
        <w:textAlignment w:val="baseline"/>
        <w:rPr>
          <w:rFonts w:eastAsia="Bookman Old Style"/>
          <w:b/>
          <w:sz w:val="20"/>
          <w:szCs w:val="20"/>
          <w:u w:val="single"/>
        </w:rPr>
      </w:pPr>
      <w:r>
        <w:rPr>
          <w:rFonts w:eastAsia="Bookman Old Style"/>
          <w:b/>
          <w:sz w:val="20"/>
          <w:szCs w:val="20"/>
          <w:u w:val="single"/>
        </w:rPr>
        <w:t>Term and Termination Rights</w:t>
      </w:r>
    </w:p>
    <w:p w14:paraId="5F38FC56" w14:textId="77777777" w:rsidR="004116DC" w:rsidRDefault="00983B39">
      <w:pPr>
        <w:tabs>
          <w:tab w:val="left" w:pos="2880"/>
          <w:tab w:val="right" w:pos="8820"/>
        </w:tabs>
        <w:spacing w:before="240"/>
        <w:ind w:left="2880" w:hanging="2880"/>
        <w:textAlignment w:val="baseline"/>
        <w:rPr>
          <w:rFonts w:eastAsia="Bookman Old Style"/>
          <w:b/>
          <w:sz w:val="20"/>
          <w:szCs w:val="20"/>
        </w:rPr>
      </w:pPr>
      <w:r>
        <w:rPr>
          <w:rFonts w:eastAsia="Bookman Old Style"/>
          <w:b/>
          <w:sz w:val="20"/>
          <w:szCs w:val="20"/>
        </w:rPr>
        <w:t>§ 18.2 Expiration Date:</w:t>
      </w:r>
    </w:p>
    <w:p w14:paraId="2835578B" w14:textId="77777777" w:rsidR="004116DC" w:rsidRDefault="00983B39">
      <w:pPr>
        <w:tabs>
          <w:tab w:val="left" w:pos="2880"/>
          <w:tab w:val="right" w:pos="9360"/>
        </w:tabs>
        <w:spacing w:before="240"/>
        <w:ind w:left="2880" w:hanging="2880"/>
        <w:textAlignment w:val="baseline"/>
        <w:rPr>
          <w:rFonts w:eastAsia="Bookman Old Style"/>
          <w:sz w:val="20"/>
          <w:szCs w:val="20"/>
          <w:u w:val="single"/>
        </w:rPr>
      </w:pPr>
      <w:r>
        <w:rPr>
          <w:rFonts w:eastAsia="Bookman Old Style"/>
          <w:sz w:val="20"/>
          <w:szCs w:val="20"/>
        </w:rPr>
        <w:tab/>
      </w:r>
      <w:r>
        <w:rPr>
          <w:rFonts w:eastAsia="Bookman Old Style"/>
          <w:sz w:val="20"/>
          <w:szCs w:val="20"/>
        </w:rPr>
        <w:t xml:space="preserve">The Expiration Date is: </w:t>
      </w:r>
      <w:r>
        <w:rPr>
          <w:rFonts w:eastAsia="Times New Roman"/>
          <w:i/>
          <w:sz w:val="20"/>
          <w:szCs w:val="20"/>
        </w:rPr>
        <w:t xml:space="preserve">[insert date and time] </w:t>
      </w:r>
      <w:r>
        <w:rPr>
          <w:rFonts w:eastAsia="Bookman Old Style"/>
          <w:sz w:val="20"/>
          <w:szCs w:val="20"/>
          <w:u w:val="single"/>
        </w:rPr>
        <w:tab/>
      </w:r>
    </w:p>
    <w:p w14:paraId="216C4358" w14:textId="77777777" w:rsidR="004116DC" w:rsidRDefault="00983B39">
      <w:pPr>
        <w:spacing w:before="240"/>
        <w:textAlignment w:val="baseline"/>
        <w:rPr>
          <w:rFonts w:eastAsia="Times New Roman"/>
          <w:b/>
          <w:sz w:val="20"/>
          <w:szCs w:val="20"/>
        </w:rPr>
      </w:pPr>
      <w:r>
        <w:rPr>
          <w:rFonts w:eastAsia="Times New Roman"/>
          <w:b/>
          <w:sz w:val="20"/>
          <w:szCs w:val="20"/>
        </w:rPr>
        <w:t>§ 18.3(b) Termination for Material Reason:</w:t>
      </w:r>
    </w:p>
    <w:p w14:paraId="51604442" w14:textId="77777777" w:rsidR="004116DC" w:rsidRDefault="00983B39">
      <w:pPr>
        <w:spacing w:before="240"/>
        <w:ind w:left="2880"/>
        <w:textAlignment w:val="baseline"/>
        <w:rPr>
          <w:rFonts w:eastAsia="Times New Roman"/>
          <w:sz w:val="20"/>
          <w:szCs w:val="20"/>
        </w:rPr>
      </w:pPr>
      <w:proofErr w:type="gramStart"/>
      <w:r>
        <w:rPr>
          <w:rFonts w:eastAsia="Times New Roman"/>
          <w:sz w:val="20"/>
          <w:szCs w:val="20"/>
        </w:rPr>
        <w:t>[  ]</w:t>
      </w:r>
      <w:proofErr w:type="gramEnd"/>
      <w:r>
        <w:rPr>
          <w:rFonts w:eastAsia="Times New Roman"/>
          <w:sz w:val="20"/>
          <w:szCs w:val="20"/>
        </w:rPr>
        <w:t xml:space="preserve"> Termination Amount shall </w:t>
      </w:r>
      <w:r>
        <w:rPr>
          <w:rFonts w:eastAsia="Times New Roman"/>
          <w:sz w:val="20"/>
          <w:szCs w:val="20"/>
          <w:u w:val="single"/>
        </w:rPr>
        <w:t>not</w:t>
      </w:r>
      <w:r>
        <w:rPr>
          <w:rFonts w:eastAsia="Times New Roman"/>
          <w:sz w:val="20"/>
          <w:szCs w:val="20"/>
        </w:rPr>
        <w:t xml:space="preserve"> be payable as a result of an event of Force Majeure which occurs in accordance with § 18.5(d) (</w:t>
      </w:r>
      <w:r>
        <w:rPr>
          <w:rFonts w:eastAsia="Times New Roman"/>
          <w:i/>
          <w:sz w:val="20"/>
          <w:szCs w:val="20"/>
        </w:rPr>
        <w:t>Long Term Force Majeure</w:t>
      </w:r>
      <w:r>
        <w:rPr>
          <w:rFonts w:eastAsia="Times New Roman"/>
          <w:sz w:val="20"/>
          <w:szCs w:val="20"/>
        </w:rPr>
        <w:t xml:space="preserve">); </w:t>
      </w:r>
    </w:p>
    <w:p w14:paraId="75278824" w14:textId="77777777" w:rsidR="004116DC" w:rsidRDefault="00983B39">
      <w:pPr>
        <w:tabs>
          <w:tab w:val="left" w:pos="3096"/>
        </w:tabs>
        <w:spacing w:before="240"/>
        <w:ind w:left="2880"/>
        <w:contextualSpacing/>
        <w:textAlignment w:val="baseline"/>
        <w:rPr>
          <w:rFonts w:eastAsia="Times New Roman"/>
          <w:sz w:val="20"/>
          <w:szCs w:val="20"/>
        </w:rPr>
      </w:pPr>
      <w:proofErr w:type="gramStart"/>
      <w:r>
        <w:rPr>
          <w:rFonts w:eastAsia="Times New Roman"/>
          <w:b/>
          <w:i/>
          <w:sz w:val="20"/>
          <w:szCs w:val="20"/>
        </w:rPr>
        <w:t>otherwis</w:t>
      </w:r>
      <w:r>
        <w:rPr>
          <w:rFonts w:eastAsia="Times New Roman"/>
          <w:b/>
          <w:i/>
          <w:sz w:val="20"/>
          <w:szCs w:val="20"/>
        </w:rPr>
        <w:t>e</w:t>
      </w:r>
      <w:proofErr w:type="gramEnd"/>
      <w:r>
        <w:rPr>
          <w:rFonts w:eastAsia="Times New Roman"/>
          <w:sz w:val="20"/>
          <w:szCs w:val="20"/>
        </w:rPr>
        <w:t xml:space="preserve"> Termination Amount shall be payable as a result of an event of Force Majeure which occurs in accordance with § 18.5(d) (</w:t>
      </w:r>
      <w:r>
        <w:rPr>
          <w:rFonts w:eastAsia="Times New Roman"/>
          <w:i/>
          <w:sz w:val="20"/>
          <w:szCs w:val="20"/>
        </w:rPr>
        <w:t>Long Term Force Majeure</w:t>
      </w:r>
      <w:r>
        <w:rPr>
          <w:rFonts w:eastAsia="Times New Roman"/>
          <w:sz w:val="20"/>
          <w:szCs w:val="20"/>
        </w:rPr>
        <w:t>)</w:t>
      </w:r>
    </w:p>
    <w:p w14:paraId="089ECA10" w14:textId="77777777" w:rsidR="004116DC" w:rsidRDefault="00983B39">
      <w:pPr>
        <w:tabs>
          <w:tab w:val="left" w:pos="2880"/>
        </w:tabs>
        <w:spacing w:before="240"/>
        <w:textAlignment w:val="baseline"/>
        <w:rPr>
          <w:rFonts w:eastAsia="Times New Roman"/>
          <w:sz w:val="20"/>
          <w:szCs w:val="20"/>
        </w:rPr>
      </w:pPr>
      <w:r>
        <w:rPr>
          <w:rFonts w:eastAsia="Times New Roman"/>
          <w:b/>
          <w:sz w:val="20"/>
          <w:szCs w:val="20"/>
        </w:rPr>
        <w:t>§ 18.4</w:t>
      </w:r>
      <w:r>
        <w:rPr>
          <w:rFonts w:eastAsia="Times New Roman"/>
          <w:sz w:val="20"/>
          <w:szCs w:val="20"/>
        </w:rPr>
        <w:t xml:space="preserve"> </w:t>
      </w:r>
      <w:r>
        <w:rPr>
          <w:rFonts w:eastAsia="Times New Roman"/>
          <w:b/>
          <w:sz w:val="20"/>
          <w:szCs w:val="20"/>
        </w:rPr>
        <w:t>Automatic Termination:</w:t>
      </w:r>
    </w:p>
    <w:p w14:paraId="4EBA7A63" w14:textId="77777777" w:rsidR="004116DC" w:rsidRDefault="00983B39">
      <w:pPr>
        <w:tabs>
          <w:tab w:val="right" w:pos="9360"/>
        </w:tabs>
        <w:spacing w:before="240"/>
        <w:ind w:left="2880"/>
        <w:textAlignment w:val="baseline"/>
        <w:rPr>
          <w:rFonts w:eastAsia="Times New Roman"/>
          <w:sz w:val="20"/>
          <w:szCs w:val="20"/>
          <w:vertAlign w:val="subscript"/>
        </w:rPr>
      </w:pPr>
      <w:proofErr w:type="gramStart"/>
      <w:r>
        <w:rPr>
          <w:rFonts w:eastAsia="Times New Roman"/>
          <w:sz w:val="20"/>
          <w:szCs w:val="20"/>
        </w:rPr>
        <w:t>[  ]</w:t>
      </w:r>
      <w:proofErr w:type="gramEnd"/>
      <w:r>
        <w:rPr>
          <w:rFonts w:eastAsia="Times New Roman"/>
          <w:sz w:val="20"/>
          <w:szCs w:val="20"/>
        </w:rPr>
        <w:t xml:space="preserve"> § 18.4 shall apply to Seller, with the Early Termination Event being: </w:t>
      </w:r>
      <w:r>
        <w:rPr>
          <w:rFonts w:eastAsia="Times New Roman"/>
          <w:sz w:val="20"/>
          <w:szCs w:val="20"/>
        </w:rPr>
        <w:br/>
      </w:r>
      <w:r>
        <w:rPr>
          <w:rFonts w:eastAsia="Times New Roman"/>
          <w:i/>
          <w:sz w:val="20"/>
          <w:szCs w:val="20"/>
        </w:rPr>
        <w:t xml:space="preserve">[specify date and time] </w:t>
      </w:r>
      <w:r>
        <w:rPr>
          <w:rFonts w:eastAsia="Bookman Old Style"/>
          <w:sz w:val="20"/>
          <w:szCs w:val="20"/>
          <w:u w:val="single"/>
        </w:rPr>
        <w:tab/>
      </w:r>
      <w:r>
        <w:rPr>
          <w:rFonts w:eastAsia="Bookman Old Style"/>
          <w:sz w:val="20"/>
          <w:szCs w:val="20"/>
        </w:rPr>
        <w:t>;</w:t>
      </w:r>
    </w:p>
    <w:p w14:paraId="62F6191B" w14:textId="77777777" w:rsidR="004116DC" w:rsidRDefault="00983B39">
      <w:pPr>
        <w:tabs>
          <w:tab w:val="left" w:pos="3096"/>
        </w:tabs>
        <w:spacing w:after="240"/>
        <w:ind w:left="2880"/>
        <w:textAlignment w:val="baseline"/>
        <w:rPr>
          <w:rFonts w:eastAsia="Times New Roman"/>
          <w:sz w:val="20"/>
          <w:szCs w:val="20"/>
        </w:rPr>
      </w:pPr>
      <w:r>
        <w:rPr>
          <w:rFonts w:eastAsia="Times New Roman"/>
          <w:b/>
          <w:i/>
          <w:sz w:val="20"/>
          <w:szCs w:val="20"/>
        </w:rPr>
        <w:t>otherwise</w:t>
      </w:r>
      <w:r>
        <w:rPr>
          <w:rFonts w:eastAsia="Times New Roman"/>
          <w:sz w:val="20"/>
          <w:szCs w:val="20"/>
        </w:rPr>
        <w:t xml:space="preserve"> § 18.4 shall </w:t>
      </w:r>
      <w:r>
        <w:rPr>
          <w:rFonts w:eastAsia="Times New Roman"/>
          <w:sz w:val="20"/>
          <w:szCs w:val="20"/>
          <w:u w:val="single"/>
        </w:rPr>
        <w:t>not</w:t>
      </w:r>
      <w:r>
        <w:rPr>
          <w:rFonts w:eastAsia="Times New Roman"/>
          <w:sz w:val="20"/>
          <w:szCs w:val="20"/>
        </w:rPr>
        <w:t xml:space="preserve"> apply to Seller</w:t>
      </w:r>
    </w:p>
    <w:p w14:paraId="162E054A" w14:textId="77777777" w:rsidR="004116DC" w:rsidRDefault="00983B39">
      <w:pPr>
        <w:tabs>
          <w:tab w:val="right" w:pos="9360"/>
        </w:tabs>
        <w:ind w:left="2880"/>
        <w:textAlignment w:val="baseline"/>
        <w:rPr>
          <w:rFonts w:eastAsia="Times New Roman"/>
          <w:sz w:val="20"/>
          <w:szCs w:val="20"/>
          <w:vertAlign w:val="subscript"/>
        </w:rPr>
      </w:pPr>
      <w:proofErr w:type="gramStart"/>
      <w:r>
        <w:rPr>
          <w:rFonts w:eastAsia="Times New Roman"/>
          <w:sz w:val="20"/>
          <w:szCs w:val="20"/>
        </w:rPr>
        <w:t>[  ]</w:t>
      </w:r>
      <w:proofErr w:type="gramEnd"/>
      <w:r>
        <w:rPr>
          <w:rFonts w:eastAsia="Times New Roman"/>
          <w:sz w:val="20"/>
          <w:szCs w:val="20"/>
        </w:rPr>
        <w:t xml:space="preserve"> § 18.4 shall apply to Buyer, with the Early Termination Event being: </w:t>
      </w:r>
      <w:r>
        <w:rPr>
          <w:rFonts w:eastAsia="Times New Roman"/>
          <w:sz w:val="20"/>
          <w:szCs w:val="20"/>
        </w:rPr>
        <w:br/>
      </w:r>
      <w:r>
        <w:rPr>
          <w:rFonts w:eastAsia="Times New Roman"/>
          <w:i/>
          <w:sz w:val="20"/>
          <w:szCs w:val="20"/>
        </w:rPr>
        <w:t xml:space="preserve">[specify date and time] </w:t>
      </w:r>
      <w:r>
        <w:rPr>
          <w:rFonts w:eastAsia="Bookman Old Style"/>
          <w:sz w:val="20"/>
          <w:szCs w:val="20"/>
          <w:u w:val="single"/>
        </w:rPr>
        <w:tab/>
      </w:r>
      <w:r>
        <w:rPr>
          <w:rFonts w:eastAsia="Bookman Old Style"/>
          <w:sz w:val="20"/>
          <w:szCs w:val="20"/>
        </w:rPr>
        <w:t>;</w:t>
      </w:r>
    </w:p>
    <w:p w14:paraId="7E8DB19C" w14:textId="77777777" w:rsidR="004116DC" w:rsidRDefault="00983B39">
      <w:pPr>
        <w:tabs>
          <w:tab w:val="left" w:pos="3096"/>
        </w:tabs>
        <w:ind w:left="2880"/>
        <w:textAlignment w:val="baseline"/>
        <w:rPr>
          <w:rFonts w:eastAsia="Times New Roman"/>
          <w:sz w:val="20"/>
          <w:szCs w:val="20"/>
        </w:rPr>
      </w:pPr>
      <w:r>
        <w:rPr>
          <w:rFonts w:eastAsia="Times New Roman"/>
          <w:b/>
          <w:i/>
          <w:sz w:val="20"/>
          <w:szCs w:val="20"/>
        </w:rPr>
        <w:t>otherwise</w:t>
      </w:r>
      <w:r>
        <w:rPr>
          <w:rFonts w:eastAsia="Times New Roman"/>
          <w:sz w:val="20"/>
          <w:szCs w:val="20"/>
        </w:rPr>
        <w:t xml:space="preserve"> § 18.4 shall </w:t>
      </w:r>
      <w:r>
        <w:rPr>
          <w:rFonts w:eastAsia="Times New Roman"/>
          <w:sz w:val="20"/>
          <w:szCs w:val="20"/>
          <w:u w:val="single"/>
        </w:rPr>
        <w:t>not</w:t>
      </w:r>
      <w:r>
        <w:rPr>
          <w:rFonts w:eastAsia="Times New Roman"/>
          <w:sz w:val="20"/>
          <w:szCs w:val="20"/>
        </w:rPr>
        <w:t xml:space="preserve"> apply to Buyer</w:t>
      </w:r>
    </w:p>
    <w:p w14:paraId="1CE3A3B0" w14:textId="77777777" w:rsidR="004116DC" w:rsidRDefault="00983B39">
      <w:pPr>
        <w:rPr>
          <w:rFonts w:eastAsia="Times New Roman"/>
          <w:b/>
          <w:sz w:val="20"/>
          <w:szCs w:val="20"/>
        </w:rPr>
      </w:pPr>
      <w:r>
        <w:rPr>
          <w:rFonts w:eastAsia="Times New Roman"/>
          <w:b/>
          <w:sz w:val="20"/>
          <w:szCs w:val="20"/>
        </w:rPr>
        <w:br w:type="page"/>
      </w:r>
    </w:p>
    <w:p w14:paraId="640B4DB5" w14:textId="77777777" w:rsidR="004116DC" w:rsidRDefault="00983B39">
      <w:pPr>
        <w:spacing w:before="240"/>
        <w:textAlignment w:val="baseline"/>
        <w:rPr>
          <w:rFonts w:eastAsia="Times New Roman"/>
          <w:b/>
          <w:sz w:val="20"/>
          <w:szCs w:val="20"/>
        </w:rPr>
      </w:pPr>
      <w:r>
        <w:rPr>
          <w:rFonts w:eastAsia="Times New Roman"/>
          <w:b/>
          <w:sz w:val="20"/>
          <w:szCs w:val="20"/>
        </w:rPr>
        <w:lastRenderedPageBreak/>
        <w:t>§ 18.5(b)(iv) Winding-up/lnsolvency/Attachment:</w:t>
      </w:r>
    </w:p>
    <w:p w14:paraId="20B1107E" w14:textId="77777777" w:rsidR="004116DC" w:rsidRDefault="00983B39">
      <w:pPr>
        <w:tabs>
          <w:tab w:val="right" w:pos="9360"/>
        </w:tabs>
        <w:spacing w:before="240"/>
        <w:ind w:left="2880" w:right="360"/>
        <w:textAlignment w:val="baseline"/>
        <w:rPr>
          <w:rFonts w:eastAsia="Times New Roman"/>
          <w:sz w:val="20"/>
          <w:szCs w:val="20"/>
        </w:rPr>
      </w:pPr>
      <w:proofErr w:type="gramStart"/>
      <w:r>
        <w:rPr>
          <w:rFonts w:eastAsia="Times New Roman"/>
          <w:sz w:val="20"/>
          <w:szCs w:val="20"/>
        </w:rPr>
        <w:t>[  ]</w:t>
      </w:r>
      <w:proofErr w:type="gramEnd"/>
      <w:r>
        <w:rPr>
          <w:rFonts w:eastAsia="Times New Roman"/>
          <w:sz w:val="20"/>
          <w:szCs w:val="20"/>
        </w:rPr>
        <w:t xml:space="preserve"> § 18.5(b)(iv) shall apply and the applicable time period </w:t>
      </w:r>
      <w:r>
        <w:rPr>
          <w:rFonts w:eastAsia="Times New Roman"/>
          <w:sz w:val="20"/>
          <w:szCs w:val="20"/>
        </w:rPr>
        <w:t>is within</w:t>
      </w:r>
      <w:r>
        <w:rPr>
          <w:rFonts w:eastAsia="Times New Roman"/>
          <w:sz w:val="20"/>
          <w:szCs w:val="20"/>
        </w:rPr>
        <w:br/>
      </w:r>
      <w:r>
        <w:rPr>
          <w:rFonts w:eastAsia="Times New Roman"/>
          <w:sz w:val="20"/>
          <w:szCs w:val="20"/>
          <w:u w:val="single"/>
        </w:rPr>
        <w:tab/>
      </w:r>
      <w:r>
        <w:rPr>
          <w:rFonts w:eastAsia="Times New Roman"/>
          <w:sz w:val="20"/>
          <w:szCs w:val="20"/>
        </w:rPr>
        <w:t xml:space="preserve"> days</w:t>
      </w:r>
      <w:r>
        <w:rPr>
          <w:rFonts w:eastAsia="Bookman Old Style"/>
          <w:sz w:val="20"/>
          <w:szCs w:val="20"/>
        </w:rPr>
        <w:t>;</w:t>
      </w:r>
      <w:r>
        <w:rPr>
          <w:rFonts w:eastAsia="Times New Roman"/>
          <w:i/>
          <w:sz w:val="20"/>
          <w:szCs w:val="20"/>
        </w:rPr>
        <w:br/>
      </w:r>
      <w:r>
        <w:rPr>
          <w:rFonts w:eastAsia="Times New Roman"/>
          <w:b/>
          <w:i/>
          <w:sz w:val="20"/>
          <w:szCs w:val="20"/>
        </w:rPr>
        <w:t>otherwise</w:t>
      </w:r>
      <w:r>
        <w:rPr>
          <w:rFonts w:eastAsia="Times New Roman"/>
          <w:sz w:val="20"/>
          <w:szCs w:val="20"/>
        </w:rPr>
        <w:t xml:space="preserve"> § 18.5(b)(iv) shall </w:t>
      </w:r>
      <w:r>
        <w:rPr>
          <w:rFonts w:eastAsia="Times New Roman"/>
          <w:sz w:val="20"/>
          <w:szCs w:val="20"/>
          <w:u w:val="single"/>
        </w:rPr>
        <w:t>not</w:t>
      </w:r>
      <w:r>
        <w:rPr>
          <w:rFonts w:eastAsia="Times New Roman"/>
          <w:sz w:val="20"/>
          <w:szCs w:val="20"/>
        </w:rPr>
        <w:t xml:space="preserve"> apply</w:t>
      </w:r>
    </w:p>
    <w:p w14:paraId="43D26F4A" w14:textId="77777777" w:rsidR="004116DC" w:rsidRDefault="00983B39">
      <w:pPr>
        <w:spacing w:before="240"/>
        <w:textAlignment w:val="baseline"/>
        <w:rPr>
          <w:rFonts w:eastAsia="Times New Roman"/>
          <w:b/>
          <w:sz w:val="20"/>
          <w:szCs w:val="20"/>
        </w:rPr>
      </w:pPr>
      <w:r>
        <w:rPr>
          <w:rFonts w:eastAsia="Times New Roman"/>
          <w:b/>
          <w:sz w:val="20"/>
          <w:szCs w:val="20"/>
        </w:rPr>
        <w:t>§ 18.5(c) Failure to Deliver or Accept:</w:t>
      </w:r>
    </w:p>
    <w:p w14:paraId="7B044897" w14:textId="77777777" w:rsidR="004116DC" w:rsidRDefault="00983B39">
      <w:pPr>
        <w:spacing w:before="240"/>
        <w:ind w:left="2880"/>
        <w:textAlignment w:val="baseline"/>
        <w:rPr>
          <w:rFonts w:eastAsia="Times New Roman"/>
          <w:sz w:val="20"/>
          <w:szCs w:val="20"/>
        </w:rPr>
      </w:pPr>
      <w:proofErr w:type="gramStart"/>
      <w:r>
        <w:rPr>
          <w:rFonts w:eastAsia="Times New Roman"/>
          <w:sz w:val="20"/>
          <w:szCs w:val="20"/>
        </w:rPr>
        <w:t>[  ]</w:t>
      </w:r>
      <w:proofErr w:type="gramEnd"/>
      <w:r>
        <w:rPr>
          <w:rFonts w:eastAsia="Times New Roman"/>
          <w:sz w:val="20"/>
          <w:szCs w:val="20"/>
        </w:rPr>
        <w:t xml:space="preserve"> § 18.5(c) shall apply to electricity</w:t>
      </w:r>
      <w:r>
        <w:rPr>
          <w:rFonts w:eastAsia="Bookman Old Style"/>
          <w:sz w:val="20"/>
          <w:szCs w:val="20"/>
        </w:rPr>
        <w:t>;</w:t>
      </w:r>
    </w:p>
    <w:p w14:paraId="6E61B978" w14:textId="77777777" w:rsidR="004116DC" w:rsidRDefault="00983B39">
      <w:pPr>
        <w:tabs>
          <w:tab w:val="left" w:pos="3096"/>
        </w:tabs>
        <w:spacing w:before="240"/>
        <w:ind w:left="2880"/>
        <w:contextualSpacing/>
        <w:textAlignment w:val="baseline"/>
        <w:rPr>
          <w:rFonts w:eastAsia="Times New Roman"/>
          <w:sz w:val="20"/>
          <w:szCs w:val="20"/>
          <w:highlight w:val="yellow"/>
        </w:rPr>
      </w:pPr>
      <w:r>
        <w:rPr>
          <w:rFonts w:eastAsia="Times New Roman"/>
          <w:b/>
          <w:i/>
          <w:sz w:val="20"/>
          <w:szCs w:val="20"/>
        </w:rPr>
        <w:t>otherwise</w:t>
      </w:r>
      <w:r>
        <w:rPr>
          <w:rFonts w:eastAsia="Times New Roman"/>
          <w:sz w:val="20"/>
          <w:szCs w:val="20"/>
        </w:rPr>
        <w:t xml:space="preserve"> § 18.5(c) shall </w:t>
      </w:r>
      <w:r>
        <w:rPr>
          <w:rFonts w:eastAsia="Times New Roman"/>
          <w:sz w:val="20"/>
          <w:szCs w:val="20"/>
          <w:u w:val="single"/>
        </w:rPr>
        <w:t>not</w:t>
      </w:r>
      <w:r>
        <w:rPr>
          <w:rFonts w:eastAsia="Times New Roman"/>
          <w:sz w:val="20"/>
          <w:szCs w:val="20"/>
        </w:rPr>
        <w:t xml:space="preserve"> apply to electricity</w:t>
      </w:r>
    </w:p>
    <w:p w14:paraId="36153119" w14:textId="77777777" w:rsidR="004116DC" w:rsidRDefault="004116DC">
      <w:pPr>
        <w:rPr>
          <w:rFonts w:eastAsia="Times New Roman"/>
          <w:sz w:val="20"/>
          <w:szCs w:val="20"/>
          <w:highlight w:val="yellow"/>
        </w:rPr>
      </w:pPr>
    </w:p>
    <w:p w14:paraId="66095356" w14:textId="77777777" w:rsidR="004116DC" w:rsidRDefault="00983B39">
      <w:pPr>
        <w:tabs>
          <w:tab w:val="left" w:pos="3096"/>
        </w:tabs>
        <w:spacing w:before="240"/>
        <w:ind w:left="2880"/>
        <w:contextualSpacing/>
        <w:textAlignment w:val="baseline"/>
        <w:rPr>
          <w:rFonts w:eastAsia="Times New Roman"/>
          <w:sz w:val="20"/>
          <w:szCs w:val="20"/>
        </w:rPr>
      </w:pPr>
      <w:proofErr w:type="gramStart"/>
      <w:r>
        <w:rPr>
          <w:rFonts w:eastAsia="Times New Roman"/>
          <w:sz w:val="20"/>
          <w:szCs w:val="20"/>
        </w:rPr>
        <w:t>[  ]</w:t>
      </w:r>
      <w:proofErr w:type="gramEnd"/>
      <w:r>
        <w:rPr>
          <w:rFonts w:eastAsia="Times New Roman"/>
          <w:sz w:val="20"/>
          <w:szCs w:val="20"/>
        </w:rPr>
        <w:t xml:space="preserve"> § 18.5(c) shall apply to Certificates</w:t>
      </w:r>
      <w:r>
        <w:rPr>
          <w:rFonts w:eastAsia="Bookman Old Style"/>
          <w:sz w:val="20"/>
          <w:szCs w:val="20"/>
        </w:rPr>
        <w:t>;</w:t>
      </w:r>
    </w:p>
    <w:p w14:paraId="0ECF007B" w14:textId="77777777" w:rsidR="004116DC" w:rsidRDefault="00983B39">
      <w:pPr>
        <w:tabs>
          <w:tab w:val="left" w:pos="3096"/>
        </w:tabs>
        <w:spacing w:before="240"/>
        <w:ind w:left="2880"/>
        <w:contextualSpacing/>
        <w:textAlignment w:val="baseline"/>
        <w:rPr>
          <w:rFonts w:eastAsia="Times New Roman"/>
          <w:sz w:val="20"/>
          <w:szCs w:val="20"/>
        </w:rPr>
      </w:pPr>
      <w:r>
        <w:rPr>
          <w:rFonts w:eastAsia="Times New Roman"/>
          <w:b/>
          <w:i/>
          <w:sz w:val="20"/>
          <w:szCs w:val="20"/>
        </w:rPr>
        <w:t>otherwise</w:t>
      </w:r>
      <w:r>
        <w:rPr>
          <w:rFonts w:eastAsia="Times New Roman"/>
          <w:sz w:val="20"/>
          <w:szCs w:val="20"/>
        </w:rPr>
        <w:t xml:space="preserve"> § 18.5(c)</w:t>
      </w:r>
      <w:r>
        <w:rPr>
          <w:rFonts w:eastAsia="Times New Roman"/>
          <w:sz w:val="20"/>
          <w:szCs w:val="20"/>
        </w:rPr>
        <w:t xml:space="preserve"> shall </w:t>
      </w:r>
      <w:r>
        <w:rPr>
          <w:rFonts w:eastAsia="Times New Roman"/>
          <w:sz w:val="20"/>
          <w:szCs w:val="20"/>
          <w:u w:val="single"/>
        </w:rPr>
        <w:t>not</w:t>
      </w:r>
      <w:r>
        <w:rPr>
          <w:rFonts w:eastAsia="Times New Roman"/>
          <w:sz w:val="20"/>
          <w:szCs w:val="20"/>
        </w:rPr>
        <w:t xml:space="preserve"> apply to Certificates</w:t>
      </w:r>
    </w:p>
    <w:p w14:paraId="36523A4A" w14:textId="77777777" w:rsidR="004116DC" w:rsidRDefault="00983B39">
      <w:pPr>
        <w:spacing w:before="240"/>
        <w:ind w:left="2880" w:hanging="2880"/>
        <w:textAlignment w:val="baseline"/>
        <w:rPr>
          <w:rFonts w:eastAsia="Times New Roman"/>
          <w:b/>
          <w:sz w:val="20"/>
          <w:szCs w:val="20"/>
        </w:rPr>
      </w:pPr>
      <w:r>
        <w:rPr>
          <w:rFonts w:eastAsia="Times New Roman"/>
          <w:b/>
          <w:sz w:val="20"/>
          <w:szCs w:val="20"/>
        </w:rPr>
        <w:t>§ 18.5(f) Other Material Reasons:</w:t>
      </w:r>
    </w:p>
    <w:p w14:paraId="0B92E6ED" w14:textId="77777777" w:rsidR="004116DC" w:rsidRDefault="00983B39">
      <w:pPr>
        <w:spacing w:before="240"/>
        <w:ind w:left="2880" w:hanging="2880"/>
        <w:textAlignment w:val="baseline"/>
        <w:rPr>
          <w:rFonts w:eastAsia="Bookman Old Style"/>
          <w:sz w:val="20"/>
          <w:szCs w:val="20"/>
        </w:rPr>
      </w:pPr>
      <w:r>
        <w:rPr>
          <w:rFonts w:eastAsia="Times New Roman"/>
          <w:sz w:val="20"/>
          <w:szCs w:val="20"/>
        </w:rPr>
        <w:tab/>
      </w:r>
      <w:proofErr w:type="gramStart"/>
      <w:r>
        <w:rPr>
          <w:rFonts w:eastAsia="Times New Roman"/>
          <w:sz w:val="20"/>
          <w:szCs w:val="20"/>
        </w:rPr>
        <w:t>[  ]</w:t>
      </w:r>
      <w:proofErr w:type="gramEnd"/>
      <w:r>
        <w:rPr>
          <w:rFonts w:eastAsia="Times New Roman"/>
          <w:sz w:val="20"/>
          <w:szCs w:val="20"/>
        </w:rPr>
        <w:t xml:space="preserve"> The following additional Material Reason(s) shall apply to the Seller</w:t>
      </w:r>
      <w:r>
        <w:rPr>
          <w:rFonts w:eastAsia="Bookman Old Style"/>
          <w:sz w:val="20"/>
          <w:szCs w:val="20"/>
        </w:rPr>
        <w:t xml:space="preserve">: </w:t>
      </w:r>
    </w:p>
    <w:p w14:paraId="1DB1D4DC" w14:textId="77777777" w:rsidR="004116DC" w:rsidRDefault="00983B39">
      <w:pPr>
        <w:tabs>
          <w:tab w:val="right" w:pos="9360"/>
        </w:tabs>
        <w:ind w:left="2880"/>
        <w:textAlignment w:val="baseline"/>
        <w:rPr>
          <w:rFonts w:eastAsia="Bookman Old Style"/>
          <w:sz w:val="20"/>
          <w:szCs w:val="20"/>
        </w:rPr>
      </w:pPr>
      <w:r>
        <w:rPr>
          <w:rFonts w:eastAsia="Bookman Old Style"/>
          <w:sz w:val="20"/>
          <w:szCs w:val="20"/>
          <w:u w:val="single"/>
        </w:rPr>
        <w:tab/>
      </w:r>
      <w:r>
        <w:rPr>
          <w:rFonts w:eastAsia="Bookman Old Style"/>
          <w:sz w:val="20"/>
          <w:szCs w:val="20"/>
        </w:rPr>
        <w:t>;</w:t>
      </w:r>
    </w:p>
    <w:p w14:paraId="4A3FCFB1" w14:textId="77777777" w:rsidR="004116DC" w:rsidRDefault="00983B39">
      <w:pPr>
        <w:tabs>
          <w:tab w:val="right" w:pos="8800"/>
        </w:tabs>
        <w:ind w:left="2880"/>
        <w:textAlignment w:val="baseline"/>
        <w:rPr>
          <w:rFonts w:eastAsia="Bookman Old Style"/>
          <w:sz w:val="20"/>
          <w:szCs w:val="20"/>
        </w:rPr>
      </w:pPr>
      <w:proofErr w:type="gramStart"/>
      <w:r>
        <w:rPr>
          <w:rFonts w:eastAsia="Bookman Old Style"/>
          <w:b/>
          <w:i/>
          <w:sz w:val="20"/>
          <w:szCs w:val="20"/>
        </w:rPr>
        <w:t>otherwise</w:t>
      </w:r>
      <w:proofErr w:type="gramEnd"/>
      <w:r>
        <w:rPr>
          <w:rFonts w:eastAsia="Bookman Old Style"/>
          <w:sz w:val="20"/>
          <w:szCs w:val="20"/>
        </w:rPr>
        <w:t xml:space="preserve"> the Material Reasons for </w:t>
      </w:r>
      <w:r>
        <w:rPr>
          <w:rFonts w:eastAsia="Times New Roman"/>
          <w:sz w:val="20"/>
          <w:szCs w:val="20"/>
        </w:rPr>
        <w:t xml:space="preserve">Seller shall be limited to those stated in </w:t>
      </w:r>
      <w:r>
        <w:rPr>
          <w:rFonts w:eastAsia="Times New Roman"/>
          <w:sz w:val="20"/>
          <w:szCs w:val="20"/>
        </w:rPr>
        <w:br/>
        <w:t xml:space="preserve">§ 18.5 </w:t>
      </w:r>
    </w:p>
    <w:p w14:paraId="0D0F95FE" w14:textId="77777777" w:rsidR="004116DC" w:rsidRDefault="00983B39">
      <w:pPr>
        <w:spacing w:before="240"/>
        <w:ind w:left="2880"/>
        <w:textAlignment w:val="baseline"/>
        <w:rPr>
          <w:rFonts w:eastAsia="Bookman Old Style"/>
          <w:sz w:val="20"/>
          <w:szCs w:val="20"/>
        </w:rPr>
      </w:pPr>
      <w:proofErr w:type="gramStart"/>
      <w:r>
        <w:rPr>
          <w:rFonts w:eastAsia="Times New Roman"/>
          <w:sz w:val="20"/>
          <w:szCs w:val="20"/>
        </w:rPr>
        <w:t>[  ]</w:t>
      </w:r>
      <w:proofErr w:type="gramEnd"/>
      <w:r>
        <w:rPr>
          <w:rFonts w:eastAsia="Times New Roman"/>
          <w:sz w:val="20"/>
          <w:szCs w:val="20"/>
        </w:rPr>
        <w:t xml:space="preserve"> The following additional Material Reason(s) shall apply to the Buyer</w:t>
      </w:r>
      <w:r>
        <w:rPr>
          <w:rFonts w:eastAsia="Bookman Old Style"/>
          <w:sz w:val="20"/>
          <w:szCs w:val="20"/>
        </w:rPr>
        <w:t xml:space="preserve">: </w:t>
      </w:r>
    </w:p>
    <w:p w14:paraId="29F9D8D6" w14:textId="77777777" w:rsidR="004116DC" w:rsidRDefault="00983B39">
      <w:pPr>
        <w:tabs>
          <w:tab w:val="right" w:pos="9360"/>
        </w:tabs>
        <w:ind w:left="2880"/>
        <w:textAlignment w:val="baseline"/>
        <w:rPr>
          <w:rFonts w:eastAsia="Bookman Old Style"/>
          <w:sz w:val="20"/>
          <w:szCs w:val="20"/>
        </w:rPr>
      </w:pPr>
      <w:r>
        <w:rPr>
          <w:rFonts w:eastAsia="Bookman Old Style"/>
          <w:sz w:val="20"/>
          <w:szCs w:val="20"/>
          <w:u w:val="single"/>
        </w:rPr>
        <w:tab/>
      </w:r>
      <w:r>
        <w:rPr>
          <w:rFonts w:eastAsia="Bookman Old Style"/>
          <w:sz w:val="20"/>
          <w:szCs w:val="20"/>
        </w:rPr>
        <w:t>;</w:t>
      </w:r>
    </w:p>
    <w:p w14:paraId="71005FFB" w14:textId="77777777" w:rsidR="004116DC" w:rsidRDefault="00983B39">
      <w:pPr>
        <w:tabs>
          <w:tab w:val="right" w:pos="8800"/>
        </w:tabs>
        <w:ind w:left="2880"/>
        <w:textAlignment w:val="baseline"/>
        <w:rPr>
          <w:rFonts w:eastAsia="Bookman Old Style"/>
          <w:b/>
          <w:sz w:val="20"/>
          <w:szCs w:val="20"/>
        </w:rPr>
      </w:pPr>
      <w:proofErr w:type="gramStart"/>
      <w:r>
        <w:rPr>
          <w:rFonts w:eastAsia="Bookman Old Style"/>
          <w:b/>
          <w:i/>
          <w:sz w:val="20"/>
          <w:szCs w:val="20"/>
        </w:rPr>
        <w:t>otherwise</w:t>
      </w:r>
      <w:proofErr w:type="gramEnd"/>
      <w:r>
        <w:rPr>
          <w:rFonts w:eastAsia="Bookman Old Style"/>
          <w:sz w:val="20"/>
          <w:szCs w:val="20"/>
        </w:rPr>
        <w:t xml:space="preserve"> the Material Reasons for </w:t>
      </w:r>
      <w:r>
        <w:rPr>
          <w:rFonts w:eastAsia="Times New Roman"/>
          <w:sz w:val="20"/>
          <w:szCs w:val="20"/>
        </w:rPr>
        <w:t xml:space="preserve">Buyer shall be limited to those stated in </w:t>
      </w:r>
      <w:r>
        <w:rPr>
          <w:rFonts w:eastAsia="Times New Roman"/>
          <w:sz w:val="20"/>
          <w:szCs w:val="20"/>
        </w:rPr>
        <w:br/>
        <w:t xml:space="preserve">§ 18.5 </w:t>
      </w:r>
    </w:p>
    <w:p w14:paraId="366F2302" w14:textId="77777777" w:rsidR="004116DC" w:rsidRDefault="00983B39">
      <w:pPr>
        <w:spacing w:before="360"/>
        <w:jc w:val="center"/>
        <w:textAlignment w:val="baseline"/>
        <w:rPr>
          <w:rFonts w:eastAsia="Bookman Old Style"/>
          <w:b/>
          <w:sz w:val="20"/>
          <w:szCs w:val="20"/>
        </w:rPr>
      </w:pPr>
      <w:r>
        <w:rPr>
          <w:rFonts w:eastAsia="Bookman Old Style"/>
          <w:b/>
          <w:sz w:val="20"/>
          <w:szCs w:val="20"/>
        </w:rPr>
        <w:t>§ 19</w:t>
      </w:r>
    </w:p>
    <w:p w14:paraId="609EE342" w14:textId="77777777" w:rsidR="004116DC" w:rsidRDefault="00983B39">
      <w:pPr>
        <w:spacing w:before="6"/>
        <w:jc w:val="center"/>
        <w:textAlignment w:val="baseline"/>
        <w:rPr>
          <w:rFonts w:eastAsia="Times New Roman"/>
          <w:b/>
          <w:sz w:val="20"/>
          <w:szCs w:val="20"/>
          <w:u w:val="single"/>
        </w:rPr>
      </w:pPr>
      <w:r>
        <w:rPr>
          <w:rFonts w:eastAsia="Times New Roman"/>
          <w:b/>
          <w:sz w:val="20"/>
          <w:szCs w:val="20"/>
          <w:u w:val="single"/>
        </w:rPr>
        <w:t xml:space="preserve">Calculation of the </w:t>
      </w:r>
      <w:r>
        <w:rPr>
          <w:rFonts w:eastAsia="Times New Roman"/>
          <w:b/>
          <w:sz w:val="20"/>
          <w:szCs w:val="20"/>
          <w:u w:val="single"/>
        </w:rPr>
        <w:t>Termination Amount</w:t>
      </w:r>
    </w:p>
    <w:p w14:paraId="4A814B85" w14:textId="77777777" w:rsidR="004116DC" w:rsidRDefault="00983B39">
      <w:pPr>
        <w:tabs>
          <w:tab w:val="left" w:pos="2880"/>
          <w:tab w:val="right" w:pos="8820"/>
        </w:tabs>
        <w:spacing w:before="240"/>
        <w:ind w:left="2880" w:hanging="2880"/>
        <w:textAlignment w:val="baseline"/>
        <w:rPr>
          <w:rFonts w:eastAsia="Times New Roman"/>
          <w:b/>
          <w:sz w:val="20"/>
          <w:szCs w:val="20"/>
        </w:rPr>
      </w:pPr>
      <w:r>
        <w:rPr>
          <w:rFonts w:eastAsia="Times New Roman"/>
          <w:b/>
          <w:sz w:val="20"/>
          <w:szCs w:val="20"/>
        </w:rPr>
        <w:t>§ 19.1 Termination Amount:</w:t>
      </w:r>
    </w:p>
    <w:p w14:paraId="5D3B0069" w14:textId="77777777" w:rsidR="004116DC" w:rsidRDefault="00983B39">
      <w:pPr>
        <w:tabs>
          <w:tab w:val="left" w:pos="2880"/>
          <w:tab w:val="right" w:pos="9360"/>
        </w:tabs>
        <w:spacing w:before="240"/>
        <w:ind w:left="2880"/>
        <w:textAlignment w:val="baseline"/>
        <w:rPr>
          <w:rFonts w:eastAsia="Times New Roman"/>
          <w:sz w:val="20"/>
          <w:szCs w:val="20"/>
        </w:rPr>
      </w:pPr>
      <w:r>
        <w:rPr>
          <w:rFonts w:eastAsia="Times New Roman"/>
          <w:sz w:val="20"/>
          <w:szCs w:val="20"/>
        </w:rPr>
        <w:t xml:space="preserve">Where the Buyer is the Terminating Party, the following shall apply to the Buyer: </w:t>
      </w:r>
      <w:r>
        <w:rPr>
          <w:rFonts w:eastAsia="Times New Roman"/>
          <w:i/>
          <w:sz w:val="20"/>
          <w:szCs w:val="20"/>
        </w:rPr>
        <w:t>[specify one option]</w:t>
      </w:r>
      <w:r>
        <w:rPr>
          <w:rFonts w:eastAsia="Times New Roman"/>
          <w:sz w:val="20"/>
          <w:szCs w:val="20"/>
        </w:rPr>
        <w:br/>
      </w:r>
      <w:proofErr w:type="gramStart"/>
      <w:r>
        <w:rPr>
          <w:rFonts w:eastAsia="Times New Roman"/>
          <w:sz w:val="20"/>
          <w:szCs w:val="20"/>
        </w:rPr>
        <w:t>[  ]</w:t>
      </w:r>
      <w:proofErr w:type="gramEnd"/>
      <w:r>
        <w:rPr>
          <w:rFonts w:eastAsia="Times New Roman"/>
          <w:sz w:val="20"/>
          <w:szCs w:val="20"/>
        </w:rPr>
        <w:t xml:space="preserve"> § 19.2 (</w:t>
      </w:r>
      <w:r>
        <w:rPr>
          <w:rFonts w:eastAsia="Times New Roman"/>
          <w:i/>
          <w:sz w:val="20"/>
          <w:szCs w:val="20"/>
        </w:rPr>
        <w:t>Mark-to-Market Termination Amount</w:t>
      </w:r>
      <w:r>
        <w:rPr>
          <w:rFonts w:eastAsia="Times New Roman"/>
          <w:sz w:val="20"/>
          <w:szCs w:val="20"/>
        </w:rPr>
        <w:t>); or</w:t>
      </w:r>
      <w:r>
        <w:rPr>
          <w:rFonts w:eastAsia="Times New Roman"/>
          <w:sz w:val="20"/>
          <w:szCs w:val="20"/>
        </w:rPr>
        <w:br/>
        <w:t>[  ] § 19.4 (</w:t>
      </w:r>
      <w:r>
        <w:rPr>
          <w:rFonts w:eastAsia="Times New Roman"/>
          <w:i/>
          <w:sz w:val="20"/>
          <w:szCs w:val="20"/>
        </w:rPr>
        <w:t>Alternative Termination Amount</w:t>
      </w:r>
      <w:r>
        <w:rPr>
          <w:rFonts w:eastAsia="Times New Roman"/>
          <w:sz w:val="20"/>
          <w:szCs w:val="20"/>
        </w:rPr>
        <w:t>) as follows</w:t>
      </w:r>
      <w:r>
        <w:rPr>
          <w:rFonts w:eastAsia="Times New Roman"/>
          <w:sz w:val="20"/>
          <w:szCs w:val="20"/>
        </w:rPr>
        <w:t xml:space="preserve">: </w:t>
      </w:r>
      <w:r>
        <w:rPr>
          <w:rFonts w:eastAsia="Times New Roman"/>
          <w:sz w:val="20"/>
          <w:szCs w:val="20"/>
        </w:rPr>
        <w:br/>
      </w:r>
      <w:r>
        <w:rPr>
          <w:rFonts w:eastAsia="Times New Roman"/>
          <w:sz w:val="20"/>
          <w:szCs w:val="20"/>
          <w:u w:val="single"/>
        </w:rPr>
        <w:tab/>
      </w:r>
    </w:p>
    <w:p w14:paraId="3B8BA6D8" w14:textId="77777777" w:rsidR="004116DC" w:rsidRDefault="00983B39">
      <w:pPr>
        <w:tabs>
          <w:tab w:val="right" w:pos="9360"/>
        </w:tabs>
        <w:spacing w:before="240"/>
        <w:ind w:left="2880"/>
        <w:textAlignment w:val="baseline"/>
        <w:rPr>
          <w:rFonts w:eastAsia="Times New Roman"/>
          <w:sz w:val="20"/>
          <w:szCs w:val="20"/>
        </w:rPr>
      </w:pPr>
      <w:r>
        <w:rPr>
          <w:rFonts w:eastAsia="Times New Roman"/>
          <w:sz w:val="20"/>
          <w:szCs w:val="20"/>
        </w:rPr>
        <w:t xml:space="preserve">Where the Seller is the Terminating Party, the following shall apply to the Seller: </w:t>
      </w:r>
      <w:r>
        <w:rPr>
          <w:rFonts w:eastAsia="Times New Roman"/>
          <w:i/>
          <w:sz w:val="20"/>
          <w:szCs w:val="20"/>
        </w:rPr>
        <w:t>[specify one option]</w:t>
      </w:r>
      <w:r>
        <w:rPr>
          <w:rFonts w:eastAsia="Times New Roman"/>
          <w:sz w:val="20"/>
          <w:szCs w:val="20"/>
        </w:rPr>
        <w:br/>
      </w:r>
      <w:proofErr w:type="gramStart"/>
      <w:r>
        <w:rPr>
          <w:rFonts w:eastAsia="Times New Roman"/>
          <w:sz w:val="20"/>
          <w:szCs w:val="20"/>
        </w:rPr>
        <w:t>[  ]</w:t>
      </w:r>
      <w:proofErr w:type="gramEnd"/>
      <w:r>
        <w:rPr>
          <w:rFonts w:eastAsia="Times New Roman"/>
          <w:sz w:val="20"/>
          <w:szCs w:val="20"/>
        </w:rPr>
        <w:t xml:space="preserve"> § 19.2 (</w:t>
      </w:r>
      <w:r>
        <w:rPr>
          <w:rFonts w:eastAsia="Times New Roman"/>
          <w:i/>
          <w:sz w:val="20"/>
          <w:szCs w:val="20"/>
        </w:rPr>
        <w:t>Mark-to-Market Termination Amount</w:t>
      </w:r>
      <w:r>
        <w:rPr>
          <w:rFonts w:eastAsia="Times New Roman"/>
          <w:sz w:val="20"/>
          <w:szCs w:val="20"/>
        </w:rPr>
        <w:t>);</w:t>
      </w:r>
      <w:r>
        <w:rPr>
          <w:rFonts w:eastAsia="Times New Roman"/>
          <w:sz w:val="20"/>
          <w:szCs w:val="20"/>
        </w:rPr>
        <w:br/>
        <w:t>[  ] § 19.3 (</w:t>
      </w:r>
      <w:r>
        <w:rPr>
          <w:rFonts w:eastAsia="Times New Roman"/>
          <w:i/>
          <w:sz w:val="20"/>
          <w:szCs w:val="20"/>
        </w:rPr>
        <w:t>Outstanding Debt Termination Amount</w:t>
      </w:r>
      <w:r>
        <w:rPr>
          <w:rFonts w:eastAsia="Times New Roman"/>
          <w:sz w:val="20"/>
          <w:szCs w:val="20"/>
        </w:rPr>
        <w:t>); or</w:t>
      </w:r>
      <w:r>
        <w:rPr>
          <w:rFonts w:eastAsia="Times New Roman"/>
          <w:sz w:val="20"/>
          <w:szCs w:val="20"/>
        </w:rPr>
        <w:br/>
        <w:t>[  ] § 19.4 (</w:t>
      </w:r>
      <w:r>
        <w:rPr>
          <w:rFonts w:eastAsia="Times New Roman"/>
          <w:i/>
          <w:sz w:val="20"/>
          <w:szCs w:val="20"/>
        </w:rPr>
        <w:t>Alternative Termination Amount</w:t>
      </w:r>
      <w:r>
        <w:rPr>
          <w:rFonts w:eastAsia="Times New Roman"/>
          <w:sz w:val="20"/>
          <w:szCs w:val="20"/>
        </w:rPr>
        <w:t>) as follows:</w:t>
      </w:r>
      <w:r>
        <w:rPr>
          <w:rFonts w:eastAsia="Times New Roman"/>
          <w:sz w:val="20"/>
          <w:szCs w:val="20"/>
        </w:rPr>
        <w:br/>
      </w:r>
      <w:r>
        <w:rPr>
          <w:rFonts w:eastAsia="Times New Roman"/>
          <w:sz w:val="20"/>
          <w:szCs w:val="20"/>
          <w:u w:val="single"/>
        </w:rPr>
        <w:tab/>
      </w:r>
    </w:p>
    <w:p w14:paraId="778C791E" w14:textId="77777777" w:rsidR="004116DC" w:rsidRDefault="00983B39">
      <w:pPr>
        <w:tabs>
          <w:tab w:val="left" w:pos="2880"/>
          <w:tab w:val="right" w:pos="8820"/>
        </w:tabs>
        <w:spacing w:before="240"/>
        <w:ind w:left="2880" w:hanging="2880"/>
        <w:textAlignment w:val="baseline"/>
        <w:rPr>
          <w:rFonts w:eastAsia="Times New Roman"/>
          <w:b/>
          <w:sz w:val="20"/>
          <w:szCs w:val="20"/>
        </w:rPr>
      </w:pPr>
      <w:r>
        <w:rPr>
          <w:rFonts w:eastAsia="Times New Roman"/>
          <w:b/>
          <w:sz w:val="20"/>
          <w:szCs w:val="20"/>
        </w:rPr>
        <w:t>§ 19.5(c) Termination Amount Payment:</w:t>
      </w:r>
    </w:p>
    <w:p w14:paraId="630F6D21" w14:textId="77777777" w:rsidR="004116DC" w:rsidRDefault="00983B39">
      <w:pPr>
        <w:tabs>
          <w:tab w:val="left" w:pos="7830"/>
          <w:tab w:val="right" w:pos="8820"/>
        </w:tabs>
        <w:spacing w:before="240"/>
        <w:ind w:left="2880"/>
        <w:textAlignment w:val="baseline"/>
        <w:rPr>
          <w:rFonts w:eastAsia="Times New Roman"/>
          <w:sz w:val="20"/>
          <w:szCs w:val="20"/>
        </w:rPr>
      </w:pPr>
      <w:r>
        <w:rPr>
          <w:rFonts w:eastAsia="Times New Roman"/>
          <w:sz w:val="20"/>
          <w:szCs w:val="20"/>
        </w:rPr>
        <w:t>The Termination Amount shall be due and payable</w:t>
      </w:r>
      <w:r>
        <w:rPr>
          <w:rFonts w:eastAsia="Times New Roman"/>
          <w:sz w:val="20"/>
          <w:szCs w:val="20"/>
          <w:u w:val="single"/>
        </w:rPr>
        <w:tab/>
      </w:r>
      <w:r>
        <w:rPr>
          <w:rFonts w:eastAsia="Times New Roman"/>
          <w:sz w:val="20"/>
          <w:szCs w:val="20"/>
        </w:rPr>
        <w:t xml:space="preserve"> Business Days after the Termination Date</w:t>
      </w:r>
    </w:p>
    <w:p w14:paraId="61DA874B" w14:textId="77777777" w:rsidR="004116DC" w:rsidRDefault="00983B39">
      <w:pPr>
        <w:spacing w:before="360"/>
        <w:jc w:val="center"/>
        <w:textAlignment w:val="baseline"/>
        <w:rPr>
          <w:rFonts w:eastAsia="Bookman Old Style"/>
          <w:b/>
          <w:sz w:val="20"/>
          <w:szCs w:val="20"/>
        </w:rPr>
      </w:pPr>
      <w:r>
        <w:rPr>
          <w:rFonts w:eastAsia="Bookman Old Style"/>
          <w:b/>
          <w:sz w:val="20"/>
          <w:szCs w:val="20"/>
        </w:rPr>
        <w:t>§ 20</w:t>
      </w:r>
    </w:p>
    <w:p w14:paraId="17852F33" w14:textId="77777777" w:rsidR="004116DC" w:rsidRDefault="00983B39">
      <w:pPr>
        <w:spacing w:before="6"/>
        <w:jc w:val="center"/>
        <w:textAlignment w:val="baseline"/>
        <w:rPr>
          <w:rFonts w:eastAsia="Times New Roman"/>
          <w:b/>
          <w:sz w:val="20"/>
          <w:szCs w:val="20"/>
          <w:u w:val="single"/>
        </w:rPr>
      </w:pPr>
      <w:r>
        <w:rPr>
          <w:rFonts w:eastAsia="Times New Roman"/>
          <w:b/>
          <w:sz w:val="20"/>
          <w:szCs w:val="20"/>
          <w:u w:val="single"/>
        </w:rPr>
        <w:t>Insurance</w:t>
      </w:r>
    </w:p>
    <w:p w14:paraId="6B708108" w14:textId="77777777" w:rsidR="004116DC" w:rsidRDefault="00983B39">
      <w:pPr>
        <w:tabs>
          <w:tab w:val="left" w:pos="2880"/>
          <w:tab w:val="right" w:pos="8820"/>
        </w:tabs>
        <w:spacing w:before="240"/>
        <w:ind w:left="2880" w:hanging="2880"/>
        <w:textAlignment w:val="baseline"/>
        <w:rPr>
          <w:rFonts w:eastAsia="Times New Roman"/>
          <w:sz w:val="20"/>
          <w:szCs w:val="20"/>
        </w:rPr>
      </w:pPr>
      <w:r>
        <w:rPr>
          <w:rFonts w:eastAsia="Times New Roman"/>
          <w:b/>
          <w:sz w:val="20"/>
          <w:szCs w:val="20"/>
        </w:rPr>
        <w:t>§ 20.1 Maintenance of Insurance:</w:t>
      </w:r>
    </w:p>
    <w:p w14:paraId="5612F103" w14:textId="77777777" w:rsidR="004116DC" w:rsidRDefault="00983B39">
      <w:pPr>
        <w:tabs>
          <w:tab w:val="left" w:pos="2880"/>
          <w:tab w:val="right" w:pos="9360"/>
        </w:tabs>
        <w:spacing w:before="240"/>
        <w:ind w:left="2880" w:hanging="2880"/>
        <w:textAlignment w:val="baseline"/>
        <w:rPr>
          <w:rFonts w:eastAsia="Times New Roman"/>
          <w:sz w:val="20"/>
          <w:szCs w:val="20"/>
        </w:rPr>
      </w:pPr>
      <w:r>
        <w:rPr>
          <w:rFonts w:eastAsia="Times New Roman"/>
          <w:sz w:val="20"/>
          <w:szCs w:val="20"/>
        </w:rPr>
        <w:tab/>
      </w:r>
      <w:proofErr w:type="gramStart"/>
      <w:r>
        <w:rPr>
          <w:rFonts w:eastAsia="Times New Roman"/>
          <w:sz w:val="20"/>
          <w:szCs w:val="20"/>
        </w:rPr>
        <w:t>[  ]</w:t>
      </w:r>
      <w:proofErr w:type="gramEnd"/>
      <w:r>
        <w:rPr>
          <w:rFonts w:eastAsia="Times New Roman"/>
          <w:sz w:val="20"/>
          <w:szCs w:val="20"/>
        </w:rPr>
        <w:t xml:space="preserve"> § 20.1 shall apply as written in Part II (</w:t>
      </w:r>
      <w:r>
        <w:rPr>
          <w:rFonts w:eastAsia="Times New Roman"/>
          <w:i/>
          <w:sz w:val="20"/>
          <w:szCs w:val="20"/>
        </w:rPr>
        <w:t xml:space="preserve">General </w:t>
      </w:r>
      <w:r>
        <w:rPr>
          <w:rFonts w:eastAsia="Times New Roman"/>
          <w:i/>
          <w:sz w:val="20"/>
          <w:szCs w:val="20"/>
        </w:rPr>
        <w:t>Provisions</w:t>
      </w:r>
      <w:r>
        <w:rPr>
          <w:rFonts w:eastAsia="Times New Roman"/>
          <w:sz w:val="20"/>
          <w:szCs w:val="20"/>
        </w:rPr>
        <w:t xml:space="preserve">) and the Seller's insurance cover shall be: </w:t>
      </w:r>
      <w:r>
        <w:rPr>
          <w:rFonts w:eastAsia="Bookman Old Style"/>
          <w:sz w:val="20"/>
          <w:szCs w:val="20"/>
          <w:u w:val="single"/>
        </w:rPr>
        <w:tab/>
      </w:r>
      <w:r>
        <w:rPr>
          <w:rFonts w:eastAsia="Bookman Old Style"/>
          <w:sz w:val="20"/>
          <w:szCs w:val="20"/>
        </w:rPr>
        <w:t>;</w:t>
      </w:r>
    </w:p>
    <w:p w14:paraId="2FB4E984" w14:textId="77777777" w:rsidR="004116DC" w:rsidRDefault="00983B39">
      <w:pPr>
        <w:ind w:left="2880"/>
        <w:textAlignment w:val="baseline"/>
        <w:rPr>
          <w:rFonts w:eastAsia="Bookman Old Style"/>
          <w:sz w:val="20"/>
          <w:szCs w:val="20"/>
        </w:rPr>
      </w:pPr>
      <w:r>
        <w:rPr>
          <w:rFonts w:eastAsia="Times New Roman"/>
          <w:b/>
          <w:i/>
          <w:sz w:val="20"/>
          <w:szCs w:val="20"/>
        </w:rPr>
        <w:t>otherwise</w:t>
      </w:r>
      <w:r>
        <w:rPr>
          <w:rFonts w:eastAsia="Times New Roman"/>
          <w:sz w:val="20"/>
          <w:szCs w:val="20"/>
        </w:rPr>
        <w:t xml:space="preserve"> § 20.1 shall </w:t>
      </w:r>
      <w:r>
        <w:rPr>
          <w:rFonts w:eastAsia="Times New Roman"/>
          <w:sz w:val="20"/>
          <w:szCs w:val="20"/>
          <w:u w:val="single"/>
        </w:rPr>
        <w:t>not</w:t>
      </w:r>
      <w:r>
        <w:rPr>
          <w:rFonts w:eastAsia="Times New Roman"/>
          <w:sz w:val="20"/>
          <w:szCs w:val="20"/>
        </w:rPr>
        <w:t xml:space="preserve"> apply as written in Part II (</w:t>
      </w:r>
      <w:r>
        <w:rPr>
          <w:rFonts w:eastAsia="Times New Roman"/>
          <w:i/>
          <w:sz w:val="20"/>
          <w:szCs w:val="20"/>
        </w:rPr>
        <w:t>General Provisions</w:t>
      </w:r>
      <w:r>
        <w:rPr>
          <w:rFonts w:eastAsia="Times New Roman"/>
          <w:sz w:val="20"/>
          <w:szCs w:val="20"/>
        </w:rPr>
        <w:t xml:space="preserve">), </w:t>
      </w:r>
      <w:r>
        <w:rPr>
          <w:rFonts w:eastAsia="Bookman Old Style"/>
          <w:sz w:val="20"/>
          <w:szCs w:val="20"/>
        </w:rPr>
        <w:t>but shall instead be as follows:</w:t>
      </w:r>
    </w:p>
    <w:p w14:paraId="4A6F363C" w14:textId="77777777" w:rsidR="004116DC" w:rsidRDefault="00983B39">
      <w:pPr>
        <w:tabs>
          <w:tab w:val="right" w:pos="9360"/>
        </w:tabs>
        <w:ind w:left="2880"/>
        <w:textAlignment w:val="baseline"/>
        <w:rPr>
          <w:rFonts w:eastAsia="Bookman Old Style"/>
          <w:sz w:val="20"/>
          <w:szCs w:val="20"/>
          <w:u w:val="single"/>
        </w:rPr>
      </w:pPr>
      <w:r>
        <w:rPr>
          <w:rFonts w:eastAsia="Bookman Old Style"/>
          <w:sz w:val="20"/>
          <w:szCs w:val="20"/>
          <w:u w:val="single"/>
        </w:rPr>
        <w:tab/>
      </w:r>
    </w:p>
    <w:p w14:paraId="27806800" w14:textId="77777777" w:rsidR="004116DC" w:rsidRDefault="00983B39">
      <w:pPr>
        <w:spacing w:before="360"/>
        <w:jc w:val="center"/>
        <w:textAlignment w:val="baseline"/>
        <w:rPr>
          <w:rFonts w:eastAsia="Bookman Old Style"/>
          <w:b/>
          <w:sz w:val="20"/>
          <w:szCs w:val="20"/>
        </w:rPr>
      </w:pPr>
      <w:r>
        <w:rPr>
          <w:rFonts w:eastAsia="Bookman Old Style"/>
          <w:b/>
          <w:sz w:val="20"/>
          <w:szCs w:val="20"/>
        </w:rPr>
        <w:lastRenderedPageBreak/>
        <w:t>§ 21</w:t>
      </w:r>
    </w:p>
    <w:p w14:paraId="0422976E" w14:textId="77777777" w:rsidR="004116DC" w:rsidRDefault="00983B39">
      <w:pPr>
        <w:spacing w:before="6"/>
        <w:jc w:val="center"/>
        <w:textAlignment w:val="baseline"/>
        <w:rPr>
          <w:rFonts w:eastAsia="Times New Roman"/>
          <w:b/>
          <w:sz w:val="20"/>
          <w:szCs w:val="20"/>
          <w:u w:val="single"/>
        </w:rPr>
      </w:pPr>
      <w:r>
        <w:rPr>
          <w:rFonts w:eastAsia="Times New Roman"/>
          <w:b/>
          <w:sz w:val="20"/>
          <w:szCs w:val="20"/>
          <w:u w:val="single"/>
        </w:rPr>
        <w:t>Limitation of Liability</w:t>
      </w:r>
    </w:p>
    <w:p w14:paraId="3E17F8C1" w14:textId="77777777" w:rsidR="004116DC" w:rsidRDefault="00983B39">
      <w:pPr>
        <w:tabs>
          <w:tab w:val="left" w:pos="2880"/>
        </w:tabs>
        <w:spacing w:before="240"/>
        <w:ind w:left="2880" w:hanging="2880"/>
        <w:textAlignment w:val="baseline"/>
        <w:rPr>
          <w:rFonts w:eastAsia="Times New Roman"/>
          <w:sz w:val="20"/>
          <w:szCs w:val="20"/>
        </w:rPr>
      </w:pPr>
      <w:r>
        <w:rPr>
          <w:rFonts w:eastAsia="Times New Roman"/>
          <w:b/>
          <w:sz w:val="20"/>
          <w:szCs w:val="20"/>
        </w:rPr>
        <w:t>§ 21.1 Application:</w:t>
      </w:r>
    </w:p>
    <w:p w14:paraId="38AEDAE2" w14:textId="77777777" w:rsidR="004116DC" w:rsidRDefault="00983B39">
      <w:pPr>
        <w:tabs>
          <w:tab w:val="right" w:pos="9360"/>
        </w:tabs>
        <w:spacing w:before="240"/>
        <w:ind w:left="2880" w:hanging="2880"/>
        <w:textAlignment w:val="baseline"/>
        <w:rPr>
          <w:rFonts w:eastAsia="Bookman Old Style"/>
          <w:sz w:val="20"/>
          <w:szCs w:val="20"/>
        </w:rPr>
      </w:pPr>
      <w:r>
        <w:rPr>
          <w:rFonts w:eastAsia="Times New Roman"/>
          <w:sz w:val="20"/>
          <w:szCs w:val="20"/>
        </w:rPr>
        <w:tab/>
      </w:r>
      <w:proofErr w:type="gramStart"/>
      <w:r>
        <w:rPr>
          <w:rFonts w:eastAsia="Times New Roman"/>
          <w:sz w:val="20"/>
          <w:szCs w:val="20"/>
        </w:rPr>
        <w:t>[  ]</w:t>
      </w:r>
      <w:proofErr w:type="gramEnd"/>
      <w:r>
        <w:rPr>
          <w:rFonts w:eastAsia="Times New Roman"/>
          <w:sz w:val="20"/>
          <w:szCs w:val="20"/>
        </w:rPr>
        <w:t xml:space="preserve"> § 21 shall </w:t>
      </w:r>
      <w:r>
        <w:rPr>
          <w:rFonts w:eastAsia="Times New Roman"/>
          <w:sz w:val="20"/>
          <w:szCs w:val="20"/>
          <w:u w:val="single"/>
        </w:rPr>
        <w:t>not</w:t>
      </w:r>
      <w:r>
        <w:rPr>
          <w:rFonts w:eastAsia="Times New Roman"/>
          <w:sz w:val="20"/>
          <w:szCs w:val="20"/>
        </w:rPr>
        <w:t xml:space="preserve"> apply as written in Part II (</w:t>
      </w:r>
      <w:r>
        <w:rPr>
          <w:rFonts w:eastAsia="Times New Roman"/>
          <w:i/>
          <w:sz w:val="20"/>
          <w:szCs w:val="20"/>
        </w:rPr>
        <w:t>General Provisions</w:t>
      </w:r>
      <w:r>
        <w:rPr>
          <w:rFonts w:eastAsia="Times New Roman"/>
          <w:sz w:val="20"/>
          <w:szCs w:val="20"/>
        </w:rPr>
        <w:t xml:space="preserve">), </w:t>
      </w:r>
      <w:r>
        <w:rPr>
          <w:rFonts w:eastAsia="Bookman Old Style"/>
          <w:sz w:val="20"/>
          <w:szCs w:val="20"/>
        </w:rPr>
        <w:t xml:space="preserve">but shall instead be as follows: </w:t>
      </w:r>
      <w:r>
        <w:rPr>
          <w:rFonts w:eastAsia="Bookman Old Style"/>
          <w:sz w:val="20"/>
          <w:szCs w:val="20"/>
          <w:u w:val="single"/>
        </w:rPr>
        <w:tab/>
      </w:r>
      <w:r>
        <w:rPr>
          <w:rFonts w:eastAsia="Bookman Old Style"/>
          <w:sz w:val="20"/>
          <w:szCs w:val="20"/>
        </w:rPr>
        <w:t>;</w:t>
      </w:r>
      <w:r>
        <w:rPr>
          <w:rFonts w:eastAsia="Bookman Old Style"/>
          <w:sz w:val="20"/>
          <w:szCs w:val="20"/>
        </w:rPr>
        <w:br/>
      </w:r>
      <w:r>
        <w:rPr>
          <w:rFonts w:eastAsia="Bookman Old Style"/>
          <w:b/>
          <w:i/>
          <w:sz w:val="20"/>
          <w:szCs w:val="20"/>
        </w:rPr>
        <w:t>otherwise</w:t>
      </w:r>
      <w:r>
        <w:rPr>
          <w:rFonts w:eastAsia="Bookman Old Style"/>
          <w:sz w:val="20"/>
          <w:szCs w:val="20"/>
        </w:rPr>
        <w:t xml:space="preserve"> § 21</w:t>
      </w:r>
      <w:r>
        <w:rPr>
          <w:rFonts w:eastAsia="Times New Roman"/>
          <w:sz w:val="20"/>
          <w:szCs w:val="20"/>
        </w:rPr>
        <w:t xml:space="preserve"> shall apply as written in Part II (</w:t>
      </w:r>
      <w:r>
        <w:rPr>
          <w:rFonts w:eastAsia="Times New Roman"/>
          <w:i/>
          <w:sz w:val="20"/>
          <w:szCs w:val="20"/>
        </w:rPr>
        <w:t>General Provisions</w:t>
      </w:r>
      <w:r>
        <w:rPr>
          <w:rFonts w:eastAsia="Times New Roman"/>
          <w:sz w:val="20"/>
          <w:szCs w:val="20"/>
        </w:rPr>
        <w:t>)</w:t>
      </w:r>
    </w:p>
    <w:p w14:paraId="270FD09E" w14:textId="77777777" w:rsidR="004116DC" w:rsidRDefault="00983B39">
      <w:pPr>
        <w:tabs>
          <w:tab w:val="left" w:pos="2880"/>
        </w:tabs>
        <w:spacing w:before="240"/>
        <w:textAlignment w:val="baseline"/>
        <w:rPr>
          <w:rFonts w:eastAsia="Times New Roman"/>
          <w:sz w:val="20"/>
          <w:szCs w:val="20"/>
        </w:rPr>
      </w:pPr>
      <w:r>
        <w:rPr>
          <w:rFonts w:eastAsia="Times New Roman"/>
          <w:b/>
          <w:sz w:val="20"/>
          <w:szCs w:val="20"/>
        </w:rPr>
        <w:t>§ 21.3(b) Consequential Damages and Limitation of Liability:</w:t>
      </w:r>
    </w:p>
    <w:p w14:paraId="24C2FFF0" w14:textId="77777777" w:rsidR="004116DC" w:rsidRDefault="00983B39">
      <w:pPr>
        <w:tabs>
          <w:tab w:val="left" w:pos="2880"/>
          <w:tab w:val="right" w:pos="9360"/>
        </w:tabs>
        <w:spacing w:before="240"/>
        <w:ind w:left="2880" w:hanging="2880"/>
        <w:textAlignment w:val="baseline"/>
        <w:rPr>
          <w:rFonts w:eastAsia="Bookman Old Style"/>
          <w:b/>
          <w:sz w:val="20"/>
          <w:szCs w:val="20"/>
        </w:rPr>
      </w:pPr>
      <w:r>
        <w:rPr>
          <w:rFonts w:eastAsia="Times New Roman"/>
          <w:sz w:val="20"/>
          <w:szCs w:val="20"/>
        </w:rPr>
        <w:tab/>
      </w:r>
      <w:r>
        <w:rPr>
          <w:rFonts w:eastAsia="Times New Roman"/>
          <w:sz w:val="20"/>
          <w:szCs w:val="20"/>
        </w:rPr>
        <w:t xml:space="preserve">The limitation amount shall be: </w:t>
      </w:r>
      <w:r>
        <w:rPr>
          <w:rFonts w:eastAsia="Times New Roman"/>
          <w:i/>
          <w:sz w:val="20"/>
          <w:szCs w:val="20"/>
        </w:rPr>
        <w:t>[insert numeric value or reference]</w:t>
      </w:r>
      <w:r>
        <w:rPr>
          <w:rFonts w:eastAsia="Times New Roman"/>
          <w:i/>
          <w:sz w:val="20"/>
          <w:szCs w:val="20"/>
        </w:rPr>
        <w:br/>
      </w:r>
      <w:r>
        <w:rPr>
          <w:rFonts w:eastAsia="Times New Roman"/>
          <w:sz w:val="20"/>
          <w:szCs w:val="20"/>
          <w:u w:val="single"/>
        </w:rPr>
        <w:tab/>
      </w:r>
    </w:p>
    <w:p w14:paraId="67E1590D" w14:textId="77777777" w:rsidR="004116DC" w:rsidRDefault="00983B39">
      <w:pPr>
        <w:tabs>
          <w:tab w:val="left" w:pos="3096"/>
        </w:tabs>
        <w:spacing w:before="240"/>
        <w:textAlignment w:val="baseline"/>
        <w:rPr>
          <w:rFonts w:eastAsia="Bookman Old Style"/>
          <w:sz w:val="20"/>
          <w:szCs w:val="20"/>
          <w:u w:val="single"/>
        </w:rPr>
      </w:pPr>
      <w:r>
        <w:rPr>
          <w:rFonts w:eastAsia="Bookman Old Style"/>
          <w:b/>
          <w:sz w:val="20"/>
          <w:szCs w:val="20"/>
        </w:rPr>
        <w:t>§ 21.4 Intentional Default, Fraud and Fundamental Rights:</w:t>
      </w:r>
    </w:p>
    <w:p w14:paraId="4B2230C6" w14:textId="77777777" w:rsidR="004116DC" w:rsidRDefault="00983B39">
      <w:pPr>
        <w:tabs>
          <w:tab w:val="left" w:pos="2880"/>
          <w:tab w:val="right" w:pos="9360"/>
        </w:tabs>
        <w:spacing w:before="240"/>
        <w:ind w:left="2880" w:hanging="2880"/>
        <w:textAlignment w:val="baseline"/>
        <w:rPr>
          <w:rFonts w:eastAsia="Bookman Old Style"/>
          <w:b/>
          <w:sz w:val="20"/>
          <w:szCs w:val="20"/>
        </w:rPr>
      </w:pPr>
      <w:r>
        <w:rPr>
          <w:rFonts w:eastAsia="Bookman Old Style"/>
          <w:sz w:val="20"/>
          <w:szCs w:val="20"/>
        </w:rPr>
        <w:tab/>
      </w:r>
      <w:proofErr w:type="gramStart"/>
      <w:r>
        <w:rPr>
          <w:rFonts w:eastAsia="Times New Roman"/>
          <w:sz w:val="20"/>
          <w:szCs w:val="20"/>
        </w:rPr>
        <w:t>[  ]</w:t>
      </w:r>
      <w:proofErr w:type="gramEnd"/>
      <w:r>
        <w:rPr>
          <w:rFonts w:eastAsia="Times New Roman"/>
          <w:sz w:val="20"/>
          <w:szCs w:val="20"/>
        </w:rPr>
        <w:t xml:space="preserve"> § 21.4</w:t>
      </w:r>
      <w:r>
        <w:rPr>
          <w:rFonts w:eastAsia="Bookman Old Style"/>
          <w:sz w:val="20"/>
          <w:szCs w:val="20"/>
        </w:rPr>
        <w:t xml:space="preserve"> shall </w:t>
      </w:r>
      <w:r>
        <w:rPr>
          <w:rFonts w:eastAsia="Bookman Old Style"/>
          <w:sz w:val="20"/>
          <w:szCs w:val="20"/>
          <w:u w:val="single"/>
        </w:rPr>
        <w:t>not</w:t>
      </w:r>
      <w:r>
        <w:rPr>
          <w:rFonts w:eastAsia="Bookman Old Style"/>
          <w:sz w:val="20"/>
          <w:szCs w:val="20"/>
        </w:rPr>
        <w:t xml:space="preserve"> apply as written in Part II (</w:t>
      </w:r>
      <w:r>
        <w:rPr>
          <w:rFonts w:eastAsia="Bookman Old Style"/>
          <w:i/>
          <w:sz w:val="20"/>
          <w:szCs w:val="20"/>
        </w:rPr>
        <w:t>General Provisions</w:t>
      </w:r>
      <w:r>
        <w:rPr>
          <w:rFonts w:eastAsia="Bookman Old Style"/>
          <w:sz w:val="20"/>
          <w:szCs w:val="20"/>
        </w:rPr>
        <w:t xml:space="preserve">), but shall instead be as follows: </w:t>
      </w:r>
      <w:r>
        <w:rPr>
          <w:rFonts w:eastAsia="Bookman Old Style"/>
          <w:sz w:val="20"/>
          <w:szCs w:val="20"/>
          <w:u w:val="single"/>
        </w:rPr>
        <w:tab/>
      </w:r>
      <w:r>
        <w:rPr>
          <w:rFonts w:eastAsia="Bookman Old Style"/>
          <w:sz w:val="20"/>
          <w:szCs w:val="20"/>
        </w:rPr>
        <w:t>;</w:t>
      </w:r>
      <w:r>
        <w:rPr>
          <w:rFonts w:eastAsia="Bookman Old Style"/>
          <w:sz w:val="20"/>
          <w:szCs w:val="20"/>
        </w:rPr>
        <w:br/>
      </w:r>
      <w:r>
        <w:rPr>
          <w:rFonts w:eastAsia="Bookman Old Style"/>
          <w:b/>
          <w:i/>
          <w:sz w:val="20"/>
          <w:szCs w:val="20"/>
        </w:rPr>
        <w:t>otherwise</w:t>
      </w:r>
      <w:r>
        <w:rPr>
          <w:rFonts w:eastAsia="Bookman Old Style"/>
          <w:sz w:val="20"/>
          <w:szCs w:val="20"/>
        </w:rPr>
        <w:t xml:space="preserve"> </w:t>
      </w:r>
      <w:r>
        <w:rPr>
          <w:rFonts w:eastAsia="Times New Roman"/>
          <w:sz w:val="20"/>
          <w:szCs w:val="20"/>
        </w:rPr>
        <w:t>§ 21.4</w:t>
      </w:r>
      <w:r>
        <w:rPr>
          <w:rFonts w:eastAsia="Bookman Old Style"/>
          <w:sz w:val="20"/>
          <w:szCs w:val="20"/>
        </w:rPr>
        <w:t xml:space="preserve"> sh</w:t>
      </w:r>
      <w:r>
        <w:rPr>
          <w:rFonts w:eastAsia="Bookman Old Style"/>
          <w:sz w:val="20"/>
          <w:szCs w:val="20"/>
        </w:rPr>
        <w:t>all apply as written in Part II (</w:t>
      </w:r>
      <w:r>
        <w:rPr>
          <w:rFonts w:eastAsia="Bookman Old Style"/>
          <w:i/>
          <w:sz w:val="20"/>
          <w:szCs w:val="20"/>
        </w:rPr>
        <w:t>General Provisions</w:t>
      </w:r>
      <w:r>
        <w:rPr>
          <w:rFonts w:eastAsia="Bookman Old Style"/>
          <w:sz w:val="20"/>
          <w:szCs w:val="20"/>
        </w:rPr>
        <w:t>)</w:t>
      </w:r>
    </w:p>
    <w:p w14:paraId="79B5E8BA" w14:textId="77777777" w:rsidR="004116DC" w:rsidRDefault="00983B39">
      <w:pPr>
        <w:spacing w:before="360"/>
        <w:jc w:val="center"/>
        <w:textAlignment w:val="baseline"/>
        <w:rPr>
          <w:rFonts w:eastAsia="Bookman Old Style"/>
          <w:b/>
          <w:sz w:val="20"/>
          <w:szCs w:val="20"/>
        </w:rPr>
      </w:pPr>
      <w:r>
        <w:rPr>
          <w:rFonts w:eastAsia="Bookman Old Style"/>
          <w:b/>
          <w:sz w:val="20"/>
          <w:szCs w:val="20"/>
        </w:rPr>
        <w:t>§ 22</w:t>
      </w:r>
    </w:p>
    <w:p w14:paraId="52AE2EBD" w14:textId="77777777" w:rsidR="004116DC" w:rsidRDefault="00983B39">
      <w:pPr>
        <w:spacing w:before="1"/>
        <w:jc w:val="center"/>
        <w:textAlignment w:val="baseline"/>
        <w:rPr>
          <w:rFonts w:eastAsia="Times New Roman"/>
          <w:b/>
          <w:sz w:val="20"/>
          <w:szCs w:val="20"/>
          <w:u w:val="single"/>
        </w:rPr>
      </w:pPr>
      <w:r>
        <w:rPr>
          <w:rFonts w:eastAsia="Times New Roman"/>
          <w:b/>
          <w:sz w:val="20"/>
          <w:szCs w:val="20"/>
          <w:u w:val="single"/>
        </w:rPr>
        <w:t>Invoicing and Payment</w:t>
      </w:r>
    </w:p>
    <w:p w14:paraId="7F43FC92" w14:textId="77777777" w:rsidR="004116DC" w:rsidRDefault="00983B39">
      <w:pPr>
        <w:tabs>
          <w:tab w:val="left" w:pos="2880"/>
        </w:tabs>
        <w:spacing w:before="240"/>
        <w:ind w:left="2880" w:right="144" w:hanging="2880"/>
        <w:textAlignment w:val="baseline"/>
        <w:rPr>
          <w:rFonts w:eastAsia="Times New Roman"/>
          <w:b/>
          <w:sz w:val="20"/>
          <w:szCs w:val="20"/>
        </w:rPr>
      </w:pPr>
      <w:r>
        <w:rPr>
          <w:rFonts w:eastAsia="Times New Roman"/>
          <w:b/>
          <w:sz w:val="20"/>
          <w:szCs w:val="20"/>
        </w:rPr>
        <w:t>§ 22.2 Payment:</w:t>
      </w:r>
    </w:p>
    <w:p w14:paraId="6E3D6D2A" w14:textId="77777777" w:rsidR="004116DC" w:rsidRDefault="00983B39">
      <w:pPr>
        <w:tabs>
          <w:tab w:val="left" w:pos="2880"/>
        </w:tabs>
        <w:spacing w:before="240"/>
        <w:ind w:left="2880" w:right="144" w:hanging="2880"/>
        <w:textAlignment w:val="baseline"/>
        <w:rPr>
          <w:rFonts w:eastAsia="Times New Roman"/>
          <w:sz w:val="20"/>
          <w:szCs w:val="20"/>
        </w:rPr>
      </w:pPr>
      <w:r>
        <w:rPr>
          <w:rFonts w:eastAsia="Times New Roman"/>
          <w:sz w:val="20"/>
          <w:szCs w:val="20"/>
        </w:rPr>
        <w:tab/>
        <w:t xml:space="preserve">Initial billing and payment information for each Party is set out in </w:t>
      </w:r>
      <w:r>
        <w:rPr>
          <w:rFonts w:eastAsia="Times New Roman"/>
          <w:sz w:val="20"/>
          <w:szCs w:val="20"/>
        </w:rPr>
        <w:br/>
        <w:t>§ 32 (</w:t>
      </w:r>
      <w:r>
        <w:rPr>
          <w:rFonts w:eastAsia="Times New Roman"/>
          <w:i/>
          <w:sz w:val="20"/>
          <w:szCs w:val="20"/>
        </w:rPr>
        <w:t>Miscellaneous</w:t>
      </w:r>
      <w:r>
        <w:rPr>
          <w:rFonts w:eastAsia="Times New Roman"/>
          <w:sz w:val="20"/>
          <w:szCs w:val="20"/>
        </w:rPr>
        <w:t>) of this Part I (</w:t>
      </w:r>
      <w:r>
        <w:rPr>
          <w:rFonts w:eastAsia="Times New Roman"/>
          <w:i/>
          <w:sz w:val="20"/>
          <w:szCs w:val="20"/>
        </w:rPr>
        <w:t>Individual Terms</w:t>
      </w:r>
      <w:r>
        <w:rPr>
          <w:rFonts w:eastAsia="Times New Roman"/>
          <w:sz w:val="20"/>
          <w:szCs w:val="20"/>
        </w:rPr>
        <w:t>)</w:t>
      </w:r>
    </w:p>
    <w:p w14:paraId="4591D579" w14:textId="77777777" w:rsidR="004116DC" w:rsidRDefault="00983B39">
      <w:pPr>
        <w:tabs>
          <w:tab w:val="left" w:pos="2880"/>
        </w:tabs>
        <w:spacing w:before="240"/>
        <w:textAlignment w:val="baseline"/>
        <w:rPr>
          <w:rFonts w:eastAsia="Times New Roman"/>
          <w:b/>
          <w:sz w:val="20"/>
          <w:szCs w:val="20"/>
        </w:rPr>
      </w:pPr>
      <w:r>
        <w:rPr>
          <w:rFonts w:eastAsia="Times New Roman"/>
          <w:b/>
          <w:sz w:val="20"/>
          <w:szCs w:val="20"/>
        </w:rPr>
        <w:t>§ 22.3 Payment Netting:</w:t>
      </w:r>
    </w:p>
    <w:p w14:paraId="06B76E7C" w14:textId="77777777" w:rsidR="004116DC" w:rsidRDefault="00983B39">
      <w:pPr>
        <w:tabs>
          <w:tab w:val="left" w:pos="2880"/>
        </w:tabs>
        <w:spacing w:before="240"/>
        <w:textAlignment w:val="baseline"/>
        <w:rPr>
          <w:rFonts w:eastAsia="Times New Roman"/>
          <w:sz w:val="20"/>
          <w:szCs w:val="20"/>
        </w:rPr>
      </w:pPr>
      <w:r>
        <w:rPr>
          <w:rFonts w:eastAsia="Times New Roman"/>
          <w:sz w:val="20"/>
          <w:szCs w:val="20"/>
        </w:rPr>
        <w:tab/>
      </w:r>
      <w:proofErr w:type="gramStart"/>
      <w:r>
        <w:rPr>
          <w:rFonts w:eastAsia="Times New Roman"/>
          <w:sz w:val="20"/>
          <w:szCs w:val="20"/>
        </w:rPr>
        <w:t>[  ]</w:t>
      </w:r>
      <w:proofErr w:type="gramEnd"/>
      <w:r>
        <w:rPr>
          <w:rFonts w:eastAsia="Times New Roman"/>
          <w:sz w:val="20"/>
          <w:szCs w:val="20"/>
        </w:rPr>
        <w:t xml:space="preserve"> § 22.3 shall apply; </w:t>
      </w:r>
    </w:p>
    <w:p w14:paraId="46163143" w14:textId="77777777" w:rsidR="004116DC" w:rsidRDefault="00983B39">
      <w:pPr>
        <w:ind w:left="2880"/>
        <w:textAlignment w:val="baseline"/>
        <w:rPr>
          <w:rFonts w:eastAsia="Times New Roman"/>
          <w:sz w:val="20"/>
          <w:szCs w:val="20"/>
        </w:rPr>
      </w:pPr>
      <w:r>
        <w:rPr>
          <w:rFonts w:eastAsia="Times New Roman"/>
          <w:b/>
          <w:i/>
          <w:sz w:val="20"/>
          <w:szCs w:val="20"/>
        </w:rPr>
        <w:t>otherwise</w:t>
      </w:r>
      <w:r>
        <w:rPr>
          <w:rFonts w:eastAsia="Times New Roman"/>
          <w:sz w:val="20"/>
          <w:szCs w:val="20"/>
        </w:rPr>
        <w:t xml:space="preserve"> § 22.3 shall </w:t>
      </w:r>
      <w:r>
        <w:rPr>
          <w:rFonts w:eastAsia="Times New Roman"/>
          <w:sz w:val="20"/>
          <w:szCs w:val="20"/>
          <w:u w:val="single"/>
        </w:rPr>
        <w:t>not</w:t>
      </w:r>
      <w:r>
        <w:rPr>
          <w:rFonts w:eastAsia="Times New Roman"/>
          <w:sz w:val="20"/>
          <w:szCs w:val="20"/>
        </w:rPr>
        <w:t xml:space="preserve"> apply</w:t>
      </w:r>
    </w:p>
    <w:p w14:paraId="5C6CA33E" w14:textId="77777777" w:rsidR="004116DC" w:rsidRDefault="00983B39">
      <w:pPr>
        <w:tabs>
          <w:tab w:val="left" w:pos="8100"/>
          <w:tab w:val="right" w:pos="8820"/>
        </w:tabs>
        <w:spacing w:before="240"/>
        <w:ind w:left="2880" w:hanging="2880"/>
        <w:textAlignment w:val="baseline"/>
        <w:rPr>
          <w:rFonts w:eastAsia="Times New Roman"/>
          <w:b/>
          <w:sz w:val="20"/>
          <w:szCs w:val="20"/>
        </w:rPr>
      </w:pPr>
      <w:r>
        <w:rPr>
          <w:rFonts w:eastAsia="Times New Roman"/>
          <w:b/>
          <w:sz w:val="20"/>
          <w:szCs w:val="20"/>
        </w:rPr>
        <w:t>§ 22.4</w:t>
      </w:r>
      <w:r>
        <w:rPr>
          <w:rFonts w:eastAsia="Times New Roman"/>
          <w:sz w:val="20"/>
          <w:szCs w:val="20"/>
        </w:rPr>
        <w:t xml:space="preserve"> </w:t>
      </w:r>
      <w:r>
        <w:rPr>
          <w:rFonts w:eastAsia="Times New Roman"/>
          <w:b/>
          <w:sz w:val="20"/>
          <w:szCs w:val="20"/>
        </w:rPr>
        <w:t>Default</w:t>
      </w:r>
      <w:r>
        <w:rPr>
          <w:rFonts w:eastAsia="Times New Roman"/>
          <w:sz w:val="20"/>
          <w:szCs w:val="20"/>
        </w:rPr>
        <w:t xml:space="preserve"> </w:t>
      </w:r>
      <w:r>
        <w:rPr>
          <w:rFonts w:eastAsia="Times New Roman"/>
          <w:b/>
          <w:sz w:val="20"/>
          <w:szCs w:val="20"/>
        </w:rPr>
        <w:t>Interest:</w:t>
      </w:r>
    </w:p>
    <w:p w14:paraId="4EBF5B70" w14:textId="77777777" w:rsidR="004116DC" w:rsidRDefault="00983B39">
      <w:pPr>
        <w:tabs>
          <w:tab w:val="left" w:pos="7470"/>
          <w:tab w:val="left" w:pos="8100"/>
          <w:tab w:val="left" w:pos="8800"/>
        </w:tabs>
        <w:spacing w:before="240"/>
        <w:ind w:left="2880" w:hanging="2880"/>
        <w:textAlignment w:val="baseline"/>
        <w:rPr>
          <w:rFonts w:eastAsia="Times New Roman"/>
          <w:sz w:val="20"/>
          <w:szCs w:val="20"/>
        </w:rPr>
      </w:pPr>
      <w:r>
        <w:rPr>
          <w:rFonts w:eastAsia="Times New Roman"/>
          <w:sz w:val="20"/>
          <w:szCs w:val="20"/>
        </w:rPr>
        <w:tab/>
        <w:t xml:space="preserve">The Interest Rate shall be </w:t>
      </w:r>
      <w:r>
        <w:rPr>
          <w:rFonts w:eastAsia="Times New Roman"/>
          <w:sz w:val="20"/>
          <w:szCs w:val="20"/>
          <w:u w:val="single"/>
        </w:rPr>
        <w:tab/>
      </w:r>
      <w:r>
        <w:rPr>
          <w:rFonts w:eastAsia="Times New Roman"/>
          <w:sz w:val="20"/>
          <w:szCs w:val="20"/>
        </w:rPr>
        <w:t xml:space="preserve"> </w:t>
      </w:r>
      <w:r>
        <w:rPr>
          <w:rFonts w:eastAsia="Times New Roman"/>
          <w:i/>
          <w:sz w:val="20"/>
          <w:szCs w:val="20"/>
        </w:rPr>
        <w:t>[specify index, e.g. one month</w:t>
      </w:r>
      <w:r>
        <w:rPr>
          <w:rFonts w:eastAsia="Times New Roman"/>
          <w:sz w:val="20"/>
          <w:szCs w:val="20"/>
        </w:rPr>
        <w:t xml:space="preserve"> </w:t>
      </w:r>
      <w:r>
        <w:rPr>
          <w:rFonts w:eastAsia="Times New Roman"/>
          <w:i/>
          <w:sz w:val="20"/>
          <w:szCs w:val="20"/>
        </w:rPr>
        <w:t>EURIBOR]</w:t>
      </w:r>
      <w:r>
        <w:rPr>
          <w:rFonts w:eastAsia="Times New Roman"/>
          <w:sz w:val="20"/>
          <w:szCs w:val="20"/>
        </w:rPr>
        <w:t xml:space="preserve"> interest rate for 11:00 CET on the </w:t>
      </w:r>
      <w:r>
        <w:rPr>
          <w:rFonts w:eastAsia="Times New Roman"/>
          <w:sz w:val="20"/>
          <w:szCs w:val="20"/>
        </w:rPr>
        <w:br/>
        <w:t xml:space="preserve">Due Date, plus </w:t>
      </w:r>
      <w:r>
        <w:rPr>
          <w:rFonts w:eastAsia="Bookman Old Style"/>
          <w:sz w:val="20"/>
          <w:szCs w:val="20"/>
        </w:rPr>
        <w:t xml:space="preserve">______________________ </w:t>
      </w:r>
      <w:r>
        <w:rPr>
          <w:rFonts w:eastAsia="Times New Roman"/>
          <w:sz w:val="20"/>
          <w:szCs w:val="20"/>
        </w:rPr>
        <w:t xml:space="preserve">percent </w:t>
      </w:r>
      <w:proofErr w:type="gramStart"/>
      <w:r>
        <w:rPr>
          <w:rFonts w:eastAsia="Times New Roman"/>
          <w:sz w:val="20"/>
          <w:szCs w:val="20"/>
        </w:rPr>
        <w:t>( _</w:t>
      </w:r>
      <w:proofErr w:type="gramEnd"/>
      <w:r>
        <w:rPr>
          <w:rFonts w:eastAsia="Times New Roman"/>
          <w:sz w:val="20"/>
          <w:szCs w:val="20"/>
        </w:rPr>
        <w:t xml:space="preserve">__ %) per </w:t>
      </w:r>
      <w:r>
        <w:rPr>
          <w:rFonts w:eastAsia="Times New Roman"/>
          <w:sz w:val="20"/>
          <w:szCs w:val="20"/>
        </w:rPr>
        <w:t>annum</w:t>
      </w:r>
    </w:p>
    <w:p w14:paraId="1E23B054" w14:textId="77777777" w:rsidR="004116DC" w:rsidRDefault="00983B39">
      <w:pPr>
        <w:tabs>
          <w:tab w:val="left" w:pos="2880"/>
        </w:tabs>
        <w:spacing w:before="240"/>
        <w:textAlignment w:val="baseline"/>
        <w:rPr>
          <w:rFonts w:eastAsia="Times New Roman"/>
          <w:b/>
          <w:sz w:val="20"/>
          <w:szCs w:val="20"/>
        </w:rPr>
      </w:pPr>
      <w:r>
        <w:rPr>
          <w:rFonts w:eastAsia="Times New Roman"/>
          <w:b/>
          <w:sz w:val="20"/>
          <w:szCs w:val="20"/>
        </w:rPr>
        <w:t>§ 22.5 Disputed Amounts:</w:t>
      </w:r>
    </w:p>
    <w:p w14:paraId="5A305BC8" w14:textId="77777777" w:rsidR="004116DC" w:rsidRDefault="00983B39">
      <w:pPr>
        <w:tabs>
          <w:tab w:val="left" w:pos="2880"/>
        </w:tabs>
        <w:spacing w:before="240"/>
        <w:textAlignment w:val="baseline"/>
        <w:rPr>
          <w:rFonts w:eastAsia="Times New Roman"/>
          <w:sz w:val="20"/>
          <w:szCs w:val="20"/>
        </w:rPr>
      </w:pPr>
      <w:r>
        <w:rPr>
          <w:rFonts w:eastAsia="Times New Roman"/>
          <w:sz w:val="20"/>
          <w:szCs w:val="20"/>
        </w:rPr>
        <w:tab/>
      </w:r>
      <w:proofErr w:type="gramStart"/>
      <w:r>
        <w:rPr>
          <w:rFonts w:eastAsia="Times New Roman"/>
          <w:sz w:val="20"/>
          <w:szCs w:val="20"/>
        </w:rPr>
        <w:t>[  ]</w:t>
      </w:r>
      <w:proofErr w:type="gramEnd"/>
      <w:r>
        <w:rPr>
          <w:rFonts w:eastAsia="Times New Roman"/>
          <w:sz w:val="20"/>
          <w:szCs w:val="20"/>
        </w:rPr>
        <w:t xml:space="preserve"> § 22.5(a) shall apply; or</w:t>
      </w:r>
    </w:p>
    <w:p w14:paraId="0C3DFC9F" w14:textId="77777777" w:rsidR="004116DC" w:rsidRDefault="00983B39">
      <w:pPr>
        <w:tabs>
          <w:tab w:val="left" w:pos="2880"/>
        </w:tabs>
        <w:ind w:left="2880"/>
        <w:textAlignment w:val="baseline"/>
        <w:rPr>
          <w:rFonts w:eastAsia="Times New Roman"/>
          <w:sz w:val="20"/>
          <w:szCs w:val="20"/>
        </w:rPr>
      </w:pPr>
      <w:proofErr w:type="gramStart"/>
      <w:r>
        <w:rPr>
          <w:rFonts w:eastAsia="Times New Roman"/>
          <w:sz w:val="20"/>
          <w:szCs w:val="20"/>
        </w:rPr>
        <w:t>[  ]</w:t>
      </w:r>
      <w:proofErr w:type="gramEnd"/>
      <w:r>
        <w:rPr>
          <w:rFonts w:eastAsia="Times New Roman"/>
          <w:sz w:val="20"/>
          <w:szCs w:val="20"/>
        </w:rPr>
        <w:t xml:space="preserve"> § 22.5(b) shall apply</w:t>
      </w:r>
    </w:p>
    <w:p w14:paraId="411127FE" w14:textId="77777777" w:rsidR="004116DC" w:rsidRDefault="00983B39">
      <w:pPr>
        <w:spacing w:before="360"/>
        <w:jc w:val="center"/>
        <w:textAlignment w:val="baseline"/>
        <w:rPr>
          <w:rFonts w:eastAsia="Bookman Old Style"/>
          <w:b/>
          <w:sz w:val="20"/>
          <w:szCs w:val="20"/>
        </w:rPr>
      </w:pPr>
      <w:r>
        <w:rPr>
          <w:rFonts w:eastAsia="Bookman Old Style"/>
          <w:b/>
          <w:sz w:val="20"/>
          <w:szCs w:val="20"/>
        </w:rPr>
        <w:t>§ 23</w:t>
      </w:r>
    </w:p>
    <w:p w14:paraId="4A381902" w14:textId="77777777" w:rsidR="004116DC" w:rsidRDefault="00983B39">
      <w:pPr>
        <w:spacing w:before="5"/>
        <w:jc w:val="center"/>
        <w:textAlignment w:val="baseline"/>
        <w:rPr>
          <w:rFonts w:eastAsia="Times New Roman"/>
          <w:sz w:val="20"/>
          <w:szCs w:val="20"/>
        </w:rPr>
      </w:pPr>
      <w:r>
        <w:rPr>
          <w:rFonts w:eastAsia="Times New Roman"/>
          <w:b/>
          <w:sz w:val="20"/>
          <w:szCs w:val="20"/>
          <w:u w:val="single"/>
        </w:rPr>
        <w:t>VAT and Taxes</w:t>
      </w:r>
    </w:p>
    <w:p w14:paraId="6524447B" w14:textId="77777777" w:rsidR="004116DC" w:rsidRDefault="00983B39">
      <w:pPr>
        <w:tabs>
          <w:tab w:val="left" w:pos="2880"/>
        </w:tabs>
        <w:spacing w:before="240"/>
        <w:textAlignment w:val="baseline"/>
        <w:rPr>
          <w:rFonts w:eastAsia="Times New Roman"/>
          <w:sz w:val="20"/>
          <w:szCs w:val="20"/>
        </w:rPr>
      </w:pPr>
      <w:r>
        <w:rPr>
          <w:rFonts w:eastAsia="Times New Roman"/>
          <w:b/>
          <w:sz w:val="20"/>
          <w:szCs w:val="20"/>
        </w:rPr>
        <w:t>§ 23.3 Withholding Tax:</w:t>
      </w:r>
    </w:p>
    <w:p w14:paraId="3B640BF5" w14:textId="77777777" w:rsidR="004116DC" w:rsidRDefault="00983B39">
      <w:pPr>
        <w:tabs>
          <w:tab w:val="left" w:pos="2880"/>
        </w:tabs>
        <w:spacing w:before="240"/>
        <w:textAlignment w:val="baseline"/>
        <w:rPr>
          <w:rFonts w:eastAsia="Times New Roman"/>
          <w:sz w:val="20"/>
          <w:szCs w:val="20"/>
        </w:rPr>
      </w:pPr>
      <w:r>
        <w:rPr>
          <w:rFonts w:eastAsia="Times New Roman"/>
          <w:sz w:val="20"/>
          <w:szCs w:val="20"/>
        </w:rPr>
        <w:tab/>
      </w:r>
      <w:proofErr w:type="gramStart"/>
      <w:r>
        <w:rPr>
          <w:rFonts w:eastAsia="Times New Roman"/>
          <w:sz w:val="20"/>
          <w:szCs w:val="20"/>
        </w:rPr>
        <w:t>[  ]</w:t>
      </w:r>
      <w:proofErr w:type="gramEnd"/>
      <w:r>
        <w:rPr>
          <w:rFonts w:eastAsia="Times New Roman"/>
          <w:sz w:val="20"/>
          <w:szCs w:val="20"/>
        </w:rPr>
        <w:t xml:space="preserve"> § 23.3 shall apply; </w:t>
      </w:r>
    </w:p>
    <w:p w14:paraId="082B97B7" w14:textId="77777777" w:rsidR="004116DC" w:rsidRDefault="00983B39">
      <w:pPr>
        <w:tabs>
          <w:tab w:val="left" w:pos="2880"/>
        </w:tabs>
        <w:ind w:left="2880"/>
        <w:textAlignment w:val="baseline"/>
        <w:rPr>
          <w:rFonts w:eastAsia="Times New Roman"/>
          <w:sz w:val="20"/>
          <w:szCs w:val="20"/>
        </w:rPr>
      </w:pPr>
      <w:r>
        <w:rPr>
          <w:rFonts w:eastAsia="Times New Roman"/>
          <w:b/>
          <w:i/>
          <w:sz w:val="20"/>
          <w:szCs w:val="20"/>
        </w:rPr>
        <w:t>otherwise</w:t>
      </w:r>
      <w:r>
        <w:rPr>
          <w:rFonts w:eastAsia="Times New Roman"/>
          <w:sz w:val="20"/>
          <w:szCs w:val="20"/>
        </w:rPr>
        <w:t xml:space="preserve"> § 23.3 shall </w:t>
      </w:r>
      <w:r>
        <w:rPr>
          <w:rFonts w:eastAsia="Times New Roman"/>
          <w:sz w:val="20"/>
          <w:szCs w:val="20"/>
          <w:u w:val="single"/>
        </w:rPr>
        <w:t>not</w:t>
      </w:r>
      <w:r>
        <w:rPr>
          <w:rFonts w:eastAsia="Times New Roman"/>
          <w:sz w:val="20"/>
          <w:szCs w:val="20"/>
        </w:rPr>
        <w:t xml:space="preserve"> apply</w:t>
      </w:r>
    </w:p>
    <w:p w14:paraId="0B67F591" w14:textId="77777777" w:rsidR="004116DC" w:rsidRDefault="004116DC">
      <w:pPr>
        <w:tabs>
          <w:tab w:val="left" w:pos="2880"/>
        </w:tabs>
        <w:ind w:left="2880"/>
        <w:textAlignment w:val="baseline"/>
        <w:rPr>
          <w:rFonts w:eastAsia="Times New Roman"/>
          <w:sz w:val="20"/>
          <w:szCs w:val="20"/>
        </w:rPr>
      </w:pPr>
    </w:p>
    <w:p w14:paraId="2E4463FD" w14:textId="77777777" w:rsidR="004116DC" w:rsidRDefault="00983B39">
      <w:pPr>
        <w:tabs>
          <w:tab w:val="left" w:pos="2880"/>
          <w:tab w:val="right" w:pos="9360"/>
        </w:tabs>
        <w:ind w:left="2880"/>
        <w:textAlignment w:val="baseline"/>
        <w:rPr>
          <w:rFonts w:eastAsia="Times New Roman"/>
          <w:sz w:val="20"/>
          <w:szCs w:val="20"/>
        </w:rPr>
      </w:pPr>
      <w:r>
        <w:rPr>
          <w:rFonts w:eastAsia="Times New Roman"/>
          <w:sz w:val="20"/>
          <w:szCs w:val="20"/>
        </w:rPr>
        <w:t xml:space="preserve">The Receiving Party shall provide the following </w:t>
      </w:r>
      <w:r>
        <w:rPr>
          <w:rFonts w:eastAsia="Times New Roman"/>
          <w:sz w:val="20"/>
          <w:szCs w:val="20"/>
        </w:rPr>
        <w:t>documents:</w:t>
      </w:r>
      <w:r>
        <w:rPr>
          <w:rFonts w:eastAsia="Times New Roman"/>
          <w:sz w:val="20"/>
          <w:szCs w:val="20"/>
        </w:rPr>
        <w:br/>
      </w:r>
      <w:r>
        <w:rPr>
          <w:rFonts w:eastAsia="Times New Roman"/>
          <w:sz w:val="20"/>
          <w:szCs w:val="20"/>
          <w:u w:val="single"/>
        </w:rPr>
        <w:tab/>
      </w:r>
    </w:p>
    <w:p w14:paraId="10BCB01D" w14:textId="77777777" w:rsidR="004116DC" w:rsidRDefault="004116DC">
      <w:pPr>
        <w:tabs>
          <w:tab w:val="left" w:pos="2880"/>
        </w:tabs>
        <w:ind w:left="2880"/>
        <w:textAlignment w:val="baseline"/>
        <w:rPr>
          <w:rFonts w:eastAsia="Times New Roman"/>
          <w:sz w:val="20"/>
          <w:szCs w:val="20"/>
        </w:rPr>
      </w:pPr>
    </w:p>
    <w:p w14:paraId="31BCFBCA" w14:textId="77777777" w:rsidR="004116DC" w:rsidRDefault="00983B39">
      <w:pPr>
        <w:tabs>
          <w:tab w:val="left" w:pos="2880"/>
          <w:tab w:val="right" w:pos="9360"/>
        </w:tabs>
        <w:ind w:left="2880"/>
        <w:textAlignment w:val="baseline"/>
        <w:rPr>
          <w:rFonts w:eastAsia="Times New Roman"/>
          <w:sz w:val="20"/>
          <w:szCs w:val="20"/>
          <w:u w:val="single"/>
        </w:rPr>
      </w:pPr>
      <w:proofErr w:type="gramStart"/>
      <w:r>
        <w:rPr>
          <w:rFonts w:eastAsia="Times New Roman"/>
          <w:sz w:val="20"/>
          <w:szCs w:val="20"/>
        </w:rPr>
        <w:t>[  ]</w:t>
      </w:r>
      <w:proofErr w:type="gramEnd"/>
      <w:r>
        <w:rPr>
          <w:rFonts w:eastAsia="Times New Roman"/>
          <w:sz w:val="20"/>
          <w:szCs w:val="20"/>
        </w:rPr>
        <w:t xml:space="preserve"> The Receiving Party makes </w:t>
      </w:r>
      <w:r>
        <w:rPr>
          <w:rFonts w:eastAsia="Times New Roman"/>
          <w:sz w:val="20"/>
          <w:szCs w:val="20"/>
          <w:u w:val="single"/>
        </w:rPr>
        <w:t>no</w:t>
      </w:r>
      <w:r>
        <w:rPr>
          <w:rFonts w:eastAsia="Times New Roman"/>
          <w:sz w:val="20"/>
          <w:szCs w:val="20"/>
        </w:rPr>
        <w:t xml:space="preserve"> Tax representations; or</w:t>
      </w:r>
      <w:r>
        <w:rPr>
          <w:rFonts w:eastAsia="Times New Roman"/>
          <w:sz w:val="20"/>
          <w:szCs w:val="20"/>
        </w:rPr>
        <w:br/>
        <w:t>[  ] The Receiving Party makes the following Tax representations:</w:t>
      </w:r>
      <w:r>
        <w:rPr>
          <w:rFonts w:eastAsia="Times New Roman"/>
          <w:sz w:val="20"/>
          <w:szCs w:val="20"/>
        </w:rPr>
        <w:br/>
      </w:r>
      <w:r>
        <w:rPr>
          <w:rFonts w:eastAsia="Times New Roman"/>
          <w:sz w:val="20"/>
          <w:szCs w:val="20"/>
          <w:u w:val="single"/>
        </w:rPr>
        <w:tab/>
      </w:r>
    </w:p>
    <w:p w14:paraId="3A143126" w14:textId="77777777" w:rsidR="004116DC" w:rsidRDefault="00983B39">
      <w:pPr>
        <w:spacing w:before="360"/>
        <w:jc w:val="center"/>
        <w:textAlignment w:val="baseline"/>
        <w:rPr>
          <w:rFonts w:eastAsia="Bookman Old Style"/>
          <w:b/>
          <w:sz w:val="20"/>
          <w:szCs w:val="20"/>
        </w:rPr>
      </w:pPr>
      <w:r>
        <w:rPr>
          <w:rFonts w:eastAsia="Bookman Old Style"/>
          <w:b/>
          <w:sz w:val="20"/>
          <w:szCs w:val="20"/>
        </w:rPr>
        <w:lastRenderedPageBreak/>
        <w:t>§ 24</w:t>
      </w:r>
    </w:p>
    <w:p w14:paraId="33AE648F" w14:textId="77777777" w:rsidR="004116DC" w:rsidRDefault="00983B39">
      <w:pPr>
        <w:pStyle w:val="EFETLevel1Title"/>
        <w:spacing w:line="240" w:lineRule="auto"/>
        <w:rPr>
          <w:rFonts w:ascii="Times New Roman" w:hAnsi="Times New Roman"/>
          <w:color w:val="auto"/>
          <w:lang w:val="en-GB"/>
        </w:rPr>
      </w:pPr>
      <w:r>
        <w:rPr>
          <w:rFonts w:ascii="Times New Roman" w:hAnsi="Times New Roman"/>
          <w:color w:val="auto"/>
          <w:lang w:val="en-GB"/>
        </w:rPr>
        <w:t>Fallback Prices and Fallback Procedure for Market Disruption</w:t>
      </w:r>
    </w:p>
    <w:p w14:paraId="44548F0D" w14:textId="77777777" w:rsidR="004116DC" w:rsidRDefault="00983B39">
      <w:pPr>
        <w:tabs>
          <w:tab w:val="left" w:pos="2880"/>
        </w:tabs>
        <w:spacing w:before="240"/>
        <w:textAlignment w:val="baseline"/>
        <w:rPr>
          <w:rFonts w:eastAsia="Times New Roman"/>
          <w:sz w:val="20"/>
          <w:szCs w:val="20"/>
        </w:rPr>
      </w:pPr>
      <w:r>
        <w:rPr>
          <w:rFonts w:eastAsia="Times New Roman"/>
          <w:b/>
          <w:sz w:val="20"/>
          <w:szCs w:val="20"/>
        </w:rPr>
        <w:t>§ 24.3 Replacement Index:</w:t>
      </w:r>
    </w:p>
    <w:p w14:paraId="7B00BC09" w14:textId="77777777" w:rsidR="004116DC" w:rsidRDefault="00983B39">
      <w:pPr>
        <w:tabs>
          <w:tab w:val="left" w:pos="2880"/>
        </w:tabs>
        <w:spacing w:before="240"/>
        <w:ind w:left="2880"/>
        <w:textAlignment w:val="baseline"/>
        <w:rPr>
          <w:rFonts w:eastAsia="Bookman Old Style"/>
          <w:sz w:val="20"/>
          <w:szCs w:val="20"/>
        </w:rPr>
      </w:pPr>
      <w:proofErr w:type="gramStart"/>
      <w:r>
        <w:rPr>
          <w:rFonts w:eastAsia="Times New Roman"/>
          <w:sz w:val="20"/>
          <w:szCs w:val="20"/>
        </w:rPr>
        <w:t>[  ]</w:t>
      </w:r>
      <w:proofErr w:type="gramEnd"/>
      <w:r>
        <w:rPr>
          <w:rFonts w:eastAsia="Times New Roman"/>
          <w:sz w:val="20"/>
          <w:szCs w:val="20"/>
        </w:rPr>
        <w:t xml:space="preserve"> § 24.3 shall </w:t>
      </w:r>
      <w:r>
        <w:rPr>
          <w:rFonts w:eastAsia="Times New Roman"/>
          <w:sz w:val="20"/>
          <w:szCs w:val="20"/>
          <w:u w:val="single"/>
        </w:rPr>
        <w:t>not</w:t>
      </w:r>
      <w:r>
        <w:rPr>
          <w:rFonts w:eastAsia="Times New Roman"/>
          <w:sz w:val="20"/>
          <w:szCs w:val="20"/>
        </w:rPr>
        <w:t xml:space="preserve"> apply as written in Part II (</w:t>
      </w:r>
      <w:r>
        <w:rPr>
          <w:rFonts w:eastAsia="Times New Roman"/>
          <w:i/>
          <w:sz w:val="20"/>
          <w:szCs w:val="20"/>
        </w:rPr>
        <w:t>General Provisions</w:t>
      </w:r>
      <w:r>
        <w:rPr>
          <w:rFonts w:eastAsia="Times New Roman"/>
          <w:sz w:val="20"/>
          <w:szCs w:val="20"/>
        </w:rPr>
        <w:t xml:space="preserve">), </w:t>
      </w:r>
      <w:r>
        <w:rPr>
          <w:rFonts w:eastAsia="Bookman Old Style"/>
          <w:sz w:val="20"/>
          <w:szCs w:val="20"/>
        </w:rPr>
        <w:t>but shall instead be as follows:</w:t>
      </w:r>
    </w:p>
    <w:p w14:paraId="663AAF10" w14:textId="77777777" w:rsidR="004116DC" w:rsidRDefault="00983B39">
      <w:pPr>
        <w:tabs>
          <w:tab w:val="right" w:pos="9360"/>
        </w:tabs>
        <w:spacing w:before="3"/>
        <w:ind w:left="2880"/>
        <w:textAlignment w:val="baseline"/>
        <w:rPr>
          <w:rFonts w:eastAsia="Bookman Old Style"/>
          <w:sz w:val="20"/>
          <w:szCs w:val="20"/>
        </w:rPr>
      </w:pPr>
      <w:r>
        <w:rPr>
          <w:rFonts w:eastAsia="Bookman Old Style"/>
          <w:sz w:val="20"/>
          <w:szCs w:val="20"/>
          <w:u w:val="single"/>
        </w:rPr>
        <w:tab/>
      </w:r>
      <w:r>
        <w:rPr>
          <w:rFonts w:eastAsia="Bookman Old Style"/>
          <w:sz w:val="20"/>
          <w:szCs w:val="20"/>
        </w:rPr>
        <w:t>;</w:t>
      </w:r>
      <w:r>
        <w:rPr>
          <w:rFonts w:eastAsia="Bookman Old Style"/>
          <w:sz w:val="20"/>
          <w:szCs w:val="20"/>
        </w:rPr>
        <w:br/>
      </w:r>
      <w:r>
        <w:rPr>
          <w:rFonts w:eastAsia="Bookman Old Style"/>
          <w:b/>
          <w:i/>
          <w:sz w:val="20"/>
          <w:szCs w:val="20"/>
        </w:rPr>
        <w:t>otherwise</w:t>
      </w:r>
      <w:r>
        <w:rPr>
          <w:rFonts w:eastAsia="Bookman Old Style"/>
          <w:sz w:val="20"/>
          <w:szCs w:val="20"/>
        </w:rPr>
        <w:t xml:space="preserve"> </w:t>
      </w:r>
      <w:r>
        <w:rPr>
          <w:rFonts w:eastAsia="Times New Roman"/>
          <w:sz w:val="20"/>
          <w:szCs w:val="20"/>
        </w:rPr>
        <w:t>§ 24.3 shall apply as written in Part II (</w:t>
      </w:r>
      <w:r>
        <w:rPr>
          <w:rFonts w:eastAsia="Times New Roman"/>
          <w:i/>
          <w:sz w:val="20"/>
          <w:szCs w:val="20"/>
        </w:rPr>
        <w:t>General Provisions</w:t>
      </w:r>
      <w:r>
        <w:rPr>
          <w:rFonts w:eastAsia="Times New Roman"/>
          <w:sz w:val="20"/>
          <w:szCs w:val="20"/>
        </w:rPr>
        <w:t>)</w:t>
      </w:r>
    </w:p>
    <w:p w14:paraId="745AD426" w14:textId="77777777" w:rsidR="004116DC" w:rsidRDefault="00983B39">
      <w:pPr>
        <w:spacing w:before="360"/>
        <w:jc w:val="center"/>
        <w:textAlignment w:val="baseline"/>
        <w:rPr>
          <w:rFonts w:eastAsia="Bookman Old Style"/>
          <w:b/>
          <w:sz w:val="20"/>
          <w:szCs w:val="20"/>
        </w:rPr>
      </w:pPr>
      <w:r>
        <w:rPr>
          <w:rFonts w:eastAsia="Bookman Old Style"/>
          <w:b/>
          <w:sz w:val="20"/>
          <w:szCs w:val="20"/>
        </w:rPr>
        <w:t>§ 25</w:t>
      </w:r>
    </w:p>
    <w:p w14:paraId="5B899FC0" w14:textId="77777777" w:rsidR="004116DC" w:rsidRDefault="00983B39">
      <w:pPr>
        <w:jc w:val="center"/>
        <w:textAlignment w:val="baseline"/>
        <w:rPr>
          <w:rFonts w:eastAsia="Times New Roman"/>
          <w:b/>
          <w:sz w:val="20"/>
          <w:szCs w:val="20"/>
          <w:u w:val="single"/>
        </w:rPr>
      </w:pPr>
      <w:r>
        <w:rPr>
          <w:rFonts w:eastAsia="Times New Roman"/>
          <w:b/>
          <w:sz w:val="20"/>
          <w:szCs w:val="20"/>
          <w:u w:val="single"/>
        </w:rPr>
        <w:t>Guarantees and Credit Support</w:t>
      </w:r>
    </w:p>
    <w:p w14:paraId="49C282F5" w14:textId="77777777" w:rsidR="004116DC" w:rsidRDefault="00983B39">
      <w:pPr>
        <w:spacing w:before="240"/>
        <w:textAlignment w:val="baseline"/>
        <w:rPr>
          <w:rFonts w:eastAsia="Bookman Old Style"/>
          <w:sz w:val="20"/>
          <w:szCs w:val="20"/>
        </w:rPr>
      </w:pPr>
      <w:r>
        <w:rPr>
          <w:rFonts w:eastAsia="Bookman Old Style"/>
          <w:b/>
          <w:sz w:val="20"/>
          <w:szCs w:val="20"/>
        </w:rPr>
        <w:t>§ 25.1 Application:</w:t>
      </w:r>
    </w:p>
    <w:p w14:paraId="4626D4A9" w14:textId="77777777" w:rsidR="004116DC" w:rsidRDefault="00983B39">
      <w:pPr>
        <w:spacing w:before="240"/>
        <w:ind w:left="2880"/>
        <w:textAlignment w:val="baseline"/>
        <w:rPr>
          <w:rFonts w:eastAsia="Bookman Old Style"/>
          <w:sz w:val="20"/>
          <w:szCs w:val="20"/>
        </w:rPr>
      </w:pPr>
      <w:proofErr w:type="gramStart"/>
      <w:r>
        <w:rPr>
          <w:rFonts w:eastAsia="Bookman Old Style"/>
          <w:sz w:val="20"/>
          <w:szCs w:val="20"/>
        </w:rPr>
        <w:t>[  ]</w:t>
      </w:r>
      <w:proofErr w:type="gramEnd"/>
      <w:r>
        <w:rPr>
          <w:rFonts w:eastAsia="Bookman Old Style"/>
          <w:sz w:val="20"/>
          <w:szCs w:val="20"/>
        </w:rPr>
        <w:t xml:space="preserve"> § 25 shall apply</w:t>
      </w:r>
      <w:r>
        <w:rPr>
          <w:rFonts w:eastAsia="Bookman Old Style"/>
          <w:sz w:val="20"/>
          <w:szCs w:val="20"/>
        </w:rPr>
        <w:t>;</w:t>
      </w:r>
      <w:r>
        <w:rPr>
          <w:rFonts w:eastAsia="Bookman Old Style"/>
          <w:sz w:val="20"/>
          <w:szCs w:val="20"/>
        </w:rPr>
        <w:br/>
      </w:r>
      <w:r>
        <w:rPr>
          <w:rFonts w:eastAsia="Bookman Old Style"/>
          <w:b/>
          <w:i/>
          <w:sz w:val="20"/>
          <w:szCs w:val="20"/>
        </w:rPr>
        <w:t>otherwise</w:t>
      </w:r>
      <w:r>
        <w:rPr>
          <w:rFonts w:eastAsia="Bookman Old Style"/>
          <w:sz w:val="20"/>
          <w:szCs w:val="20"/>
        </w:rPr>
        <w:t xml:space="preserve"> § 25 shall </w:t>
      </w:r>
      <w:r>
        <w:rPr>
          <w:rFonts w:eastAsia="Bookman Old Style"/>
          <w:sz w:val="20"/>
          <w:szCs w:val="20"/>
          <w:u w:val="single"/>
        </w:rPr>
        <w:t>not</w:t>
      </w:r>
      <w:r>
        <w:rPr>
          <w:rFonts w:eastAsia="Bookman Old Style"/>
          <w:sz w:val="20"/>
          <w:szCs w:val="20"/>
        </w:rPr>
        <w:t xml:space="preserve"> apply</w:t>
      </w:r>
    </w:p>
    <w:p w14:paraId="5AB92133" w14:textId="77777777" w:rsidR="004116DC" w:rsidRDefault="004116DC">
      <w:pPr>
        <w:jc w:val="center"/>
        <w:textAlignment w:val="baseline"/>
        <w:rPr>
          <w:rFonts w:eastAsia="Times New Roman"/>
          <w:b/>
          <w:sz w:val="20"/>
          <w:szCs w:val="20"/>
          <w:u w:val="single"/>
        </w:rPr>
      </w:pPr>
    </w:p>
    <w:p w14:paraId="0B3B7826" w14:textId="77777777" w:rsidR="004116DC" w:rsidRDefault="00983B39">
      <w:pPr>
        <w:tabs>
          <w:tab w:val="left" w:pos="2880"/>
        </w:tabs>
        <w:spacing w:before="240" w:after="240"/>
        <w:ind w:left="2880" w:right="-110" w:hanging="2880"/>
        <w:textAlignment w:val="baseline"/>
        <w:rPr>
          <w:rFonts w:eastAsia="Times New Roman"/>
          <w:sz w:val="20"/>
          <w:szCs w:val="20"/>
        </w:rPr>
      </w:pPr>
      <w:r>
        <w:rPr>
          <w:rFonts w:eastAsia="Times New Roman"/>
          <w:b/>
          <w:sz w:val="20"/>
          <w:szCs w:val="20"/>
        </w:rPr>
        <w:t>§ 25.2 Provision and Maintenance of Credit Support:</w:t>
      </w:r>
    </w:p>
    <w:p w14:paraId="037CFC63" w14:textId="77777777" w:rsidR="004116DC" w:rsidRDefault="00983B39">
      <w:pPr>
        <w:tabs>
          <w:tab w:val="left" w:pos="2880"/>
          <w:tab w:val="right" w:pos="9360"/>
        </w:tabs>
        <w:ind w:left="2880" w:right="-110"/>
        <w:textAlignment w:val="baseline"/>
        <w:rPr>
          <w:rFonts w:eastAsia="Bookman Old Style"/>
          <w:sz w:val="20"/>
          <w:szCs w:val="20"/>
        </w:rPr>
      </w:pPr>
      <w:r>
        <w:rPr>
          <w:rFonts w:eastAsia="Times New Roman"/>
          <w:sz w:val="20"/>
          <w:szCs w:val="20"/>
        </w:rPr>
        <w:t xml:space="preserve">The Seller shall provide the Buyer with the following Credit Support Document(s): </w:t>
      </w:r>
      <w:r>
        <w:rPr>
          <w:rFonts w:eastAsia="Times New Roman"/>
          <w:sz w:val="20"/>
          <w:szCs w:val="20"/>
        </w:rPr>
        <w:br/>
      </w:r>
      <w:r>
        <w:rPr>
          <w:rFonts w:eastAsia="Bookman Old Style"/>
          <w:sz w:val="20"/>
          <w:szCs w:val="20"/>
          <w:u w:val="single"/>
        </w:rPr>
        <w:tab/>
      </w:r>
      <w:r>
        <w:rPr>
          <w:rFonts w:eastAsia="Bookman Old Style"/>
          <w:sz w:val="20"/>
          <w:szCs w:val="20"/>
        </w:rPr>
        <w:t>,</w:t>
      </w:r>
    </w:p>
    <w:p w14:paraId="6CEB0661" w14:textId="77777777" w:rsidR="004116DC" w:rsidRDefault="00983B39">
      <w:pPr>
        <w:tabs>
          <w:tab w:val="left" w:pos="2880"/>
        </w:tabs>
        <w:ind w:left="2880" w:right="-110"/>
        <w:textAlignment w:val="baseline"/>
        <w:rPr>
          <w:rFonts w:eastAsia="Times New Roman"/>
          <w:sz w:val="20"/>
          <w:szCs w:val="20"/>
        </w:rPr>
      </w:pPr>
      <w:r>
        <w:rPr>
          <w:rFonts w:eastAsia="Times New Roman"/>
          <w:sz w:val="20"/>
          <w:szCs w:val="20"/>
        </w:rPr>
        <w:t xml:space="preserve">which shall be in the minimum amount of: </w:t>
      </w:r>
    </w:p>
    <w:p w14:paraId="0F609BB8" w14:textId="77777777" w:rsidR="004116DC" w:rsidRDefault="00983B39">
      <w:pPr>
        <w:tabs>
          <w:tab w:val="right" w:pos="9360"/>
        </w:tabs>
        <w:ind w:left="2880" w:right="288"/>
        <w:textAlignment w:val="baseline"/>
        <w:rPr>
          <w:rFonts w:eastAsia="Bookman Old Style"/>
          <w:sz w:val="20"/>
          <w:szCs w:val="20"/>
        </w:rPr>
      </w:pPr>
      <w:r>
        <w:rPr>
          <w:rFonts w:eastAsia="Bookman Old Style"/>
          <w:sz w:val="20"/>
          <w:szCs w:val="20"/>
          <w:u w:val="single"/>
        </w:rPr>
        <w:tab/>
      </w:r>
      <w:r>
        <w:rPr>
          <w:rFonts w:eastAsia="Bookman Old Style"/>
          <w:sz w:val="20"/>
          <w:szCs w:val="20"/>
        </w:rPr>
        <w:t>; and</w:t>
      </w:r>
    </w:p>
    <w:p w14:paraId="0842ABA7" w14:textId="77777777" w:rsidR="004116DC" w:rsidRDefault="00983B39">
      <w:pPr>
        <w:tabs>
          <w:tab w:val="left" w:pos="2880"/>
        </w:tabs>
        <w:ind w:left="2880"/>
        <w:textAlignment w:val="baseline"/>
        <w:rPr>
          <w:rFonts w:eastAsia="Times New Roman"/>
          <w:sz w:val="20"/>
          <w:szCs w:val="20"/>
        </w:rPr>
      </w:pPr>
      <w:r>
        <w:rPr>
          <w:rFonts w:eastAsia="Times New Roman"/>
          <w:sz w:val="20"/>
          <w:szCs w:val="20"/>
        </w:rPr>
        <w:t xml:space="preserve">The Credit Support Provider(s) of Seller shall be: </w:t>
      </w:r>
    </w:p>
    <w:p w14:paraId="00BFD5ED" w14:textId="77777777" w:rsidR="004116DC" w:rsidRDefault="00983B39">
      <w:pPr>
        <w:tabs>
          <w:tab w:val="right" w:pos="9360"/>
        </w:tabs>
        <w:ind w:left="2880" w:right="288"/>
        <w:textAlignment w:val="baseline"/>
        <w:rPr>
          <w:rFonts w:eastAsia="Bookman Old Style"/>
          <w:sz w:val="20"/>
          <w:szCs w:val="20"/>
          <w:u w:val="single"/>
        </w:rPr>
      </w:pPr>
      <w:r>
        <w:rPr>
          <w:rFonts w:eastAsia="Bookman Old Style"/>
          <w:sz w:val="20"/>
          <w:szCs w:val="20"/>
          <w:u w:val="single"/>
        </w:rPr>
        <w:tab/>
      </w:r>
    </w:p>
    <w:p w14:paraId="5A7E97AC" w14:textId="77777777" w:rsidR="004116DC" w:rsidRDefault="00983B39">
      <w:pPr>
        <w:tabs>
          <w:tab w:val="left" w:pos="2880"/>
          <w:tab w:val="right" w:pos="9360"/>
        </w:tabs>
        <w:spacing w:before="240"/>
        <w:ind w:left="2880" w:right="-110"/>
        <w:textAlignment w:val="baseline"/>
        <w:rPr>
          <w:rFonts w:eastAsia="Bookman Old Style"/>
          <w:sz w:val="20"/>
          <w:szCs w:val="20"/>
        </w:rPr>
      </w:pPr>
      <w:r>
        <w:rPr>
          <w:rFonts w:eastAsia="Times New Roman"/>
          <w:sz w:val="20"/>
          <w:szCs w:val="20"/>
        </w:rPr>
        <w:t xml:space="preserve">The Buyer shall provide the Seller with the following Credit Support Document(s): </w:t>
      </w:r>
      <w:r>
        <w:rPr>
          <w:rFonts w:eastAsia="Times New Roman"/>
          <w:sz w:val="20"/>
          <w:szCs w:val="20"/>
        </w:rPr>
        <w:br/>
      </w:r>
      <w:r>
        <w:rPr>
          <w:rFonts w:eastAsia="Bookman Old Style"/>
          <w:sz w:val="20"/>
          <w:szCs w:val="20"/>
          <w:u w:val="single"/>
        </w:rPr>
        <w:tab/>
      </w:r>
      <w:r>
        <w:rPr>
          <w:rFonts w:eastAsia="Bookman Old Style"/>
          <w:sz w:val="20"/>
          <w:szCs w:val="20"/>
        </w:rPr>
        <w:t>,</w:t>
      </w:r>
    </w:p>
    <w:p w14:paraId="458D92A1" w14:textId="77777777" w:rsidR="004116DC" w:rsidRDefault="00983B39">
      <w:pPr>
        <w:tabs>
          <w:tab w:val="left" w:pos="2880"/>
        </w:tabs>
        <w:ind w:left="2880" w:right="-110"/>
        <w:textAlignment w:val="baseline"/>
        <w:rPr>
          <w:rFonts w:eastAsia="Times New Roman"/>
          <w:sz w:val="20"/>
          <w:szCs w:val="20"/>
        </w:rPr>
      </w:pPr>
      <w:r>
        <w:rPr>
          <w:rFonts w:eastAsia="Times New Roman"/>
          <w:sz w:val="20"/>
          <w:szCs w:val="20"/>
        </w:rPr>
        <w:t xml:space="preserve">which shall be in the minimum amount of: </w:t>
      </w:r>
    </w:p>
    <w:p w14:paraId="633EF411" w14:textId="77777777" w:rsidR="004116DC" w:rsidRDefault="00983B39">
      <w:pPr>
        <w:tabs>
          <w:tab w:val="right" w:pos="9360"/>
        </w:tabs>
        <w:ind w:left="2880" w:right="288"/>
        <w:textAlignment w:val="baseline"/>
        <w:rPr>
          <w:rFonts w:eastAsia="Bookman Old Style"/>
          <w:sz w:val="20"/>
          <w:szCs w:val="20"/>
          <w:u w:val="single"/>
        </w:rPr>
      </w:pPr>
      <w:r>
        <w:rPr>
          <w:rFonts w:eastAsia="Bookman Old Style"/>
          <w:sz w:val="20"/>
          <w:szCs w:val="20"/>
          <w:u w:val="single"/>
        </w:rPr>
        <w:tab/>
      </w:r>
      <w:r>
        <w:rPr>
          <w:rFonts w:eastAsia="Bookman Old Style"/>
          <w:sz w:val="20"/>
          <w:szCs w:val="20"/>
        </w:rPr>
        <w:t>; and</w:t>
      </w:r>
    </w:p>
    <w:p w14:paraId="01261841" w14:textId="77777777" w:rsidR="004116DC" w:rsidRDefault="00983B39">
      <w:pPr>
        <w:tabs>
          <w:tab w:val="left" w:pos="2880"/>
        </w:tabs>
        <w:ind w:left="2880"/>
        <w:textAlignment w:val="baseline"/>
        <w:rPr>
          <w:rFonts w:eastAsia="Times New Roman"/>
          <w:sz w:val="20"/>
          <w:szCs w:val="20"/>
        </w:rPr>
      </w:pPr>
      <w:r>
        <w:rPr>
          <w:rFonts w:eastAsia="Times New Roman"/>
          <w:sz w:val="20"/>
          <w:szCs w:val="20"/>
        </w:rPr>
        <w:t xml:space="preserve">The Credit Support Provider(s) of Buyer shall be: </w:t>
      </w:r>
    </w:p>
    <w:p w14:paraId="2D7D348E" w14:textId="77777777" w:rsidR="004116DC" w:rsidRDefault="00983B39">
      <w:pPr>
        <w:tabs>
          <w:tab w:val="right" w:pos="9360"/>
        </w:tabs>
        <w:ind w:left="2880" w:right="288"/>
        <w:textAlignment w:val="baseline"/>
        <w:rPr>
          <w:rFonts w:eastAsia="Bookman Old Style"/>
          <w:sz w:val="20"/>
          <w:szCs w:val="20"/>
          <w:u w:val="single"/>
        </w:rPr>
      </w:pPr>
      <w:r>
        <w:rPr>
          <w:rFonts w:eastAsia="Bookman Old Style"/>
          <w:sz w:val="20"/>
          <w:szCs w:val="20"/>
          <w:u w:val="single"/>
        </w:rPr>
        <w:tab/>
      </w:r>
    </w:p>
    <w:p w14:paraId="3755F53E" w14:textId="77777777" w:rsidR="004116DC" w:rsidRDefault="00983B39">
      <w:pPr>
        <w:tabs>
          <w:tab w:val="left" w:pos="2880"/>
        </w:tabs>
        <w:spacing w:before="240"/>
        <w:ind w:left="2880" w:right="-110" w:hanging="2880"/>
        <w:textAlignment w:val="baseline"/>
        <w:rPr>
          <w:rFonts w:eastAsia="Times New Roman"/>
          <w:sz w:val="20"/>
          <w:szCs w:val="20"/>
        </w:rPr>
      </w:pPr>
      <w:r>
        <w:rPr>
          <w:rFonts w:eastAsia="Times New Roman"/>
          <w:b/>
          <w:sz w:val="20"/>
          <w:szCs w:val="20"/>
        </w:rPr>
        <w:t>§ 25.3 Replacement of Credit Support:</w:t>
      </w:r>
    </w:p>
    <w:p w14:paraId="77AE1FB4" w14:textId="77777777" w:rsidR="004116DC" w:rsidRDefault="00983B39">
      <w:pPr>
        <w:tabs>
          <w:tab w:val="left" w:pos="2880"/>
          <w:tab w:val="right" w:pos="9360"/>
        </w:tabs>
        <w:spacing w:before="240"/>
        <w:ind w:left="2880" w:right="-110" w:hanging="2880"/>
        <w:textAlignment w:val="baseline"/>
        <w:rPr>
          <w:rFonts w:eastAsia="Times New Roman"/>
          <w:sz w:val="20"/>
          <w:szCs w:val="20"/>
        </w:rPr>
      </w:pPr>
      <w:r>
        <w:rPr>
          <w:rFonts w:eastAsia="Times New Roman"/>
          <w:sz w:val="20"/>
          <w:szCs w:val="20"/>
        </w:rPr>
        <w:tab/>
        <w:t xml:space="preserve">The minimum rating of the Credit Support Provider shall be: </w:t>
      </w:r>
      <w:r>
        <w:rPr>
          <w:rFonts w:eastAsia="Times New Roman"/>
          <w:sz w:val="20"/>
          <w:szCs w:val="20"/>
        </w:rPr>
        <w:br/>
      </w:r>
      <w:r>
        <w:rPr>
          <w:rFonts w:eastAsia="Bookman Old Style"/>
          <w:sz w:val="20"/>
          <w:szCs w:val="20"/>
          <w:u w:val="single"/>
        </w:rPr>
        <w:tab/>
      </w:r>
    </w:p>
    <w:p w14:paraId="6E032C2E" w14:textId="77777777" w:rsidR="004116DC" w:rsidRDefault="00983B39">
      <w:pPr>
        <w:spacing w:before="360"/>
        <w:jc w:val="center"/>
        <w:textAlignment w:val="baseline"/>
        <w:rPr>
          <w:rFonts w:eastAsia="Bookman Old Style"/>
          <w:b/>
          <w:sz w:val="20"/>
          <w:szCs w:val="20"/>
        </w:rPr>
      </w:pPr>
      <w:r>
        <w:rPr>
          <w:rFonts w:eastAsia="Bookman Old Style"/>
          <w:b/>
          <w:sz w:val="20"/>
          <w:szCs w:val="20"/>
        </w:rPr>
        <w:t>§ 26</w:t>
      </w:r>
    </w:p>
    <w:p w14:paraId="0AC2E137" w14:textId="77777777" w:rsidR="004116DC" w:rsidRDefault="00983B39">
      <w:pPr>
        <w:spacing w:before="5"/>
        <w:jc w:val="center"/>
        <w:textAlignment w:val="baseline"/>
        <w:rPr>
          <w:rFonts w:eastAsia="Times New Roman"/>
          <w:b/>
          <w:sz w:val="20"/>
          <w:szCs w:val="20"/>
          <w:u w:val="single"/>
        </w:rPr>
      </w:pPr>
      <w:r>
        <w:rPr>
          <w:rFonts w:eastAsia="Times New Roman"/>
          <w:b/>
          <w:sz w:val="20"/>
          <w:szCs w:val="20"/>
          <w:u w:val="single"/>
        </w:rPr>
        <w:t>Performance Assurance</w:t>
      </w:r>
    </w:p>
    <w:p w14:paraId="7146C23C" w14:textId="77777777" w:rsidR="004116DC" w:rsidRDefault="00983B39">
      <w:pPr>
        <w:tabs>
          <w:tab w:val="left" w:pos="2880"/>
        </w:tabs>
        <w:spacing w:before="240"/>
        <w:textAlignment w:val="baseline"/>
        <w:rPr>
          <w:rFonts w:eastAsia="Times New Roman"/>
          <w:sz w:val="20"/>
          <w:szCs w:val="20"/>
        </w:rPr>
      </w:pPr>
      <w:r>
        <w:rPr>
          <w:rFonts w:eastAsia="Times New Roman"/>
          <w:b/>
          <w:sz w:val="20"/>
          <w:szCs w:val="20"/>
        </w:rPr>
        <w:t>§ 26.1 Application:</w:t>
      </w:r>
    </w:p>
    <w:p w14:paraId="42966E09" w14:textId="77777777" w:rsidR="004116DC" w:rsidRDefault="00983B39">
      <w:pPr>
        <w:tabs>
          <w:tab w:val="left" w:pos="2880"/>
        </w:tabs>
        <w:spacing w:before="240"/>
        <w:textAlignment w:val="baseline"/>
        <w:rPr>
          <w:rFonts w:eastAsia="Times New Roman"/>
          <w:sz w:val="20"/>
          <w:szCs w:val="20"/>
        </w:rPr>
      </w:pPr>
      <w:r>
        <w:rPr>
          <w:rFonts w:eastAsia="Times New Roman"/>
          <w:sz w:val="20"/>
          <w:szCs w:val="20"/>
        </w:rPr>
        <w:tab/>
      </w:r>
      <w:proofErr w:type="gramStart"/>
      <w:r>
        <w:rPr>
          <w:rFonts w:eastAsia="Times New Roman"/>
          <w:sz w:val="20"/>
          <w:szCs w:val="20"/>
        </w:rPr>
        <w:t>[  ]</w:t>
      </w:r>
      <w:proofErr w:type="gramEnd"/>
      <w:r>
        <w:rPr>
          <w:rFonts w:eastAsia="Times New Roman"/>
          <w:sz w:val="20"/>
          <w:szCs w:val="20"/>
        </w:rPr>
        <w:t xml:space="preserve"> § 26 shall </w:t>
      </w:r>
      <w:r>
        <w:rPr>
          <w:rFonts w:eastAsia="Times New Roman"/>
          <w:sz w:val="20"/>
          <w:szCs w:val="20"/>
          <w:u w:val="single"/>
        </w:rPr>
        <w:t>not</w:t>
      </w:r>
      <w:r>
        <w:rPr>
          <w:rFonts w:eastAsia="Times New Roman"/>
          <w:sz w:val="20"/>
          <w:szCs w:val="20"/>
        </w:rPr>
        <w:t xml:space="preserve"> apply; </w:t>
      </w:r>
    </w:p>
    <w:p w14:paraId="20081B06" w14:textId="77777777" w:rsidR="004116DC" w:rsidRDefault="00983B39">
      <w:pPr>
        <w:tabs>
          <w:tab w:val="left" w:pos="2880"/>
        </w:tabs>
        <w:ind w:left="2880"/>
        <w:textAlignment w:val="baseline"/>
        <w:rPr>
          <w:rFonts w:eastAsia="Times New Roman"/>
          <w:b/>
          <w:sz w:val="20"/>
          <w:szCs w:val="20"/>
          <w:u w:val="single"/>
        </w:rPr>
      </w:pPr>
      <w:r>
        <w:rPr>
          <w:rFonts w:eastAsia="Times New Roman"/>
          <w:b/>
          <w:i/>
          <w:sz w:val="20"/>
          <w:szCs w:val="20"/>
        </w:rPr>
        <w:t>otherwise</w:t>
      </w:r>
      <w:r>
        <w:rPr>
          <w:rFonts w:eastAsia="Times New Roman"/>
          <w:sz w:val="20"/>
          <w:szCs w:val="20"/>
        </w:rPr>
        <w:t xml:space="preserve"> § 26 shall apply</w:t>
      </w:r>
    </w:p>
    <w:p w14:paraId="72018127" w14:textId="77777777" w:rsidR="004116DC" w:rsidRDefault="00983B39">
      <w:pPr>
        <w:rPr>
          <w:rFonts w:eastAsia="Times New Roman"/>
          <w:b/>
          <w:sz w:val="20"/>
          <w:szCs w:val="20"/>
        </w:rPr>
      </w:pPr>
      <w:r>
        <w:rPr>
          <w:rFonts w:eastAsia="Times New Roman"/>
          <w:b/>
          <w:sz w:val="20"/>
          <w:szCs w:val="20"/>
        </w:rPr>
        <w:br w:type="page"/>
      </w:r>
    </w:p>
    <w:p w14:paraId="3EC4BC6A" w14:textId="77777777" w:rsidR="004116DC" w:rsidRDefault="00983B39">
      <w:pPr>
        <w:tabs>
          <w:tab w:val="left" w:pos="2880"/>
        </w:tabs>
        <w:spacing w:before="240"/>
        <w:ind w:left="2880" w:hanging="2880"/>
        <w:textAlignment w:val="baseline"/>
        <w:rPr>
          <w:rFonts w:eastAsia="Times New Roman"/>
          <w:sz w:val="20"/>
          <w:szCs w:val="20"/>
        </w:rPr>
      </w:pPr>
      <w:r>
        <w:rPr>
          <w:rFonts w:eastAsia="Times New Roman"/>
          <w:b/>
          <w:sz w:val="20"/>
          <w:szCs w:val="20"/>
        </w:rPr>
        <w:lastRenderedPageBreak/>
        <w:t>§ 26.3 Material Adverse Change:</w:t>
      </w:r>
    </w:p>
    <w:p w14:paraId="1C7D031B" w14:textId="77777777" w:rsidR="004116DC" w:rsidRDefault="00983B39">
      <w:pPr>
        <w:tabs>
          <w:tab w:val="left" w:pos="2880"/>
        </w:tabs>
        <w:spacing w:before="240" w:after="240"/>
        <w:ind w:left="2880" w:hanging="2880"/>
        <w:textAlignment w:val="baseline"/>
        <w:rPr>
          <w:rFonts w:eastAsia="Times New Roman"/>
          <w:sz w:val="20"/>
          <w:szCs w:val="20"/>
        </w:rPr>
      </w:pPr>
      <w:r>
        <w:rPr>
          <w:rFonts w:eastAsia="Times New Roman"/>
          <w:sz w:val="20"/>
          <w:szCs w:val="20"/>
        </w:rPr>
        <w:tab/>
        <w:t>The following categories of Material Adverse Change shall apply to Seller:</w:t>
      </w:r>
    </w:p>
    <w:p w14:paraId="02ECD910" w14:textId="77777777" w:rsidR="004116DC" w:rsidRDefault="00983B39">
      <w:pPr>
        <w:ind w:left="3240"/>
        <w:textAlignment w:val="baseline"/>
        <w:rPr>
          <w:rFonts w:eastAsia="Bookman Old Style"/>
          <w:sz w:val="20"/>
          <w:szCs w:val="20"/>
        </w:rPr>
      </w:pPr>
      <w:proofErr w:type="gramStart"/>
      <w:r>
        <w:rPr>
          <w:rFonts w:eastAsia="Times New Roman"/>
          <w:sz w:val="20"/>
          <w:szCs w:val="20"/>
        </w:rPr>
        <w:t>[  ]</w:t>
      </w:r>
      <w:proofErr w:type="gramEnd"/>
      <w:r>
        <w:rPr>
          <w:rFonts w:eastAsia="Times New Roman"/>
          <w:sz w:val="20"/>
          <w:szCs w:val="20"/>
        </w:rPr>
        <w:t xml:space="preserve"> § 26.3(a) (</w:t>
      </w:r>
      <w:r>
        <w:rPr>
          <w:rFonts w:eastAsia="Times New Roman"/>
          <w:i/>
          <w:sz w:val="20"/>
          <w:szCs w:val="20"/>
        </w:rPr>
        <w:t>Credit Rating</w:t>
      </w:r>
      <w:r>
        <w:rPr>
          <w:rFonts w:eastAsia="Times New Roman"/>
          <w:sz w:val="20"/>
          <w:szCs w:val="20"/>
        </w:rPr>
        <w:t xml:space="preserve">), and the minimum rating shall be: </w:t>
      </w:r>
      <w:r>
        <w:rPr>
          <w:rFonts w:eastAsia="Bookman Old Style"/>
          <w:sz w:val="20"/>
          <w:szCs w:val="20"/>
        </w:rPr>
        <w:t xml:space="preserve">______________________, whereby: </w:t>
      </w:r>
    </w:p>
    <w:p w14:paraId="534FDB68" w14:textId="77777777" w:rsidR="004116DC" w:rsidRDefault="00983B39">
      <w:pPr>
        <w:spacing w:after="240"/>
        <w:ind w:left="3240" w:firstLine="360"/>
        <w:textAlignment w:val="baseline"/>
        <w:rPr>
          <w:rFonts w:eastAsia="Times New Roman"/>
          <w:sz w:val="20"/>
          <w:szCs w:val="20"/>
          <w:vertAlign w:val="subscript"/>
        </w:rPr>
      </w:pPr>
      <w:proofErr w:type="gramStart"/>
      <w:r>
        <w:rPr>
          <w:rFonts w:eastAsia="Times New Roman"/>
          <w:sz w:val="20"/>
          <w:szCs w:val="20"/>
        </w:rPr>
        <w:t>[  ]</w:t>
      </w:r>
      <w:proofErr w:type="gramEnd"/>
      <w:r>
        <w:rPr>
          <w:rFonts w:eastAsia="Times New Roman"/>
          <w:sz w:val="20"/>
          <w:szCs w:val="20"/>
        </w:rPr>
        <w:t xml:space="preserve"> § </w:t>
      </w:r>
      <w:r>
        <w:rPr>
          <w:rFonts w:eastAsia="Times New Roman"/>
          <w:sz w:val="20"/>
          <w:szCs w:val="20"/>
        </w:rPr>
        <w:t>26.3(a)(iii)</w:t>
      </w:r>
      <w:r>
        <w:rPr>
          <w:rFonts w:eastAsia="Bookman Old Style"/>
          <w:sz w:val="20"/>
          <w:szCs w:val="20"/>
        </w:rPr>
        <w:t xml:space="preserve"> shall apply;</w:t>
      </w:r>
      <w:r>
        <w:rPr>
          <w:rFonts w:eastAsia="Times New Roman"/>
          <w:sz w:val="20"/>
          <w:szCs w:val="20"/>
        </w:rPr>
        <w:br/>
      </w:r>
      <w:r>
        <w:rPr>
          <w:rFonts w:eastAsia="Times New Roman"/>
          <w:sz w:val="20"/>
          <w:szCs w:val="20"/>
          <w:vertAlign w:val="subscript"/>
        </w:rPr>
        <w:tab/>
      </w:r>
      <w:r>
        <w:rPr>
          <w:rFonts w:eastAsia="Times New Roman"/>
          <w:b/>
          <w:i/>
          <w:sz w:val="20"/>
          <w:szCs w:val="20"/>
        </w:rPr>
        <w:t>otherwise</w:t>
      </w:r>
      <w:r>
        <w:rPr>
          <w:rFonts w:eastAsia="Times New Roman"/>
          <w:sz w:val="20"/>
          <w:szCs w:val="20"/>
          <w:vertAlign w:val="subscript"/>
        </w:rPr>
        <w:t xml:space="preserve"> </w:t>
      </w:r>
      <w:r>
        <w:rPr>
          <w:rFonts w:eastAsia="Times New Roman"/>
          <w:sz w:val="20"/>
          <w:szCs w:val="20"/>
        </w:rPr>
        <w:t>§ 26.3(a)(iii)</w:t>
      </w:r>
      <w:r>
        <w:rPr>
          <w:rFonts w:eastAsia="Bookman Old Style"/>
          <w:sz w:val="20"/>
          <w:szCs w:val="20"/>
        </w:rPr>
        <w:t xml:space="preserve"> shall </w:t>
      </w:r>
      <w:r>
        <w:rPr>
          <w:rFonts w:eastAsia="Bookman Old Style"/>
          <w:sz w:val="20"/>
          <w:szCs w:val="20"/>
          <w:u w:val="single"/>
        </w:rPr>
        <w:t>not</w:t>
      </w:r>
      <w:r>
        <w:rPr>
          <w:rFonts w:eastAsia="Bookman Old Style"/>
          <w:sz w:val="20"/>
          <w:szCs w:val="20"/>
        </w:rPr>
        <w:t xml:space="preserve"> apply</w:t>
      </w:r>
    </w:p>
    <w:p w14:paraId="39A0FF26" w14:textId="77777777" w:rsidR="004116DC" w:rsidRDefault="00983B39">
      <w:pPr>
        <w:tabs>
          <w:tab w:val="right" w:pos="9360"/>
        </w:tabs>
        <w:spacing w:after="240"/>
        <w:ind w:left="3240"/>
        <w:textAlignment w:val="baseline"/>
        <w:rPr>
          <w:rFonts w:eastAsia="Times New Roman"/>
          <w:sz w:val="20"/>
          <w:szCs w:val="20"/>
        </w:rPr>
      </w:pPr>
      <w:proofErr w:type="gramStart"/>
      <w:r>
        <w:rPr>
          <w:rFonts w:eastAsia="Times New Roman"/>
          <w:sz w:val="20"/>
          <w:szCs w:val="20"/>
        </w:rPr>
        <w:t>[  ]</w:t>
      </w:r>
      <w:proofErr w:type="gramEnd"/>
      <w:r>
        <w:rPr>
          <w:rFonts w:eastAsia="Times New Roman"/>
          <w:sz w:val="20"/>
          <w:szCs w:val="20"/>
        </w:rPr>
        <w:t xml:space="preserve"> § 26.3(b) (</w:t>
      </w:r>
      <w:r>
        <w:rPr>
          <w:rFonts w:eastAsia="Times New Roman"/>
          <w:i/>
          <w:sz w:val="20"/>
          <w:szCs w:val="20"/>
        </w:rPr>
        <w:t>Credit Rating of Credit Support Provider that is a Bank</w:t>
      </w:r>
      <w:r>
        <w:rPr>
          <w:rFonts w:eastAsia="Times New Roman"/>
          <w:sz w:val="20"/>
          <w:szCs w:val="20"/>
        </w:rPr>
        <w:t xml:space="preserve">) and the minimum rating shall be: </w:t>
      </w:r>
      <w:r>
        <w:rPr>
          <w:rFonts w:eastAsia="Bookman Old Style"/>
          <w:sz w:val="20"/>
          <w:szCs w:val="20"/>
          <w:u w:val="single"/>
        </w:rPr>
        <w:tab/>
      </w:r>
    </w:p>
    <w:p w14:paraId="70692187" w14:textId="77777777" w:rsidR="004116DC" w:rsidRDefault="00983B39">
      <w:pPr>
        <w:spacing w:after="240"/>
        <w:ind w:left="3240"/>
        <w:textAlignment w:val="baseline"/>
        <w:rPr>
          <w:rFonts w:eastAsia="Times New Roman"/>
          <w:sz w:val="20"/>
          <w:szCs w:val="20"/>
        </w:rPr>
      </w:pPr>
      <w:r>
        <w:rPr>
          <w:rFonts w:eastAsia="Times New Roman"/>
          <w:sz w:val="20"/>
          <w:szCs w:val="20"/>
        </w:rPr>
        <w:t>[  ] § 26.3(c) (</w:t>
      </w:r>
      <w:r>
        <w:rPr>
          <w:rFonts w:eastAsia="Times New Roman"/>
          <w:i/>
          <w:sz w:val="20"/>
          <w:szCs w:val="20"/>
        </w:rPr>
        <w:t>Financial Covenants</w:t>
      </w:r>
      <w:r>
        <w:rPr>
          <w:rFonts w:eastAsia="Times New Roman"/>
          <w:sz w:val="20"/>
          <w:szCs w:val="20"/>
        </w:rPr>
        <w:t xml:space="preserve">), and the EBIT to Interest ratio shall be: </w:t>
      </w:r>
      <w:r>
        <w:rPr>
          <w:rFonts w:eastAsia="Bookman Old Style"/>
          <w:sz w:val="20"/>
          <w:szCs w:val="20"/>
        </w:rPr>
        <w:t>_</w:t>
      </w:r>
      <w:r>
        <w:rPr>
          <w:rFonts w:eastAsia="Bookman Old Style"/>
          <w:sz w:val="20"/>
          <w:szCs w:val="20"/>
        </w:rPr>
        <w:t>_____________________</w:t>
      </w:r>
      <w:r>
        <w:rPr>
          <w:rFonts w:eastAsia="Times New Roman"/>
          <w:sz w:val="20"/>
          <w:szCs w:val="20"/>
        </w:rPr>
        <w:t xml:space="preserve">, the Funds From Operations to Total Debt ratio shall be: </w:t>
      </w:r>
      <w:r>
        <w:rPr>
          <w:rFonts w:eastAsia="Bookman Old Style"/>
          <w:sz w:val="20"/>
          <w:szCs w:val="20"/>
        </w:rPr>
        <w:t>______________________</w:t>
      </w:r>
      <w:r>
        <w:rPr>
          <w:rFonts w:eastAsia="Times New Roman"/>
          <w:sz w:val="20"/>
          <w:szCs w:val="20"/>
        </w:rPr>
        <w:t>, and the Total Debt to Total Capitalisation ratio shall be:</w:t>
      </w:r>
      <w:r>
        <w:rPr>
          <w:rFonts w:eastAsia="Times New Roman"/>
          <w:sz w:val="20"/>
          <w:szCs w:val="20"/>
        </w:rPr>
        <w:br/>
      </w:r>
      <w:r>
        <w:rPr>
          <w:rFonts w:eastAsia="Bookman Old Style"/>
          <w:sz w:val="20"/>
          <w:szCs w:val="20"/>
        </w:rPr>
        <w:t>______________________</w:t>
      </w:r>
    </w:p>
    <w:p w14:paraId="0C383840" w14:textId="77777777" w:rsidR="004116DC" w:rsidRDefault="00983B39">
      <w:pPr>
        <w:spacing w:after="240"/>
        <w:ind w:left="3240"/>
        <w:textAlignment w:val="baseline"/>
        <w:rPr>
          <w:rFonts w:eastAsia="Times New Roman"/>
          <w:sz w:val="20"/>
          <w:szCs w:val="20"/>
          <w:vertAlign w:val="subscript"/>
        </w:rPr>
      </w:pPr>
      <w:proofErr w:type="gramStart"/>
      <w:r>
        <w:rPr>
          <w:rFonts w:eastAsia="Times New Roman"/>
          <w:sz w:val="20"/>
          <w:szCs w:val="20"/>
        </w:rPr>
        <w:t>[  ]</w:t>
      </w:r>
      <w:proofErr w:type="gramEnd"/>
      <w:r>
        <w:rPr>
          <w:rFonts w:eastAsia="Times New Roman"/>
          <w:sz w:val="20"/>
          <w:szCs w:val="20"/>
        </w:rPr>
        <w:t xml:space="preserve"> § 26.3(d) (</w:t>
      </w:r>
      <w:r>
        <w:rPr>
          <w:rFonts w:eastAsia="Times New Roman"/>
          <w:i/>
          <w:sz w:val="20"/>
          <w:szCs w:val="20"/>
        </w:rPr>
        <w:t>Decline in Tangible Net Worth</w:t>
      </w:r>
      <w:r>
        <w:rPr>
          <w:rFonts w:eastAsia="Times New Roman"/>
          <w:sz w:val="20"/>
          <w:szCs w:val="20"/>
        </w:rPr>
        <w:t>), and the relevant figure</w:t>
      </w:r>
      <w:r>
        <w:rPr>
          <w:rFonts w:eastAsia="Times New Roman"/>
          <w:sz w:val="20"/>
          <w:szCs w:val="20"/>
        </w:rPr>
        <w:t xml:space="preserve"> is: </w:t>
      </w:r>
      <w:r>
        <w:rPr>
          <w:rFonts w:eastAsia="Bookman Old Style"/>
          <w:sz w:val="20"/>
          <w:szCs w:val="20"/>
        </w:rPr>
        <w:t>______________________</w:t>
      </w:r>
    </w:p>
    <w:p w14:paraId="63D29AA2" w14:textId="77777777" w:rsidR="004116DC" w:rsidRDefault="00983B39">
      <w:pPr>
        <w:ind w:left="3240"/>
        <w:textAlignment w:val="baseline"/>
        <w:rPr>
          <w:rFonts w:eastAsia="Times New Roman"/>
          <w:sz w:val="20"/>
          <w:szCs w:val="20"/>
        </w:rPr>
      </w:pPr>
      <w:proofErr w:type="gramStart"/>
      <w:r>
        <w:rPr>
          <w:rFonts w:eastAsia="Times New Roman"/>
          <w:sz w:val="20"/>
          <w:szCs w:val="20"/>
        </w:rPr>
        <w:t>[  ]</w:t>
      </w:r>
      <w:proofErr w:type="gramEnd"/>
      <w:r>
        <w:rPr>
          <w:rFonts w:eastAsia="Times New Roman"/>
          <w:sz w:val="20"/>
          <w:szCs w:val="20"/>
        </w:rPr>
        <w:t xml:space="preserve"> § 26.3(e) (</w:t>
      </w:r>
      <w:r>
        <w:rPr>
          <w:rFonts w:eastAsia="Times New Roman"/>
          <w:i/>
          <w:sz w:val="20"/>
          <w:szCs w:val="20"/>
        </w:rPr>
        <w:t>Expiry of Performance Assurance or Credit Support</w:t>
      </w:r>
      <w:r>
        <w:rPr>
          <w:rFonts w:eastAsia="Times New Roman"/>
          <w:sz w:val="20"/>
          <w:szCs w:val="20"/>
        </w:rPr>
        <w:t>), and</w:t>
      </w:r>
    </w:p>
    <w:p w14:paraId="21831936" w14:textId="77777777" w:rsidR="004116DC" w:rsidRDefault="00983B39">
      <w:pPr>
        <w:tabs>
          <w:tab w:val="right" w:pos="9360"/>
        </w:tabs>
        <w:spacing w:after="240"/>
        <w:ind w:left="3600"/>
        <w:textAlignment w:val="baseline"/>
        <w:rPr>
          <w:rFonts w:eastAsia="Times New Roman"/>
          <w:sz w:val="20"/>
          <w:szCs w:val="20"/>
        </w:rPr>
      </w:pPr>
      <w:proofErr w:type="gramStart"/>
      <w:r>
        <w:rPr>
          <w:rFonts w:eastAsia="Times New Roman"/>
          <w:sz w:val="20"/>
          <w:szCs w:val="20"/>
        </w:rPr>
        <w:t>[  ]</w:t>
      </w:r>
      <w:proofErr w:type="gramEnd"/>
      <w:r>
        <w:rPr>
          <w:rFonts w:eastAsia="Times New Roman"/>
          <w:sz w:val="20"/>
          <w:szCs w:val="20"/>
        </w:rPr>
        <w:t xml:space="preserve"> the relevant time period shall be </w:t>
      </w:r>
      <w:r>
        <w:rPr>
          <w:rFonts w:eastAsia="Bookman Old Style"/>
          <w:sz w:val="20"/>
          <w:szCs w:val="20"/>
          <w:u w:val="single"/>
        </w:rPr>
        <w:tab/>
      </w:r>
      <w:r>
        <w:rPr>
          <w:rFonts w:eastAsia="Times New Roman"/>
          <w:sz w:val="20"/>
          <w:szCs w:val="20"/>
        </w:rPr>
        <w:t xml:space="preserve">; </w:t>
      </w:r>
      <w:r>
        <w:rPr>
          <w:rFonts w:eastAsia="Times New Roman"/>
          <w:sz w:val="20"/>
          <w:szCs w:val="20"/>
        </w:rPr>
        <w:br/>
      </w:r>
      <w:r>
        <w:rPr>
          <w:rFonts w:eastAsia="Times New Roman"/>
          <w:b/>
          <w:i/>
          <w:sz w:val="20"/>
          <w:szCs w:val="20"/>
        </w:rPr>
        <w:t>otherwise</w:t>
      </w:r>
      <w:r>
        <w:rPr>
          <w:rFonts w:eastAsia="Times New Roman"/>
          <w:sz w:val="20"/>
          <w:szCs w:val="20"/>
        </w:rPr>
        <w:t xml:space="preserve"> no time period shall apply</w:t>
      </w:r>
    </w:p>
    <w:p w14:paraId="3D6AF6B9" w14:textId="77777777" w:rsidR="004116DC" w:rsidRDefault="00983B39">
      <w:pPr>
        <w:spacing w:after="240"/>
        <w:ind w:left="3240"/>
        <w:textAlignment w:val="baseline"/>
        <w:rPr>
          <w:rFonts w:eastAsia="Times New Roman"/>
          <w:sz w:val="20"/>
          <w:szCs w:val="20"/>
        </w:rPr>
      </w:pPr>
      <w:proofErr w:type="gramStart"/>
      <w:r>
        <w:rPr>
          <w:rFonts w:eastAsia="Times New Roman"/>
          <w:sz w:val="20"/>
          <w:szCs w:val="20"/>
        </w:rPr>
        <w:t>[  ]</w:t>
      </w:r>
      <w:proofErr w:type="gramEnd"/>
      <w:r>
        <w:rPr>
          <w:rFonts w:eastAsia="Times New Roman"/>
          <w:sz w:val="20"/>
          <w:szCs w:val="20"/>
        </w:rPr>
        <w:t xml:space="preserve"> § 26.3(f) (</w:t>
      </w:r>
      <w:r>
        <w:rPr>
          <w:rFonts w:eastAsia="Times New Roman"/>
          <w:i/>
          <w:sz w:val="20"/>
          <w:szCs w:val="20"/>
        </w:rPr>
        <w:t>Failure of Performance Assurance or Credit Support</w:t>
      </w:r>
      <w:r>
        <w:rPr>
          <w:rFonts w:eastAsia="Times New Roman"/>
          <w:sz w:val="20"/>
          <w:szCs w:val="20"/>
        </w:rPr>
        <w:t>)</w:t>
      </w:r>
      <w:r>
        <w:rPr>
          <w:rFonts w:eastAsia="Times New Roman"/>
          <w:sz w:val="20"/>
          <w:szCs w:val="20"/>
        </w:rPr>
        <w:br/>
        <w:t xml:space="preserve">[  ] § </w:t>
      </w:r>
      <w:r>
        <w:rPr>
          <w:rFonts w:eastAsia="Times New Roman"/>
          <w:sz w:val="20"/>
          <w:szCs w:val="20"/>
        </w:rPr>
        <w:t>26.3(g) (</w:t>
      </w:r>
      <w:r>
        <w:rPr>
          <w:rFonts w:eastAsia="Times New Roman"/>
          <w:i/>
          <w:sz w:val="20"/>
          <w:szCs w:val="20"/>
        </w:rPr>
        <w:t>Failure of Control and Profit Transfer Agreement</w:t>
      </w:r>
      <w:r>
        <w:rPr>
          <w:rFonts w:eastAsia="Times New Roman"/>
          <w:sz w:val="20"/>
          <w:szCs w:val="20"/>
        </w:rPr>
        <w:t>)</w:t>
      </w:r>
      <w:r>
        <w:rPr>
          <w:rFonts w:eastAsia="Times New Roman"/>
          <w:sz w:val="20"/>
          <w:szCs w:val="20"/>
        </w:rPr>
        <w:br/>
        <w:t>[  ] § 26.3(h) (</w:t>
      </w:r>
      <w:r>
        <w:rPr>
          <w:rFonts w:eastAsia="Times New Roman"/>
          <w:i/>
          <w:sz w:val="20"/>
          <w:szCs w:val="20"/>
        </w:rPr>
        <w:t>Impaired Ability to Perform</w:t>
      </w:r>
      <w:r>
        <w:rPr>
          <w:rFonts w:eastAsia="Times New Roman"/>
          <w:sz w:val="20"/>
          <w:szCs w:val="20"/>
        </w:rPr>
        <w:t>)</w:t>
      </w:r>
      <w:r>
        <w:rPr>
          <w:rFonts w:eastAsia="Times New Roman"/>
          <w:sz w:val="20"/>
          <w:szCs w:val="20"/>
        </w:rPr>
        <w:br/>
        <w:t>[  ] § 26.3(i) (</w:t>
      </w:r>
      <w:r>
        <w:rPr>
          <w:rFonts w:eastAsia="Times New Roman"/>
          <w:i/>
          <w:sz w:val="20"/>
          <w:szCs w:val="20"/>
        </w:rPr>
        <w:t>Amalgamation/Merger</w:t>
      </w:r>
      <w:r>
        <w:rPr>
          <w:rFonts w:eastAsia="Times New Roman"/>
          <w:sz w:val="20"/>
          <w:szCs w:val="20"/>
        </w:rPr>
        <w:t>)</w:t>
      </w:r>
    </w:p>
    <w:p w14:paraId="4B87E355" w14:textId="77777777" w:rsidR="004116DC" w:rsidRDefault="00983B39">
      <w:pPr>
        <w:spacing w:after="240"/>
        <w:ind w:left="2880"/>
        <w:textAlignment w:val="baseline"/>
        <w:rPr>
          <w:rFonts w:eastAsia="Times New Roman"/>
          <w:sz w:val="20"/>
          <w:szCs w:val="20"/>
        </w:rPr>
      </w:pPr>
      <w:r>
        <w:rPr>
          <w:rFonts w:eastAsia="Times New Roman"/>
          <w:sz w:val="20"/>
          <w:szCs w:val="20"/>
        </w:rPr>
        <w:t>The following categories of Material Adverse Change shall apply to Buyer:</w:t>
      </w:r>
    </w:p>
    <w:p w14:paraId="372922B3" w14:textId="77777777" w:rsidR="004116DC" w:rsidRDefault="00983B39">
      <w:pPr>
        <w:ind w:left="3240"/>
        <w:textAlignment w:val="baseline"/>
        <w:rPr>
          <w:rFonts w:eastAsia="Bookman Old Style"/>
          <w:sz w:val="20"/>
          <w:szCs w:val="20"/>
        </w:rPr>
      </w:pPr>
      <w:proofErr w:type="gramStart"/>
      <w:r>
        <w:rPr>
          <w:rFonts w:eastAsia="Times New Roman"/>
          <w:sz w:val="20"/>
          <w:szCs w:val="20"/>
        </w:rPr>
        <w:t>[  ]</w:t>
      </w:r>
      <w:proofErr w:type="gramEnd"/>
      <w:r>
        <w:rPr>
          <w:rFonts w:eastAsia="Times New Roman"/>
          <w:sz w:val="20"/>
          <w:szCs w:val="20"/>
        </w:rPr>
        <w:t xml:space="preserve"> § 26.3(a) (</w:t>
      </w:r>
      <w:r>
        <w:rPr>
          <w:rFonts w:eastAsia="Times New Roman"/>
          <w:i/>
          <w:sz w:val="20"/>
          <w:szCs w:val="20"/>
        </w:rPr>
        <w:t>Credit Rating</w:t>
      </w:r>
      <w:r>
        <w:rPr>
          <w:rFonts w:eastAsia="Times New Roman"/>
          <w:sz w:val="20"/>
          <w:szCs w:val="20"/>
        </w:rPr>
        <w:t>), and the m</w:t>
      </w:r>
      <w:r>
        <w:rPr>
          <w:rFonts w:eastAsia="Times New Roman"/>
          <w:sz w:val="20"/>
          <w:szCs w:val="20"/>
        </w:rPr>
        <w:t xml:space="preserve">inimum rating shall be: </w:t>
      </w:r>
      <w:r>
        <w:rPr>
          <w:rFonts w:eastAsia="Bookman Old Style"/>
          <w:sz w:val="20"/>
          <w:szCs w:val="20"/>
        </w:rPr>
        <w:t xml:space="preserve">______________________, whereby </w:t>
      </w:r>
    </w:p>
    <w:p w14:paraId="4024F94E" w14:textId="77777777" w:rsidR="004116DC" w:rsidRDefault="00983B39">
      <w:pPr>
        <w:spacing w:after="240"/>
        <w:ind w:left="3240" w:firstLine="360"/>
        <w:textAlignment w:val="baseline"/>
        <w:rPr>
          <w:rFonts w:eastAsia="Times New Roman"/>
          <w:sz w:val="20"/>
          <w:szCs w:val="20"/>
          <w:vertAlign w:val="subscript"/>
        </w:rPr>
      </w:pPr>
      <w:proofErr w:type="gramStart"/>
      <w:r>
        <w:rPr>
          <w:rFonts w:eastAsia="Times New Roman"/>
          <w:sz w:val="20"/>
          <w:szCs w:val="20"/>
        </w:rPr>
        <w:t>[  ]</w:t>
      </w:r>
      <w:proofErr w:type="gramEnd"/>
      <w:r>
        <w:rPr>
          <w:rFonts w:eastAsia="Times New Roman"/>
          <w:sz w:val="20"/>
          <w:szCs w:val="20"/>
        </w:rPr>
        <w:t xml:space="preserve"> § 26.3(a)(iii)</w:t>
      </w:r>
      <w:r>
        <w:rPr>
          <w:rFonts w:eastAsia="Bookman Old Style"/>
          <w:sz w:val="20"/>
          <w:szCs w:val="20"/>
        </w:rPr>
        <w:t xml:space="preserve"> shall apply</w:t>
      </w:r>
      <w:r>
        <w:rPr>
          <w:rFonts w:eastAsia="Times New Roman"/>
          <w:sz w:val="20"/>
          <w:szCs w:val="20"/>
        </w:rPr>
        <w:t xml:space="preserve">; </w:t>
      </w:r>
      <w:r>
        <w:rPr>
          <w:rFonts w:eastAsia="Times New Roman"/>
          <w:sz w:val="20"/>
          <w:szCs w:val="20"/>
        </w:rPr>
        <w:br/>
      </w:r>
      <w:r>
        <w:rPr>
          <w:rFonts w:eastAsia="Times New Roman"/>
          <w:sz w:val="20"/>
          <w:szCs w:val="20"/>
          <w:vertAlign w:val="subscript"/>
        </w:rPr>
        <w:tab/>
      </w:r>
      <w:r>
        <w:rPr>
          <w:rFonts w:eastAsia="Times New Roman"/>
          <w:b/>
          <w:i/>
          <w:sz w:val="20"/>
          <w:szCs w:val="20"/>
        </w:rPr>
        <w:t>otherwise</w:t>
      </w:r>
      <w:r>
        <w:rPr>
          <w:rFonts w:eastAsia="Times New Roman"/>
          <w:sz w:val="20"/>
          <w:szCs w:val="20"/>
          <w:vertAlign w:val="subscript"/>
        </w:rPr>
        <w:t xml:space="preserve"> </w:t>
      </w:r>
      <w:r>
        <w:rPr>
          <w:rFonts w:eastAsia="Times New Roman"/>
          <w:sz w:val="20"/>
          <w:szCs w:val="20"/>
        </w:rPr>
        <w:t>§ 26.3(a)(iii)</w:t>
      </w:r>
      <w:r>
        <w:rPr>
          <w:rFonts w:eastAsia="Bookman Old Style"/>
          <w:sz w:val="20"/>
          <w:szCs w:val="20"/>
        </w:rPr>
        <w:t xml:space="preserve"> shall </w:t>
      </w:r>
      <w:r>
        <w:rPr>
          <w:rFonts w:eastAsia="Bookman Old Style"/>
          <w:sz w:val="20"/>
          <w:szCs w:val="20"/>
          <w:u w:val="single"/>
        </w:rPr>
        <w:t>not</w:t>
      </w:r>
      <w:r>
        <w:rPr>
          <w:rFonts w:eastAsia="Bookman Old Style"/>
          <w:sz w:val="20"/>
          <w:szCs w:val="20"/>
        </w:rPr>
        <w:t xml:space="preserve"> apply</w:t>
      </w:r>
    </w:p>
    <w:p w14:paraId="657CFBBA" w14:textId="77777777" w:rsidR="004116DC" w:rsidRDefault="00983B39">
      <w:pPr>
        <w:spacing w:after="240"/>
        <w:ind w:left="3240"/>
        <w:textAlignment w:val="baseline"/>
        <w:rPr>
          <w:rFonts w:eastAsia="Times New Roman"/>
          <w:sz w:val="20"/>
          <w:szCs w:val="20"/>
        </w:rPr>
      </w:pPr>
      <w:proofErr w:type="gramStart"/>
      <w:r>
        <w:rPr>
          <w:rFonts w:eastAsia="Times New Roman"/>
          <w:sz w:val="20"/>
          <w:szCs w:val="20"/>
        </w:rPr>
        <w:t>[  ]</w:t>
      </w:r>
      <w:proofErr w:type="gramEnd"/>
      <w:r>
        <w:rPr>
          <w:rFonts w:eastAsia="Times New Roman"/>
          <w:sz w:val="20"/>
          <w:szCs w:val="20"/>
        </w:rPr>
        <w:t xml:space="preserve"> § 26.3(b) (</w:t>
      </w:r>
      <w:r>
        <w:rPr>
          <w:rFonts w:eastAsia="Times New Roman"/>
          <w:i/>
          <w:sz w:val="20"/>
          <w:szCs w:val="20"/>
        </w:rPr>
        <w:t>Credit Rating of Credit Support Provider that is a Bank</w:t>
      </w:r>
      <w:r>
        <w:rPr>
          <w:rFonts w:eastAsia="Times New Roman"/>
          <w:sz w:val="20"/>
          <w:szCs w:val="20"/>
        </w:rPr>
        <w:t>)</w:t>
      </w:r>
    </w:p>
    <w:p w14:paraId="06D1F8F9" w14:textId="77777777" w:rsidR="004116DC" w:rsidRDefault="00983B39">
      <w:pPr>
        <w:spacing w:after="240"/>
        <w:ind w:left="3240"/>
        <w:textAlignment w:val="baseline"/>
        <w:rPr>
          <w:rFonts w:eastAsia="Times New Roman"/>
          <w:sz w:val="20"/>
          <w:szCs w:val="20"/>
        </w:rPr>
      </w:pPr>
      <w:r>
        <w:rPr>
          <w:rFonts w:eastAsia="Times New Roman"/>
          <w:sz w:val="20"/>
          <w:szCs w:val="20"/>
        </w:rPr>
        <w:t>[  ] § 26.3(c) (</w:t>
      </w:r>
      <w:r>
        <w:rPr>
          <w:rFonts w:eastAsia="Times New Roman"/>
          <w:i/>
          <w:sz w:val="20"/>
          <w:szCs w:val="20"/>
        </w:rPr>
        <w:t>Financial Covenants</w:t>
      </w:r>
      <w:r>
        <w:rPr>
          <w:rFonts w:eastAsia="Times New Roman"/>
          <w:sz w:val="20"/>
          <w:szCs w:val="20"/>
        </w:rPr>
        <w:t xml:space="preserve">), and the EBIT to Interest ratio shall be: </w:t>
      </w:r>
      <w:r>
        <w:rPr>
          <w:rFonts w:eastAsia="Bookman Old Style"/>
          <w:sz w:val="20"/>
          <w:szCs w:val="20"/>
        </w:rPr>
        <w:t>______________________</w:t>
      </w:r>
      <w:r>
        <w:rPr>
          <w:rFonts w:eastAsia="Times New Roman"/>
          <w:sz w:val="20"/>
          <w:szCs w:val="20"/>
        </w:rPr>
        <w:t xml:space="preserve">, the Funds From Operations to Total Debt ratio shall be: </w:t>
      </w:r>
      <w:r>
        <w:rPr>
          <w:rFonts w:eastAsia="Bookman Old Style"/>
          <w:sz w:val="20"/>
          <w:szCs w:val="20"/>
        </w:rPr>
        <w:t>______________________</w:t>
      </w:r>
      <w:r>
        <w:rPr>
          <w:rFonts w:eastAsia="Times New Roman"/>
          <w:sz w:val="20"/>
          <w:szCs w:val="20"/>
        </w:rPr>
        <w:t>, and the Total Debt to Total Capitalisation ratio shall be:</w:t>
      </w:r>
      <w:r>
        <w:rPr>
          <w:rFonts w:eastAsia="Times New Roman"/>
          <w:sz w:val="20"/>
          <w:szCs w:val="20"/>
        </w:rPr>
        <w:br/>
      </w:r>
      <w:r>
        <w:rPr>
          <w:rFonts w:eastAsia="Bookman Old Style"/>
          <w:sz w:val="20"/>
          <w:szCs w:val="20"/>
        </w:rPr>
        <w:t>______________________;</w:t>
      </w:r>
    </w:p>
    <w:p w14:paraId="4049193C" w14:textId="77777777" w:rsidR="004116DC" w:rsidRDefault="00983B39">
      <w:pPr>
        <w:spacing w:after="240"/>
        <w:ind w:left="3240"/>
        <w:textAlignment w:val="baseline"/>
        <w:rPr>
          <w:rFonts w:eastAsia="Times New Roman"/>
          <w:sz w:val="20"/>
          <w:szCs w:val="20"/>
          <w:vertAlign w:val="subscript"/>
        </w:rPr>
      </w:pPr>
      <w:proofErr w:type="gramStart"/>
      <w:r>
        <w:rPr>
          <w:rFonts w:eastAsia="Times New Roman"/>
          <w:sz w:val="20"/>
          <w:szCs w:val="20"/>
        </w:rPr>
        <w:t>[  ]</w:t>
      </w:r>
      <w:proofErr w:type="gramEnd"/>
      <w:r>
        <w:rPr>
          <w:rFonts w:eastAsia="Times New Roman"/>
          <w:sz w:val="20"/>
          <w:szCs w:val="20"/>
        </w:rPr>
        <w:t xml:space="preserve"> § 26.3(d) (</w:t>
      </w:r>
      <w:r>
        <w:rPr>
          <w:rFonts w:eastAsia="Times New Roman"/>
          <w:i/>
          <w:sz w:val="20"/>
          <w:szCs w:val="20"/>
        </w:rPr>
        <w:t>Decline i</w:t>
      </w:r>
      <w:r>
        <w:rPr>
          <w:rFonts w:eastAsia="Times New Roman"/>
          <w:i/>
          <w:sz w:val="20"/>
          <w:szCs w:val="20"/>
        </w:rPr>
        <w:t>n Tangible Net Worth</w:t>
      </w:r>
      <w:r>
        <w:rPr>
          <w:rFonts w:eastAsia="Times New Roman"/>
          <w:sz w:val="20"/>
          <w:szCs w:val="20"/>
        </w:rPr>
        <w:t xml:space="preserve">), and the relevant figure is: </w:t>
      </w:r>
      <w:r>
        <w:rPr>
          <w:rFonts w:eastAsia="Bookman Old Style"/>
          <w:sz w:val="20"/>
          <w:szCs w:val="20"/>
        </w:rPr>
        <w:t>______________________;</w:t>
      </w:r>
    </w:p>
    <w:p w14:paraId="4F59F627" w14:textId="77777777" w:rsidR="004116DC" w:rsidRDefault="00983B39">
      <w:pPr>
        <w:ind w:left="3240"/>
        <w:textAlignment w:val="baseline"/>
        <w:rPr>
          <w:rFonts w:eastAsia="Times New Roman"/>
          <w:sz w:val="20"/>
          <w:szCs w:val="20"/>
        </w:rPr>
      </w:pPr>
      <w:proofErr w:type="gramStart"/>
      <w:r>
        <w:rPr>
          <w:rFonts w:eastAsia="Times New Roman"/>
          <w:sz w:val="20"/>
          <w:szCs w:val="20"/>
        </w:rPr>
        <w:t>[  ]</w:t>
      </w:r>
      <w:proofErr w:type="gramEnd"/>
      <w:r>
        <w:rPr>
          <w:rFonts w:eastAsia="Times New Roman"/>
          <w:sz w:val="20"/>
          <w:szCs w:val="20"/>
        </w:rPr>
        <w:t xml:space="preserve"> § 26.3(e) (</w:t>
      </w:r>
      <w:r>
        <w:rPr>
          <w:rFonts w:eastAsia="Times New Roman"/>
          <w:i/>
          <w:sz w:val="20"/>
          <w:szCs w:val="20"/>
        </w:rPr>
        <w:t>Expiry of Performance Assurance or Credit Support</w:t>
      </w:r>
      <w:r>
        <w:rPr>
          <w:rFonts w:eastAsia="Times New Roman"/>
          <w:sz w:val="20"/>
          <w:szCs w:val="20"/>
        </w:rPr>
        <w:t>); and</w:t>
      </w:r>
    </w:p>
    <w:p w14:paraId="49450A76" w14:textId="77777777" w:rsidR="004116DC" w:rsidRDefault="00983B39">
      <w:pPr>
        <w:tabs>
          <w:tab w:val="right" w:pos="9360"/>
        </w:tabs>
        <w:spacing w:after="240"/>
        <w:ind w:left="3600"/>
        <w:textAlignment w:val="baseline"/>
        <w:rPr>
          <w:rFonts w:eastAsia="Times New Roman"/>
          <w:sz w:val="20"/>
          <w:szCs w:val="20"/>
        </w:rPr>
      </w:pPr>
      <w:proofErr w:type="gramStart"/>
      <w:r>
        <w:rPr>
          <w:rFonts w:eastAsia="Times New Roman"/>
          <w:sz w:val="20"/>
          <w:szCs w:val="20"/>
        </w:rPr>
        <w:t>[  ]</w:t>
      </w:r>
      <w:proofErr w:type="gramEnd"/>
      <w:r>
        <w:rPr>
          <w:rFonts w:eastAsia="Times New Roman"/>
          <w:sz w:val="20"/>
          <w:szCs w:val="20"/>
        </w:rPr>
        <w:t xml:space="preserve"> the relevant time period shall be </w:t>
      </w:r>
      <w:r>
        <w:rPr>
          <w:rFonts w:eastAsia="Bookman Old Style"/>
          <w:sz w:val="20"/>
          <w:szCs w:val="20"/>
          <w:u w:val="single"/>
        </w:rPr>
        <w:tab/>
      </w:r>
      <w:r>
        <w:rPr>
          <w:rFonts w:eastAsia="Times New Roman"/>
          <w:sz w:val="20"/>
          <w:szCs w:val="20"/>
        </w:rPr>
        <w:t xml:space="preserve">; </w:t>
      </w:r>
      <w:r>
        <w:rPr>
          <w:rFonts w:eastAsia="Times New Roman"/>
          <w:sz w:val="20"/>
          <w:szCs w:val="20"/>
        </w:rPr>
        <w:br/>
      </w:r>
      <w:r>
        <w:rPr>
          <w:rFonts w:eastAsia="Times New Roman"/>
          <w:b/>
          <w:i/>
          <w:sz w:val="20"/>
          <w:szCs w:val="20"/>
        </w:rPr>
        <w:t>otherwise</w:t>
      </w:r>
      <w:r>
        <w:rPr>
          <w:rFonts w:eastAsia="Times New Roman"/>
          <w:sz w:val="20"/>
          <w:szCs w:val="20"/>
        </w:rPr>
        <w:t xml:space="preserve"> no time period shall apply</w:t>
      </w:r>
    </w:p>
    <w:p w14:paraId="78AF37F7" w14:textId="77777777" w:rsidR="004116DC" w:rsidRDefault="00983B39">
      <w:pPr>
        <w:spacing w:after="240"/>
        <w:ind w:left="3240"/>
        <w:textAlignment w:val="baseline"/>
        <w:rPr>
          <w:rFonts w:eastAsia="Times New Roman"/>
          <w:sz w:val="20"/>
          <w:szCs w:val="20"/>
        </w:rPr>
      </w:pPr>
      <w:proofErr w:type="gramStart"/>
      <w:r>
        <w:rPr>
          <w:rFonts w:eastAsia="Times New Roman"/>
          <w:sz w:val="20"/>
          <w:szCs w:val="20"/>
        </w:rPr>
        <w:t>[  ]</w:t>
      </w:r>
      <w:proofErr w:type="gramEnd"/>
      <w:r>
        <w:rPr>
          <w:rFonts w:eastAsia="Times New Roman"/>
          <w:sz w:val="20"/>
          <w:szCs w:val="20"/>
        </w:rPr>
        <w:t xml:space="preserve"> § 26.3(f) (</w:t>
      </w:r>
      <w:r>
        <w:rPr>
          <w:rFonts w:eastAsia="Times New Roman"/>
          <w:i/>
          <w:sz w:val="20"/>
          <w:szCs w:val="20"/>
        </w:rPr>
        <w:t>Failure of Pe</w:t>
      </w:r>
      <w:r>
        <w:rPr>
          <w:rFonts w:eastAsia="Times New Roman"/>
          <w:i/>
          <w:sz w:val="20"/>
          <w:szCs w:val="20"/>
        </w:rPr>
        <w:t>rformance Assurance or Credit Support</w:t>
      </w:r>
      <w:r>
        <w:rPr>
          <w:rFonts w:eastAsia="Times New Roman"/>
          <w:sz w:val="20"/>
          <w:szCs w:val="20"/>
        </w:rPr>
        <w:t>)</w:t>
      </w:r>
      <w:r>
        <w:rPr>
          <w:rFonts w:eastAsia="Times New Roman"/>
          <w:sz w:val="20"/>
          <w:szCs w:val="20"/>
        </w:rPr>
        <w:br/>
        <w:t>[  ] § 26.3(g) (</w:t>
      </w:r>
      <w:r>
        <w:rPr>
          <w:rFonts w:eastAsia="Times New Roman"/>
          <w:i/>
          <w:sz w:val="20"/>
          <w:szCs w:val="20"/>
        </w:rPr>
        <w:t>Failure of Control and Profit Transfer Agreement</w:t>
      </w:r>
      <w:r>
        <w:rPr>
          <w:rFonts w:eastAsia="Times New Roman"/>
          <w:sz w:val="20"/>
          <w:szCs w:val="20"/>
        </w:rPr>
        <w:t>)</w:t>
      </w:r>
      <w:r>
        <w:rPr>
          <w:rFonts w:eastAsia="Times New Roman"/>
          <w:sz w:val="20"/>
          <w:szCs w:val="20"/>
        </w:rPr>
        <w:br/>
        <w:t>[  ] § 26.3(h) (</w:t>
      </w:r>
      <w:r>
        <w:rPr>
          <w:rFonts w:eastAsia="Times New Roman"/>
          <w:i/>
          <w:sz w:val="20"/>
          <w:szCs w:val="20"/>
        </w:rPr>
        <w:t>Impaired Ability to Perform</w:t>
      </w:r>
      <w:r>
        <w:rPr>
          <w:rFonts w:eastAsia="Times New Roman"/>
          <w:sz w:val="20"/>
          <w:szCs w:val="20"/>
        </w:rPr>
        <w:t>)</w:t>
      </w:r>
      <w:r>
        <w:rPr>
          <w:rFonts w:eastAsia="Times New Roman"/>
          <w:sz w:val="20"/>
          <w:szCs w:val="20"/>
        </w:rPr>
        <w:br/>
        <w:t>[  ] § 26.3(i) (</w:t>
      </w:r>
      <w:r>
        <w:rPr>
          <w:rFonts w:eastAsia="Times New Roman"/>
          <w:i/>
          <w:sz w:val="20"/>
          <w:szCs w:val="20"/>
        </w:rPr>
        <w:t>Amalgamation/Merger</w:t>
      </w:r>
      <w:r>
        <w:rPr>
          <w:rFonts w:eastAsia="Times New Roman"/>
          <w:sz w:val="20"/>
          <w:szCs w:val="20"/>
        </w:rPr>
        <w:t>)</w:t>
      </w:r>
    </w:p>
    <w:p w14:paraId="7502FC88" w14:textId="77777777" w:rsidR="004116DC" w:rsidRDefault="004116DC">
      <w:pPr>
        <w:spacing w:before="360"/>
        <w:jc w:val="center"/>
        <w:textAlignment w:val="baseline"/>
        <w:rPr>
          <w:rFonts w:eastAsia="Bookman Old Style"/>
          <w:b/>
          <w:sz w:val="20"/>
          <w:szCs w:val="20"/>
        </w:rPr>
      </w:pPr>
    </w:p>
    <w:p w14:paraId="0E9EECB6" w14:textId="77777777" w:rsidR="004116DC" w:rsidRDefault="00983B39">
      <w:pPr>
        <w:spacing w:before="360"/>
        <w:jc w:val="center"/>
        <w:textAlignment w:val="baseline"/>
        <w:rPr>
          <w:rFonts w:eastAsia="Bookman Old Style"/>
          <w:b/>
          <w:sz w:val="20"/>
          <w:szCs w:val="20"/>
        </w:rPr>
      </w:pPr>
      <w:r>
        <w:rPr>
          <w:rFonts w:eastAsia="Bookman Old Style"/>
          <w:b/>
          <w:sz w:val="20"/>
          <w:szCs w:val="20"/>
        </w:rPr>
        <w:lastRenderedPageBreak/>
        <w:t>§ 27</w:t>
      </w:r>
    </w:p>
    <w:p w14:paraId="01EBCCFA" w14:textId="77777777" w:rsidR="004116DC" w:rsidRDefault="00983B39">
      <w:pPr>
        <w:spacing w:before="5"/>
        <w:jc w:val="center"/>
        <w:textAlignment w:val="baseline"/>
        <w:rPr>
          <w:rFonts w:eastAsia="Times New Roman"/>
          <w:b/>
          <w:sz w:val="20"/>
          <w:szCs w:val="20"/>
          <w:u w:val="single"/>
        </w:rPr>
      </w:pPr>
      <w:r>
        <w:rPr>
          <w:rFonts w:eastAsia="Times New Roman"/>
          <w:b/>
          <w:sz w:val="20"/>
          <w:szCs w:val="20"/>
          <w:u w:val="single"/>
        </w:rPr>
        <w:t>Provision of Financial Statements and Tangible Net Worth</w:t>
      </w:r>
    </w:p>
    <w:p w14:paraId="4E23318A" w14:textId="77777777" w:rsidR="004116DC" w:rsidRDefault="00983B39">
      <w:pPr>
        <w:tabs>
          <w:tab w:val="left" w:pos="2880"/>
        </w:tabs>
        <w:spacing w:before="240"/>
        <w:textAlignment w:val="baseline"/>
        <w:rPr>
          <w:rFonts w:eastAsia="Times New Roman"/>
          <w:sz w:val="20"/>
          <w:szCs w:val="20"/>
        </w:rPr>
      </w:pPr>
      <w:r>
        <w:rPr>
          <w:rFonts w:eastAsia="Times New Roman"/>
          <w:b/>
          <w:sz w:val="20"/>
          <w:szCs w:val="20"/>
        </w:rPr>
        <w:t>§ 27.1</w:t>
      </w:r>
      <w:r>
        <w:rPr>
          <w:rFonts w:eastAsia="Times New Roman"/>
          <w:b/>
          <w:sz w:val="20"/>
          <w:szCs w:val="20"/>
        </w:rPr>
        <w:t>(a) Provision of Financial Statements:</w:t>
      </w:r>
    </w:p>
    <w:p w14:paraId="3730671C" w14:textId="77777777" w:rsidR="004116DC" w:rsidRDefault="00983B39">
      <w:pPr>
        <w:tabs>
          <w:tab w:val="left" w:pos="2880"/>
        </w:tabs>
        <w:spacing w:before="240"/>
        <w:textAlignment w:val="baseline"/>
        <w:rPr>
          <w:rFonts w:eastAsia="Times New Roman"/>
          <w:sz w:val="20"/>
          <w:szCs w:val="20"/>
        </w:rPr>
      </w:pPr>
      <w:r>
        <w:rPr>
          <w:rFonts w:eastAsia="Times New Roman"/>
          <w:sz w:val="20"/>
          <w:szCs w:val="20"/>
        </w:rPr>
        <w:tab/>
      </w:r>
      <w:proofErr w:type="gramStart"/>
      <w:r>
        <w:rPr>
          <w:rFonts w:eastAsia="Times New Roman"/>
          <w:sz w:val="20"/>
          <w:szCs w:val="20"/>
        </w:rPr>
        <w:t>[  ]</w:t>
      </w:r>
      <w:proofErr w:type="gramEnd"/>
      <w:r>
        <w:rPr>
          <w:rFonts w:eastAsia="Times New Roman"/>
          <w:sz w:val="20"/>
          <w:szCs w:val="20"/>
        </w:rPr>
        <w:t xml:space="preserve"> Seller need </w:t>
      </w:r>
      <w:r>
        <w:rPr>
          <w:rFonts w:eastAsia="Times New Roman"/>
          <w:sz w:val="20"/>
          <w:szCs w:val="20"/>
          <w:u w:val="single"/>
        </w:rPr>
        <w:t>not</w:t>
      </w:r>
      <w:r>
        <w:rPr>
          <w:rFonts w:eastAsia="Times New Roman"/>
          <w:sz w:val="20"/>
          <w:szCs w:val="20"/>
        </w:rPr>
        <w:t xml:space="preserve"> deliver annual reports; </w:t>
      </w:r>
    </w:p>
    <w:p w14:paraId="56F05DD5" w14:textId="77777777" w:rsidR="004116DC" w:rsidRDefault="00983B39">
      <w:pPr>
        <w:tabs>
          <w:tab w:val="left" w:pos="2880"/>
        </w:tabs>
        <w:spacing w:before="17" w:after="240"/>
        <w:ind w:left="2880"/>
        <w:textAlignment w:val="baseline"/>
        <w:rPr>
          <w:rFonts w:eastAsia="Times New Roman"/>
          <w:sz w:val="20"/>
          <w:szCs w:val="20"/>
        </w:rPr>
      </w:pPr>
      <w:proofErr w:type="gramStart"/>
      <w:r>
        <w:rPr>
          <w:rFonts w:eastAsia="Times New Roman"/>
          <w:b/>
          <w:i/>
          <w:sz w:val="20"/>
          <w:szCs w:val="20"/>
        </w:rPr>
        <w:t>otherwise</w:t>
      </w:r>
      <w:proofErr w:type="gramEnd"/>
      <w:r>
        <w:rPr>
          <w:rFonts w:eastAsia="Times New Roman"/>
          <w:sz w:val="20"/>
          <w:szCs w:val="20"/>
        </w:rPr>
        <w:t xml:space="preserve"> Seller shall deliver annual reports</w:t>
      </w:r>
    </w:p>
    <w:p w14:paraId="5E4CAB37" w14:textId="77777777" w:rsidR="004116DC" w:rsidRDefault="00983B39">
      <w:pPr>
        <w:tabs>
          <w:tab w:val="left" w:pos="2880"/>
        </w:tabs>
        <w:spacing w:before="1"/>
        <w:ind w:left="2880"/>
        <w:textAlignment w:val="baseline"/>
        <w:rPr>
          <w:rFonts w:eastAsia="Times New Roman"/>
          <w:sz w:val="20"/>
          <w:szCs w:val="20"/>
        </w:rPr>
      </w:pPr>
      <w:proofErr w:type="gramStart"/>
      <w:r>
        <w:rPr>
          <w:rFonts w:eastAsia="Times New Roman"/>
          <w:sz w:val="20"/>
          <w:szCs w:val="20"/>
        </w:rPr>
        <w:t>[  ]</w:t>
      </w:r>
      <w:proofErr w:type="gramEnd"/>
      <w:r>
        <w:rPr>
          <w:rFonts w:eastAsia="Times New Roman"/>
          <w:sz w:val="20"/>
          <w:szCs w:val="20"/>
        </w:rPr>
        <w:t xml:space="preserve"> Buyer need </w:t>
      </w:r>
      <w:r>
        <w:rPr>
          <w:rFonts w:eastAsia="Times New Roman"/>
          <w:sz w:val="20"/>
          <w:szCs w:val="20"/>
          <w:u w:val="single"/>
        </w:rPr>
        <w:t>not</w:t>
      </w:r>
      <w:r>
        <w:rPr>
          <w:rFonts w:eastAsia="Times New Roman"/>
          <w:sz w:val="20"/>
          <w:szCs w:val="20"/>
        </w:rPr>
        <w:t xml:space="preserve"> deliver annual reports; </w:t>
      </w:r>
    </w:p>
    <w:p w14:paraId="3E5139F8" w14:textId="77777777" w:rsidR="004116DC" w:rsidRDefault="00983B39">
      <w:pPr>
        <w:tabs>
          <w:tab w:val="left" w:pos="2880"/>
        </w:tabs>
        <w:ind w:left="2880"/>
        <w:textAlignment w:val="baseline"/>
        <w:rPr>
          <w:rFonts w:eastAsia="Times New Roman"/>
          <w:sz w:val="20"/>
          <w:szCs w:val="20"/>
        </w:rPr>
      </w:pPr>
      <w:proofErr w:type="gramStart"/>
      <w:r>
        <w:rPr>
          <w:rFonts w:eastAsia="Times New Roman"/>
          <w:b/>
          <w:i/>
          <w:sz w:val="20"/>
          <w:szCs w:val="20"/>
        </w:rPr>
        <w:t>otherwise</w:t>
      </w:r>
      <w:proofErr w:type="gramEnd"/>
      <w:r>
        <w:rPr>
          <w:rFonts w:eastAsia="Times New Roman"/>
          <w:sz w:val="20"/>
          <w:szCs w:val="20"/>
        </w:rPr>
        <w:t xml:space="preserve"> Buyer shall deliver annual reports</w:t>
      </w:r>
    </w:p>
    <w:p w14:paraId="4D29A287" w14:textId="77777777" w:rsidR="004116DC" w:rsidRDefault="00983B39">
      <w:pPr>
        <w:tabs>
          <w:tab w:val="left" w:pos="2880"/>
        </w:tabs>
        <w:spacing w:before="240"/>
        <w:textAlignment w:val="baseline"/>
        <w:rPr>
          <w:rFonts w:eastAsia="Times New Roman"/>
          <w:sz w:val="20"/>
          <w:szCs w:val="20"/>
        </w:rPr>
      </w:pPr>
      <w:r>
        <w:rPr>
          <w:rFonts w:eastAsia="Times New Roman"/>
          <w:b/>
          <w:sz w:val="20"/>
          <w:szCs w:val="20"/>
        </w:rPr>
        <w:t xml:space="preserve">§ 27.1(b) Provision of </w:t>
      </w:r>
      <w:r>
        <w:rPr>
          <w:rFonts w:eastAsia="Times New Roman"/>
          <w:b/>
          <w:sz w:val="20"/>
          <w:szCs w:val="20"/>
        </w:rPr>
        <w:t>Financial Statements:</w:t>
      </w:r>
    </w:p>
    <w:p w14:paraId="514D012A" w14:textId="77777777" w:rsidR="004116DC" w:rsidRDefault="00983B39">
      <w:pPr>
        <w:tabs>
          <w:tab w:val="left" w:pos="2880"/>
        </w:tabs>
        <w:spacing w:before="240"/>
        <w:textAlignment w:val="baseline"/>
        <w:rPr>
          <w:rFonts w:eastAsia="Times New Roman"/>
          <w:sz w:val="20"/>
          <w:szCs w:val="20"/>
        </w:rPr>
      </w:pPr>
      <w:r>
        <w:rPr>
          <w:rFonts w:eastAsia="Times New Roman"/>
          <w:sz w:val="20"/>
          <w:szCs w:val="20"/>
        </w:rPr>
        <w:tab/>
      </w:r>
      <w:proofErr w:type="gramStart"/>
      <w:r>
        <w:rPr>
          <w:rFonts w:eastAsia="Times New Roman"/>
          <w:sz w:val="20"/>
          <w:szCs w:val="20"/>
        </w:rPr>
        <w:t>[  ]</w:t>
      </w:r>
      <w:proofErr w:type="gramEnd"/>
      <w:r>
        <w:rPr>
          <w:rFonts w:eastAsia="Times New Roman"/>
          <w:sz w:val="20"/>
          <w:szCs w:val="20"/>
        </w:rPr>
        <w:t xml:space="preserve"> Seller need </w:t>
      </w:r>
      <w:r>
        <w:rPr>
          <w:rFonts w:eastAsia="Times New Roman"/>
          <w:sz w:val="20"/>
          <w:szCs w:val="20"/>
          <w:u w:val="single"/>
        </w:rPr>
        <w:t>not</w:t>
      </w:r>
      <w:r>
        <w:rPr>
          <w:rFonts w:eastAsia="Times New Roman"/>
          <w:sz w:val="20"/>
          <w:szCs w:val="20"/>
        </w:rPr>
        <w:t xml:space="preserve"> deliver quarterly reports; </w:t>
      </w:r>
    </w:p>
    <w:p w14:paraId="12328639" w14:textId="77777777" w:rsidR="004116DC" w:rsidRDefault="00983B39">
      <w:pPr>
        <w:tabs>
          <w:tab w:val="left" w:pos="2880"/>
        </w:tabs>
        <w:spacing w:before="5" w:after="240"/>
        <w:ind w:left="2880" w:hanging="2790"/>
        <w:textAlignment w:val="baseline"/>
        <w:rPr>
          <w:rFonts w:eastAsia="Times New Roman"/>
          <w:sz w:val="20"/>
          <w:szCs w:val="20"/>
        </w:rPr>
      </w:pPr>
      <w:r>
        <w:rPr>
          <w:rFonts w:eastAsia="Times New Roman"/>
          <w:sz w:val="20"/>
          <w:szCs w:val="20"/>
        </w:rPr>
        <w:tab/>
      </w:r>
      <w:proofErr w:type="gramStart"/>
      <w:r>
        <w:rPr>
          <w:rFonts w:eastAsia="Times New Roman"/>
          <w:b/>
          <w:i/>
          <w:sz w:val="20"/>
          <w:szCs w:val="20"/>
        </w:rPr>
        <w:t>otherwise</w:t>
      </w:r>
      <w:proofErr w:type="gramEnd"/>
      <w:r>
        <w:rPr>
          <w:rFonts w:eastAsia="Times New Roman"/>
          <w:sz w:val="20"/>
          <w:szCs w:val="20"/>
        </w:rPr>
        <w:t xml:space="preserve"> Seller shall deliver quarterly reports</w:t>
      </w:r>
    </w:p>
    <w:p w14:paraId="3753E3A4" w14:textId="77777777" w:rsidR="004116DC" w:rsidRDefault="00983B39">
      <w:pPr>
        <w:tabs>
          <w:tab w:val="left" w:pos="2880"/>
        </w:tabs>
        <w:ind w:left="2880" w:hanging="2790"/>
        <w:textAlignment w:val="baseline"/>
        <w:rPr>
          <w:rFonts w:eastAsia="Times New Roman"/>
          <w:sz w:val="20"/>
          <w:szCs w:val="20"/>
        </w:rPr>
      </w:pPr>
      <w:r>
        <w:rPr>
          <w:rFonts w:eastAsia="Times New Roman"/>
          <w:sz w:val="20"/>
          <w:szCs w:val="20"/>
        </w:rPr>
        <w:tab/>
      </w:r>
      <w:proofErr w:type="gramStart"/>
      <w:r>
        <w:rPr>
          <w:rFonts w:eastAsia="Times New Roman"/>
          <w:sz w:val="20"/>
          <w:szCs w:val="20"/>
        </w:rPr>
        <w:t>[  ]</w:t>
      </w:r>
      <w:proofErr w:type="gramEnd"/>
      <w:r>
        <w:rPr>
          <w:rFonts w:eastAsia="Times New Roman"/>
          <w:sz w:val="20"/>
          <w:szCs w:val="20"/>
        </w:rPr>
        <w:t xml:space="preserve"> Buyer need </w:t>
      </w:r>
      <w:r>
        <w:rPr>
          <w:rFonts w:eastAsia="Times New Roman"/>
          <w:sz w:val="20"/>
          <w:szCs w:val="20"/>
          <w:u w:val="single"/>
        </w:rPr>
        <w:t>not</w:t>
      </w:r>
      <w:r>
        <w:rPr>
          <w:rFonts w:eastAsia="Times New Roman"/>
          <w:sz w:val="20"/>
          <w:szCs w:val="20"/>
        </w:rPr>
        <w:t xml:space="preserve"> deliver quarterly reports; </w:t>
      </w:r>
    </w:p>
    <w:p w14:paraId="2850E77E" w14:textId="77777777" w:rsidR="004116DC" w:rsidRDefault="00983B39">
      <w:pPr>
        <w:tabs>
          <w:tab w:val="left" w:pos="2880"/>
        </w:tabs>
        <w:ind w:left="2880" w:hanging="2790"/>
        <w:textAlignment w:val="baseline"/>
        <w:rPr>
          <w:rFonts w:eastAsia="Times New Roman"/>
          <w:sz w:val="20"/>
          <w:szCs w:val="20"/>
        </w:rPr>
      </w:pPr>
      <w:r>
        <w:rPr>
          <w:rFonts w:eastAsia="Times New Roman"/>
          <w:sz w:val="20"/>
          <w:szCs w:val="20"/>
        </w:rPr>
        <w:tab/>
      </w:r>
      <w:proofErr w:type="gramStart"/>
      <w:r>
        <w:rPr>
          <w:rFonts w:eastAsia="Times New Roman"/>
          <w:b/>
          <w:i/>
          <w:sz w:val="20"/>
          <w:szCs w:val="20"/>
        </w:rPr>
        <w:t>otherwise</w:t>
      </w:r>
      <w:proofErr w:type="gramEnd"/>
      <w:r>
        <w:rPr>
          <w:rFonts w:eastAsia="Times New Roman"/>
          <w:sz w:val="20"/>
          <w:szCs w:val="20"/>
        </w:rPr>
        <w:t xml:space="preserve"> Buyer shall deliver quarterly reports</w:t>
      </w:r>
    </w:p>
    <w:p w14:paraId="42CD893E" w14:textId="77777777" w:rsidR="004116DC" w:rsidRDefault="00983B39">
      <w:pPr>
        <w:tabs>
          <w:tab w:val="left" w:pos="2880"/>
          <w:tab w:val="right" w:pos="8820"/>
        </w:tabs>
        <w:spacing w:before="240"/>
        <w:ind w:left="2880" w:hanging="2880"/>
        <w:textAlignment w:val="baseline"/>
        <w:rPr>
          <w:rFonts w:eastAsia="Times New Roman"/>
          <w:sz w:val="20"/>
          <w:szCs w:val="20"/>
        </w:rPr>
      </w:pPr>
      <w:r>
        <w:rPr>
          <w:rFonts w:eastAsia="Times New Roman"/>
          <w:b/>
          <w:sz w:val="20"/>
          <w:szCs w:val="20"/>
        </w:rPr>
        <w:t>§ 27.2 Decline in Tangible Net Worth</w:t>
      </w:r>
      <w:r>
        <w:rPr>
          <w:rFonts w:eastAsia="Times New Roman"/>
          <w:b/>
          <w:sz w:val="20"/>
          <w:szCs w:val="20"/>
        </w:rPr>
        <w:t>:</w:t>
      </w:r>
    </w:p>
    <w:p w14:paraId="6216D967" w14:textId="77777777" w:rsidR="004116DC" w:rsidRDefault="00983B39">
      <w:pPr>
        <w:tabs>
          <w:tab w:val="left" w:pos="2880"/>
          <w:tab w:val="right" w:pos="9360"/>
        </w:tabs>
        <w:spacing w:before="240"/>
        <w:ind w:left="2880" w:hanging="2880"/>
        <w:textAlignment w:val="baseline"/>
        <w:rPr>
          <w:rFonts w:eastAsia="Times New Roman"/>
          <w:sz w:val="20"/>
          <w:szCs w:val="20"/>
        </w:rPr>
      </w:pPr>
      <w:r>
        <w:rPr>
          <w:rFonts w:eastAsia="Times New Roman"/>
          <w:sz w:val="20"/>
          <w:szCs w:val="20"/>
        </w:rPr>
        <w:tab/>
      </w:r>
      <w:proofErr w:type="gramStart"/>
      <w:r>
        <w:rPr>
          <w:rFonts w:eastAsia="Times New Roman"/>
          <w:sz w:val="20"/>
          <w:szCs w:val="20"/>
        </w:rPr>
        <w:t>[  ]</w:t>
      </w:r>
      <w:proofErr w:type="gramEnd"/>
      <w:r>
        <w:rPr>
          <w:rFonts w:eastAsia="Times New Roman"/>
          <w:sz w:val="20"/>
          <w:szCs w:val="20"/>
        </w:rPr>
        <w:t xml:space="preserve"> Seller shall have a duty to notify as provided in § 27.2, and the applicable figure for it shall be </w:t>
      </w:r>
      <w:r>
        <w:rPr>
          <w:rFonts w:eastAsia="Bookman Old Style"/>
          <w:sz w:val="20"/>
          <w:szCs w:val="20"/>
          <w:u w:val="single"/>
        </w:rPr>
        <w:tab/>
      </w:r>
      <w:r>
        <w:rPr>
          <w:rFonts w:eastAsia="Times New Roman"/>
          <w:sz w:val="20"/>
          <w:szCs w:val="20"/>
        </w:rPr>
        <w:t>;</w:t>
      </w:r>
    </w:p>
    <w:p w14:paraId="219F2201" w14:textId="77777777" w:rsidR="004116DC" w:rsidRDefault="00983B39">
      <w:pPr>
        <w:tabs>
          <w:tab w:val="left" w:pos="2880"/>
        </w:tabs>
        <w:spacing w:after="240"/>
        <w:ind w:left="2880" w:hanging="2880"/>
        <w:textAlignment w:val="baseline"/>
        <w:rPr>
          <w:rFonts w:eastAsia="Times New Roman"/>
          <w:sz w:val="20"/>
          <w:szCs w:val="20"/>
        </w:rPr>
      </w:pPr>
      <w:r>
        <w:rPr>
          <w:rFonts w:eastAsia="Times New Roman"/>
          <w:sz w:val="20"/>
          <w:szCs w:val="20"/>
        </w:rPr>
        <w:tab/>
      </w:r>
      <w:proofErr w:type="gramStart"/>
      <w:r>
        <w:rPr>
          <w:rFonts w:eastAsia="Times New Roman"/>
          <w:b/>
          <w:i/>
          <w:sz w:val="20"/>
          <w:szCs w:val="20"/>
        </w:rPr>
        <w:t>otherwise</w:t>
      </w:r>
      <w:proofErr w:type="gramEnd"/>
      <w:r>
        <w:rPr>
          <w:rFonts w:eastAsia="Times New Roman"/>
          <w:sz w:val="20"/>
          <w:szCs w:val="20"/>
        </w:rPr>
        <w:t xml:space="preserve"> Seller shall have </w:t>
      </w:r>
      <w:r>
        <w:rPr>
          <w:rFonts w:eastAsia="Times New Roman"/>
          <w:sz w:val="20"/>
          <w:szCs w:val="20"/>
          <w:u w:val="single"/>
        </w:rPr>
        <w:t>no</w:t>
      </w:r>
      <w:r>
        <w:rPr>
          <w:rFonts w:eastAsia="Times New Roman"/>
          <w:sz w:val="20"/>
          <w:szCs w:val="20"/>
        </w:rPr>
        <w:t xml:space="preserve"> duty to notify as provided in § 27.2</w:t>
      </w:r>
    </w:p>
    <w:p w14:paraId="70E8552E" w14:textId="77777777" w:rsidR="004116DC" w:rsidRDefault="00983B39">
      <w:pPr>
        <w:tabs>
          <w:tab w:val="left" w:pos="2880"/>
          <w:tab w:val="right" w:pos="9360"/>
        </w:tabs>
        <w:spacing w:before="5"/>
        <w:ind w:left="2880" w:hanging="2880"/>
        <w:textAlignment w:val="baseline"/>
        <w:rPr>
          <w:rFonts w:eastAsia="Times New Roman"/>
          <w:sz w:val="20"/>
          <w:szCs w:val="20"/>
        </w:rPr>
      </w:pPr>
      <w:r>
        <w:rPr>
          <w:rFonts w:eastAsia="Times New Roman"/>
          <w:sz w:val="20"/>
          <w:szCs w:val="20"/>
        </w:rPr>
        <w:tab/>
      </w:r>
      <w:proofErr w:type="gramStart"/>
      <w:r>
        <w:rPr>
          <w:rFonts w:eastAsia="Times New Roman"/>
          <w:sz w:val="20"/>
          <w:szCs w:val="20"/>
        </w:rPr>
        <w:t>[  ]</w:t>
      </w:r>
      <w:proofErr w:type="gramEnd"/>
      <w:r>
        <w:rPr>
          <w:rFonts w:eastAsia="Times New Roman"/>
          <w:sz w:val="20"/>
          <w:szCs w:val="20"/>
        </w:rPr>
        <w:t xml:space="preserve"> Buyer shall have a duty to notify as provided in § 27.2, and the appli</w:t>
      </w:r>
      <w:r>
        <w:rPr>
          <w:rFonts w:eastAsia="Times New Roman"/>
          <w:sz w:val="20"/>
          <w:szCs w:val="20"/>
        </w:rPr>
        <w:t xml:space="preserve">cable figure for it shall be </w:t>
      </w:r>
      <w:r>
        <w:rPr>
          <w:rFonts w:eastAsia="Bookman Old Style"/>
          <w:sz w:val="20"/>
          <w:szCs w:val="20"/>
          <w:u w:val="single"/>
        </w:rPr>
        <w:tab/>
      </w:r>
      <w:r>
        <w:rPr>
          <w:rFonts w:eastAsia="Times New Roman"/>
          <w:sz w:val="20"/>
          <w:szCs w:val="20"/>
        </w:rPr>
        <w:t>;</w:t>
      </w:r>
    </w:p>
    <w:p w14:paraId="1C18B73B" w14:textId="77777777" w:rsidR="004116DC" w:rsidRDefault="00983B39">
      <w:pPr>
        <w:tabs>
          <w:tab w:val="left" w:pos="2880"/>
        </w:tabs>
        <w:ind w:left="2880" w:hanging="2880"/>
        <w:textAlignment w:val="baseline"/>
        <w:rPr>
          <w:rFonts w:eastAsia="Times New Roman"/>
          <w:sz w:val="20"/>
          <w:szCs w:val="20"/>
        </w:rPr>
      </w:pPr>
      <w:r>
        <w:rPr>
          <w:rFonts w:eastAsia="Times New Roman"/>
          <w:sz w:val="20"/>
          <w:szCs w:val="20"/>
        </w:rPr>
        <w:tab/>
      </w:r>
      <w:proofErr w:type="gramStart"/>
      <w:r>
        <w:rPr>
          <w:rFonts w:eastAsia="Times New Roman"/>
          <w:b/>
          <w:i/>
          <w:sz w:val="20"/>
          <w:szCs w:val="20"/>
        </w:rPr>
        <w:t>otherwise</w:t>
      </w:r>
      <w:proofErr w:type="gramEnd"/>
      <w:r>
        <w:rPr>
          <w:rFonts w:eastAsia="Times New Roman"/>
          <w:sz w:val="20"/>
          <w:szCs w:val="20"/>
        </w:rPr>
        <w:t xml:space="preserve"> Buyer shall have </w:t>
      </w:r>
      <w:r>
        <w:rPr>
          <w:rFonts w:eastAsia="Times New Roman"/>
          <w:sz w:val="20"/>
          <w:szCs w:val="20"/>
          <w:u w:val="single"/>
        </w:rPr>
        <w:t>no</w:t>
      </w:r>
      <w:r>
        <w:rPr>
          <w:rFonts w:eastAsia="Times New Roman"/>
          <w:sz w:val="20"/>
          <w:szCs w:val="20"/>
        </w:rPr>
        <w:t xml:space="preserve"> duty to notify as provided in § 27.2</w:t>
      </w:r>
    </w:p>
    <w:p w14:paraId="7B3A0D19" w14:textId="77777777" w:rsidR="004116DC" w:rsidRDefault="00983B39">
      <w:pPr>
        <w:spacing w:before="360"/>
        <w:jc w:val="center"/>
        <w:textAlignment w:val="baseline"/>
        <w:rPr>
          <w:rFonts w:eastAsia="Times New Roman"/>
          <w:b/>
          <w:sz w:val="20"/>
          <w:szCs w:val="20"/>
        </w:rPr>
      </w:pPr>
      <w:r>
        <w:rPr>
          <w:rFonts w:eastAsia="Times New Roman"/>
          <w:b/>
          <w:sz w:val="20"/>
          <w:szCs w:val="20"/>
        </w:rPr>
        <w:t>§ 28</w:t>
      </w:r>
    </w:p>
    <w:p w14:paraId="7D1580E6" w14:textId="77777777" w:rsidR="004116DC" w:rsidRDefault="00983B39">
      <w:pPr>
        <w:spacing w:before="7"/>
        <w:jc w:val="center"/>
        <w:textAlignment w:val="baseline"/>
        <w:rPr>
          <w:rFonts w:eastAsia="Times New Roman"/>
          <w:b/>
          <w:sz w:val="20"/>
          <w:szCs w:val="20"/>
          <w:u w:val="single"/>
        </w:rPr>
      </w:pPr>
      <w:r>
        <w:rPr>
          <w:rFonts w:eastAsia="Times New Roman"/>
          <w:b/>
          <w:sz w:val="20"/>
          <w:szCs w:val="20"/>
          <w:u w:val="single"/>
        </w:rPr>
        <w:t>Assignment</w:t>
      </w:r>
    </w:p>
    <w:p w14:paraId="3CFEEB78" w14:textId="77777777" w:rsidR="004116DC" w:rsidRDefault="00983B39">
      <w:pPr>
        <w:tabs>
          <w:tab w:val="left" w:pos="2880"/>
        </w:tabs>
        <w:spacing w:before="240"/>
        <w:textAlignment w:val="baseline"/>
        <w:rPr>
          <w:rFonts w:eastAsia="Times New Roman"/>
          <w:sz w:val="20"/>
          <w:szCs w:val="20"/>
        </w:rPr>
      </w:pPr>
      <w:r>
        <w:rPr>
          <w:rFonts w:eastAsia="Times New Roman"/>
          <w:b/>
          <w:sz w:val="20"/>
          <w:szCs w:val="20"/>
        </w:rPr>
        <w:t xml:space="preserve">§ 28.2 Assignment to Affiliates: </w:t>
      </w:r>
    </w:p>
    <w:p w14:paraId="1A9C346F" w14:textId="77777777" w:rsidR="004116DC" w:rsidRDefault="00983B39">
      <w:pPr>
        <w:tabs>
          <w:tab w:val="left" w:pos="2880"/>
        </w:tabs>
        <w:spacing w:before="240"/>
        <w:textAlignment w:val="baseline"/>
        <w:rPr>
          <w:rFonts w:eastAsia="Times New Roman"/>
          <w:sz w:val="20"/>
          <w:szCs w:val="20"/>
        </w:rPr>
      </w:pPr>
      <w:r>
        <w:rPr>
          <w:rFonts w:eastAsia="Times New Roman"/>
          <w:sz w:val="20"/>
          <w:szCs w:val="20"/>
        </w:rPr>
        <w:tab/>
      </w:r>
      <w:proofErr w:type="gramStart"/>
      <w:r>
        <w:rPr>
          <w:rFonts w:eastAsia="Times New Roman"/>
          <w:sz w:val="20"/>
          <w:szCs w:val="20"/>
        </w:rPr>
        <w:t>[  ]</w:t>
      </w:r>
      <w:proofErr w:type="gramEnd"/>
      <w:r>
        <w:rPr>
          <w:rFonts w:eastAsia="Times New Roman"/>
          <w:sz w:val="20"/>
          <w:szCs w:val="20"/>
        </w:rPr>
        <w:t xml:space="preserve"> § 28.2 shall apply to the Seller; </w:t>
      </w:r>
    </w:p>
    <w:p w14:paraId="759457FE" w14:textId="77777777" w:rsidR="004116DC" w:rsidRDefault="00983B39">
      <w:pPr>
        <w:tabs>
          <w:tab w:val="left" w:pos="2880"/>
        </w:tabs>
        <w:ind w:left="2880"/>
        <w:textAlignment w:val="baseline"/>
        <w:rPr>
          <w:rFonts w:eastAsia="Times New Roman"/>
          <w:sz w:val="20"/>
          <w:szCs w:val="20"/>
        </w:rPr>
      </w:pPr>
      <w:r>
        <w:rPr>
          <w:rFonts w:eastAsia="Times New Roman"/>
          <w:b/>
          <w:i/>
          <w:sz w:val="20"/>
          <w:szCs w:val="20"/>
        </w:rPr>
        <w:t>otherwise</w:t>
      </w:r>
      <w:r>
        <w:rPr>
          <w:rFonts w:eastAsia="Times New Roman"/>
          <w:sz w:val="20"/>
          <w:szCs w:val="20"/>
        </w:rPr>
        <w:t xml:space="preserve"> § 28.2 shall </w:t>
      </w:r>
      <w:r>
        <w:rPr>
          <w:rFonts w:eastAsia="Times New Roman"/>
          <w:sz w:val="20"/>
          <w:szCs w:val="20"/>
          <w:u w:val="single"/>
        </w:rPr>
        <w:t>not</w:t>
      </w:r>
      <w:r>
        <w:rPr>
          <w:rFonts w:eastAsia="Times New Roman"/>
          <w:sz w:val="20"/>
          <w:szCs w:val="20"/>
        </w:rPr>
        <w:t xml:space="preserve"> apply to the Seller</w:t>
      </w:r>
    </w:p>
    <w:p w14:paraId="5700AB06" w14:textId="77777777" w:rsidR="004116DC" w:rsidRDefault="00983B39">
      <w:pPr>
        <w:tabs>
          <w:tab w:val="left" w:pos="2880"/>
        </w:tabs>
        <w:spacing w:before="240"/>
        <w:ind w:left="2880"/>
        <w:textAlignment w:val="baseline"/>
        <w:rPr>
          <w:rFonts w:eastAsia="Times New Roman"/>
          <w:sz w:val="20"/>
          <w:szCs w:val="20"/>
        </w:rPr>
      </w:pPr>
      <w:proofErr w:type="gramStart"/>
      <w:r>
        <w:rPr>
          <w:rFonts w:eastAsia="Times New Roman"/>
          <w:sz w:val="20"/>
          <w:szCs w:val="20"/>
        </w:rPr>
        <w:t>[  ]</w:t>
      </w:r>
      <w:proofErr w:type="gramEnd"/>
      <w:r>
        <w:rPr>
          <w:rFonts w:eastAsia="Times New Roman"/>
          <w:sz w:val="20"/>
          <w:szCs w:val="20"/>
        </w:rPr>
        <w:t xml:space="preserve"> § 28.2 shall apply to the Buyer; </w:t>
      </w:r>
    </w:p>
    <w:p w14:paraId="4FADF9D8" w14:textId="77777777" w:rsidR="004116DC" w:rsidRDefault="00983B39">
      <w:pPr>
        <w:tabs>
          <w:tab w:val="left" w:pos="2880"/>
        </w:tabs>
        <w:spacing w:before="1"/>
        <w:ind w:left="2880"/>
        <w:textAlignment w:val="baseline"/>
        <w:rPr>
          <w:rFonts w:eastAsia="Times New Roman"/>
          <w:sz w:val="20"/>
          <w:szCs w:val="20"/>
        </w:rPr>
      </w:pPr>
      <w:r>
        <w:rPr>
          <w:rFonts w:eastAsia="Times New Roman"/>
          <w:b/>
          <w:i/>
          <w:sz w:val="20"/>
          <w:szCs w:val="20"/>
        </w:rPr>
        <w:t>otherwise</w:t>
      </w:r>
      <w:r>
        <w:rPr>
          <w:rFonts w:eastAsia="Times New Roman"/>
          <w:sz w:val="20"/>
          <w:szCs w:val="20"/>
        </w:rPr>
        <w:t xml:space="preserve"> § 28.2 shall </w:t>
      </w:r>
      <w:r>
        <w:rPr>
          <w:rFonts w:eastAsia="Times New Roman"/>
          <w:sz w:val="20"/>
          <w:szCs w:val="20"/>
          <w:u w:val="single"/>
        </w:rPr>
        <w:t>not</w:t>
      </w:r>
      <w:r>
        <w:rPr>
          <w:rFonts w:eastAsia="Times New Roman"/>
          <w:sz w:val="20"/>
          <w:szCs w:val="20"/>
        </w:rPr>
        <w:t xml:space="preserve"> apply to the Buyer</w:t>
      </w:r>
    </w:p>
    <w:p w14:paraId="6056A630" w14:textId="77777777" w:rsidR="004116DC" w:rsidRDefault="00983B39">
      <w:pPr>
        <w:spacing w:before="360"/>
        <w:jc w:val="center"/>
        <w:textAlignment w:val="baseline"/>
        <w:rPr>
          <w:rFonts w:eastAsia="Times New Roman"/>
          <w:b/>
          <w:sz w:val="20"/>
          <w:szCs w:val="20"/>
        </w:rPr>
      </w:pPr>
      <w:r>
        <w:rPr>
          <w:rFonts w:eastAsia="Times New Roman"/>
          <w:b/>
          <w:sz w:val="20"/>
          <w:szCs w:val="20"/>
        </w:rPr>
        <w:t>§ 29</w:t>
      </w:r>
    </w:p>
    <w:p w14:paraId="77326DA7" w14:textId="77777777" w:rsidR="004116DC" w:rsidRDefault="00983B39">
      <w:pPr>
        <w:spacing w:before="7"/>
        <w:jc w:val="center"/>
        <w:textAlignment w:val="baseline"/>
        <w:rPr>
          <w:rFonts w:eastAsia="Times New Roman"/>
          <w:b/>
          <w:sz w:val="20"/>
          <w:szCs w:val="20"/>
          <w:u w:val="single"/>
        </w:rPr>
      </w:pPr>
      <w:r>
        <w:rPr>
          <w:rFonts w:eastAsia="Times New Roman"/>
          <w:b/>
          <w:sz w:val="20"/>
          <w:szCs w:val="20"/>
          <w:u w:val="single"/>
        </w:rPr>
        <w:t>Confidentiality</w:t>
      </w:r>
      <w:r>
        <w:rPr>
          <w:rFonts w:eastAsia="Times New Roman"/>
          <w:b/>
          <w:sz w:val="20"/>
          <w:szCs w:val="20"/>
        </w:rPr>
        <w:t xml:space="preserve"> </w:t>
      </w:r>
    </w:p>
    <w:p w14:paraId="64A5A749" w14:textId="77777777" w:rsidR="004116DC" w:rsidRDefault="00983B39">
      <w:pPr>
        <w:tabs>
          <w:tab w:val="left" w:pos="2880"/>
        </w:tabs>
        <w:spacing w:before="240"/>
        <w:textAlignment w:val="baseline"/>
        <w:rPr>
          <w:rFonts w:eastAsia="Times New Roman"/>
          <w:sz w:val="20"/>
          <w:szCs w:val="20"/>
        </w:rPr>
      </w:pPr>
      <w:r>
        <w:rPr>
          <w:rFonts w:eastAsia="Times New Roman"/>
          <w:b/>
          <w:sz w:val="20"/>
          <w:szCs w:val="20"/>
        </w:rPr>
        <w:t>§ 29.1 Confidentiality Obligation:</w:t>
      </w:r>
    </w:p>
    <w:p w14:paraId="420F9308" w14:textId="77777777" w:rsidR="004116DC" w:rsidRDefault="00983B39">
      <w:pPr>
        <w:tabs>
          <w:tab w:val="left" w:pos="2880"/>
        </w:tabs>
        <w:spacing w:before="240"/>
        <w:ind w:firstLine="2880"/>
        <w:textAlignment w:val="baseline"/>
        <w:rPr>
          <w:rFonts w:eastAsia="Times New Roman"/>
          <w:sz w:val="20"/>
          <w:szCs w:val="20"/>
        </w:rPr>
      </w:pPr>
      <w:proofErr w:type="gramStart"/>
      <w:r>
        <w:rPr>
          <w:rFonts w:eastAsia="Times New Roman"/>
          <w:sz w:val="20"/>
          <w:szCs w:val="20"/>
        </w:rPr>
        <w:t>[  ]</w:t>
      </w:r>
      <w:proofErr w:type="gramEnd"/>
      <w:r>
        <w:rPr>
          <w:rFonts w:eastAsia="Times New Roman"/>
          <w:sz w:val="20"/>
          <w:szCs w:val="20"/>
        </w:rPr>
        <w:t xml:space="preserve"> § 29 shall </w:t>
      </w:r>
      <w:r>
        <w:rPr>
          <w:rFonts w:eastAsia="Times New Roman"/>
          <w:sz w:val="20"/>
          <w:szCs w:val="20"/>
          <w:u w:val="single"/>
        </w:rPr>
        <w:t>not</w:t>
      </w:r>
      <w:r>
        <w:rPr>
          <w:rFonts w:eastAsia="Times New Roman"/>
          <w:sz w:val="20"/>
          <w:szCs w:val="20"/>
        </w:rPr>
        <w:t xml:space="preserve"> apply;</w:t>
      </w:r>
    </w:p>
    <w:p w14:paraId="6A8868E1" w14:textId="77777777" w:rsidR="004116DC" w:rsidRDefault="00983B39">
      <w:pPr>
        <w:spacing w:before="2"/>
        <w:ind w:left="2880"/>
        <w:textAlignment w:val="baseline"/>
        <w:rPr>
          <w:rFonts w:eastAsia="Times New Roman"/>
          <w:sz w:val="20"/>
          <w:szCs w:val="20"/>
        </w:rPr>
      </w:pPr>
      <w:r>
        <w:rPr>
          <w:rFonts w:eastAsia="Times New Roman"/>
          <w:b/>
          <w:i/>
          <w:sz w:val="20"/>
          <w:szCs w:val="20"/>
        </w:rPr>
        <w:t>otherwise</w:t>
      </w:r>
      <w:r>
        <w:rPr>
          <w:rFonts w:eastAsia="Times New Roman"/>
          <w:sz w:val="20"/>
          <w:szCs w:val="20"/>
        </w:rPr>
        <w:t xml:space="preserve"> § 29 shall apply</w:t>
      </w:r>
    </w:p>
    <w:p w14:paraId="0E2C6AD0" w14:textId="77777777" w:rsidR="004116DC" w:rsidRDefault="00983B39">
      <w:pPr>
        <w:keepNext/>
        <w:spacing w:before="360"/>
        <w:jc w:val="center"/>
        <w:textAlignment w:val="baseline"/>
        <w:rPr>
          <w:rFonts w:eastAsia="Times New Roman"/>
          <w:b/>
          <w:sz w:val="20"/>
          <w:szCs w:val="20"/>
        </w:rPr>
      </w:pPr>
      <w:r>
        <w:rPr>
          <w:rFonts w:eastAsia="Times New Roman"/>
          <w:b/>
          <w:sz w:val="20"/>
          <w:szCs w:val="20"/>
        </w:rPr>
        <w:t>§ 30</w:t>
      </w:r>
    </w:p>
    <w:p w14:paraId="590A76B1" w14:textId="77777777" w:rsidR="004116DC" w:rsidRDefault="00983B39">
      <w:pPr>
        <w:spacing w:before="7" w:after="240"/>
        <w:jc w:val="center"/>
        <w:textAlignment w:val="baseline"/>
        <w:rPr>
          <w:rFonts w:eastAsia="Times New Roman"/>
          <w:b/>
          <w:sz w:val="20"/>
          <w:szCs w:val="20"/>
          <w:u w:val="single"/>
        </w:rPr>
      </w:pPr>
      <w:r>
        <w:rPr>
          <w:rFonts w:eastAsia="Times New Roman"/>
          <w:b/>
          <w:sz w:val="20"/>
          <w:szCs w:val="20"/>
          <w:u w:val="single"/>
        </w:rPr>
        <w:t xml:space="preserve">Representations and </w:t>
      </w:r>
      <w:r>
        <w:rPr>
          <w:rFonts w:eastAsia="Times New Roman"/>
          <w:b/>
          <w:sz w:val="20"/>
          <w:szCs w:val="20"/>
          <w:u w:val="single"/>
        </w:rPr>
        <w:t>Warranties</w:t>
      </w:r>
    </w:p>
    <w:p w14:paraId="017848EF" w14:textId="77777777" w:rsidR="004116DC" w:rsidRDefault="00983B39">
      <w:pPr>
        <w:spacing w:before="7" w:after="240"/>
        <w:jc w:val="both"/>
        <w:textAlignment w:val="baseline"/>
        <w:rPr>
          <w:rFonts w:eastAsia="Times New Roman"/>
          <w:b/>
          <w:sz w:val="20"/>
          <w:szCs w:val="20"/>
        </w:rPr>
      </w:pPr>
      <w:r>
        <w:rPr>
          <w:rFonts w:eastAsia="Times New Roman"/>
          <w:b/>
          <w:sz w:val="20"/>
          <w:szCs w:val="20"/>
        </w:rPr>
        <w:t>§ 30.1 General Representations and Warranties:</w:t>
      </w:r>
      <w:r>
        <w:rPr>
          <w:rFonts w:eastAsia="Times New Roman"/>
          <w:sz w:val="20"/>
          <w:szCs w:val="20"/>
        </w:rPr>
        <w:t xml:space="preserve"> The following general representations and warranties are made:</w:t>
      </w:r>
    </w:p>
    <w:p w14:paraId="7E92AA20" w14:textId="77777777" w:rsidR="004116DC" w:rsidRDefault="00983B39">
      <w:pPr>
        <w:tabs>
          <w:tab w:val="left" w:pos="2880"/>
          <w:tab w:val="left" w:pos="4770"/>
          <w:tab w:val="left" w:pos="7020"/>
        </w:tabs>
        <w:rPr>
          <w:sz w:val="20"/>
          <w:szCs w:val="20"/>
        </w:rPr>
      </w:pPr>
      <w:r>
        <w:rPr>
          <w:sz w:val="20"/>
          <w:szCs w:val="20"/>
        </w:rPr>
        <w:tab/>
      </w:r>
      <w:r>
        <w:rPr>
          <w:sz w:val="20"/>
          <w:szCs w:val="20"/>
        </w:rPr>
        <w:tab/>
        <w:t>by Seller:</w:t>
      </w:r>
      <w:r>
        <w:rPr>
          <w:sz w:val="20"/>
          <w:szCs w:val="20"/>
        </w:rPr>
        <w:tab/>
        <w:t>by Buyer:</w:t>
      </w:r>
    </w:p>
    <w:p w14:paraId="5B957B65" w14:textId="77777777" w:rsidR="004116DC" w:rsidRDefault="00983B39">
      <w:pPr>
        <w:tabs>
          <w:tab w:val="left" w:pos="2880"/>
          <w:tab w:val="left" w:pos="4770"/>
          <w:tab w:val="left" w:pos="7020"/>
        </w:tabs>
        <w:rPr>
          <w:sz w:val="20"/>
          <w:szCs w:val="20"/>
        </w:rPr>
      </w:pPr>
      <w:r>
        <w:rPr>
          <w:sz w:val="20"/>
          <w:szCs w:val="20"/>
        </w:rPr>
        <w:tab/>
        <w:t>§ 30.1(a)</w:t>
      </w:r>
      <w:r>
        <w:rPr>
          <w:sz w:val="20"/>
          <w:szCs w:val="20"/>
        </w:rPr>
        <w:tab/>
      </w:r>
      <w:proofErr w:type="gramStart"/>
      <w:r>
        <w:rPr>
          <w:sz w:val="20"/>
          <w:szCs w:val="20"/>
        </w:rPr>
        <w:t>[  ]</w:t>
      </w:r>
      <w:proofErr w:type="gramEnd"/>
      <w:r>
        <w:rPr>
          <w:sz w:val="20"/>
          <w:szCs w:val="20"/>
        </w:rPr>
        <w:t xml:space="preserve"> no, </w:t>
      </w:r>
      <w:r>
        <w:rPr>
          <w:b/>
          <w:i/>
          <w:sz w:val="20"/>
          <w:szCs w:val="20"/>
        </w:rPr>
        <w:t>otherwise</w:t>
      </w:r>
      <w:r>
        <w:rPr>
          <w:sz w:val="20"/>
          <w:szCs w:val="20"/>
        </w:rPr>
        <w:t xml:space="preserve"> yes</w:t>
      </w:r>
      <w:r>
        <w:rPr>
          <w:sz w:val="20"/>
          <w:szCs w:val="20"/>
        </w:rPr>
        <w:tab/>
        <w:t xml:space="preserve">[  ] no, </w:t>
      </w:r>
      <w:r>
        <w:rPr>
          <w:b/>
          <w:i/>
          <w:sz w:val="20"/>
          <w:szCs w:val="20"/>
        </w:rPr>
        <w:t>otherwise</w:t>
      </w:r>
      <w:r>
        <w:rPr>
          <w:sz w:val="20"/>
          <w:szCs w:val="20"/>
        </w:rPr>
        <w:t xml:space="preserve"> yes</w:t>
      </w:r>
    </w:p>
    <w:p w14:paraId="10ABBB1E" w14:textId="77777777" w:rsidR="004116DC" w:rsidRDefault="00983B39">
      <w:pPr>
        <w:tabs>
          <w:tab w:val="left" w:pos="2880"/>
          <w:tab w:val="left" w:pos="4770"/>
          <w:tab w:val="left" w:pos="7020"/>
        </w:tabs>
        <w:rPr>
          <w:sz w:val="20"/>
          <w:szCs w:val="20"/>
        </w:rPr>
      </w:pPr>
      <w:r>
        <w:rPr>
          <w:sz w:val="20"/>
          <w:szCs w:val="20"/>
        </w:rPr>
        <w:tab/>
        <w:t>§ 30.1(b)</w:t>
      </w:r>
      <w:r>
        <w:rPr>
          <w:sz w:val="20"/>
          <w:szCs w:val="20"/>
        </w:rPr>
        <w:tab/>
      </w:r>
      <w:proofErr w:type="gramStart"/>
      <w:r>
        <w:rPr>
          <w:sz w:val="20"/>
          <w:szCs w:val="20"/>
        </w:rPr>
        <w:t>[  ]</w:t>
      </w:r>
      <w:proofErr w:type="gramEnd"/>
      <w:r>
        <w:rPr>
          <w:sz w:val="20"/>
          <w:szCs w:val="20"/>
        </w:rPr>
        <w:t xml:space="preserve"> no, </w:t>
      </w:r>
      <w:r>
        <w:rPr>
          <w:b/>
          <w:i/>
          <w:sz w:val="20"/>
          <w:szCs w:val="20"/>
        </w:rPr>
        <w:t>otherwise</w:t>
      </w:r>
      <w:r>
        <w:rPr>
          <w:sz w:val="20"/>
          <w:szCs w:val="20"/>
        </w:rPr>
        <w:t xml:space="preserve"> yes</w:t>
      </w:r>
      <w:r>
        <w:rPr>
          <w:sz w:val="20"/>
          <w:szCs w:val="20"/>
        </w:rPr>
        <w:tab/>
        <w:t xml:space="preserve">[  ] no, </w:t>
      </w:r>
      <w:r>
        <w:rPr>
          <w:b/>
          <w:i/>
          <w:sz w:val="20"/>
          <w:szCs w:val="20"/>
        </w:rPr>
        <w:t>otherwise</w:t>
      </w:r>
      <w:r>
        <w:rPr>
          <w:sz w:val="20"/>
          <w:szCs w:val="20"/>
        </w:rPr>
        <w:t xml:space="preserve"> ye</w:t>
      </w:r>
      <w:r>
        <w:rPr>
          <w:sz w:val="20"/>
          <w:szCs w:val="20"/>
        </w:rPr>
        <w:t>s</w:t>
      </w:r>
    </w:p>
    <w:p w14:paraId="2736372E" w14:textId="77777777" w:rsidR="004116DC" w:rsidRDefault="00983B39">
      <w:pPr>
        <w:tabs>
          <w:tab w:val="left" w:pos="2880"/>
          <w:tab w:val="left" w:pos="4770"/>
          <w:tab w:val="left" w:pos="7020"/>
        </w:tabs>
        <w:rPr>
          <w:sz w:val="20"/>
          <w:szCs w:val="20"/>
        </w:rPr>
      </w:pPr>
      <w:r>
        <w:rPr>
          <w:sz w:val="20"/>
          <w:szCs w:val="20"/>
        </w:rPr>
        <w:tab/>
        <w:t>§ 30.1(c)</w:t>
      </w:r>
      <w:r>
        <w:rPr>
          <w:sz w:val="20"/>
          <w:szCs w:val="20"/>
        </w:rPr>
        <w:tab/>
      </w:r>
      <w:proofErr w:type="gramStart"/>
      <w:r>
        <w:rPr>
          <w:sz w:val="20"/>
          <w:szCs w:val="20"/>
        </w:rPr>
        <w:t>[  ]</w:t>
      </w:r>
      <w:proofErr w:type="gramEnd"/>
      <w:r>
        <w:rPr>
          <w:sz w:val="20"/>
          <w:szCs w:val="20"/>
        </w:rPr>
        <w:t xml:space="preserve"> no, </w:t>
      </w:r>
      <w:r>
        <w:rPr>
          <w:b/>
          <w:i/>
          <w:sz w:val="20"/>
          <w:szCs w:val="20"/>
        </w:rPr>
        <w:t>otherwise</w:t>
      </w:r>
      <w:r>
        <w:rPr>
          <w:sz w:val="20"/>
          <w:szCs w:val="20"/>
        </w:rPr>
        <w:t xml:space="preserve"> yes</w:t>
      </w:r>
      <w:r>
        <w:rPr>
          <w:sz w:val="20"/>
          <w:szCs w:val="20"/>
        </w:rPr>
        <w:tab/>
        <w:t xml:space="preserve">[  ] no, </w:t>
      </w:r>
      <w:r>
        <w:rPr>
          <w:b/>
          <w:i/>
          <w:sz w:val="20"/>
          <w:szCs w:val="20"/>
        </w:rPr>
        <w:t>otherwise</w:t>
      </w:r>
      <w:r>
        <w:rPr>
          <w:sz w:val="20"/>
          <w:szCs w:val="20"/>
        </w:rPr>
        <w:t xml:space="preserve"> yes</w:t>
      </w:r>
    </w:p>
    <w:p w14:paraId="65EFABE9" w14:textId="77777777" w:rsidR="004116DC" w:rsidRDefault="00983B39">
      <w:pPr>
        <w:tabs>
          <w:tab w:val="left" w:pos="2880"/>
          <w:tab w:val="left" w:pos="4770"/>
          <w:tab w:val="left" w:pos="7020"/>
        </w:tabs>
        <w:rPr>
          <w:sz w:val="20"/>
          <w:szCs w:val="20"/>
        </w:rPr>
      </w:pPr>
      <w:r>
        <w:rPr>
          <w:sz w:val="20"/>
          <w:szCs w:val="20"/>
        </w:rPr>
        <w:tab/>
        <w:t>§ 30.1(d)</w:t>
      </w:r>
      <w:r>
        <w:rPr>
          <w:sz w:val="20"/>
          <w:szCs w:val="20"/>
        </w:rPr>
        <w:tab/>
      </w:r>
      <w:proofErr w:type="gramStart"/>
      <w:r>
        <w:rPr>
          <w:sz w:val="20"/>
          <w:szCs w:val="20"/>
        </w:rPr>
        <w:t>[  ]</w:t>
      </w:r>
      <w:proofErr w:type="gramEnd"/>
      <w:r>
        <w:rPr>
          <w:sz w:val="20"/>
          <w:szCs w:val="20"/>
        </w:rPr>
        <w:t xml:space="preserve"> no, </w:t>
      </w:r>
      <w:r>
        <w:rPr>
          <w:b/>
          <w:i/>
          <w:sz w:val="20"/>
          <w:szCs w:val="20"/>
        </w:rPr>
        <w:t>otherwise</w:t>
      </w:r>
      <w:r>
        <w:rPr>
          <w:sz w:val="20"/>
          <w:szCs w:val="20"/>
        </w:rPr>
        <w:t xml:space="preserve"> yes</w:t>
      </w:r>
      <w:r>
        <w:rPr>
          <w:sz w:val="20"/>
          <w:szCs w:val="20"/>
        </w:rPr>
        <w:tab/>
        <w:t xml:space="preserve">[  ] no, </w:t>
      </w:r>
      <w:r>
        <w:rPr>
          <w:b/>
          <w:i/>
          <w:sz w:val="20"/>
          <w:szCs w:val="20"/>
        </w:rPr>
        <w:t>otherwise</w:t>
      </w:r>
      <w:r>
        <w:rPr>
          <w:sz w:val="20"/>
          <w:szCs w:val="20"/>
        </w:rPr>
        <w:t xml:space="preserve"> yes</w:t>
      </w:r>
    </w:p>
    <w:p w14:paraId="36A2FF6F" w14:textId="77777777" w:rsidR="004116DC" w:rsidRDefault="00983B39">
      <w:pPr>
        <w:tabs>
          <w:tab w:val="left" w:pos="2880"/>
          <w:tab w:val="left" w:pos="4770"/>
          <w:tab w:val="left" w:pos="7020"/>
        </w:tabs>
        <w:rPr>
          <w:sz w:val="20"/>
          <w:szCs w:val="20"/>
        </w:rPr>
      </w:pPr>
      <w:r>
        <w:rPr>
          <w:sz w:val="20"/>
          <w:szCs w:val="20"/>
        </w:rPr>
        <w:lastRenderedPageBreak/>
        <w:tab/>
        <w:t>§ 30.1(e)</w:t>
      </w:r>
      <w:r>
        <w:rPr>
          <w:sz w:val="20"/>
          <w:szCs w:val="20"/>
        </w:rPr>
        <w:tab/>
      </w:r>
      <w:proofErr w:type="gramStart"/>
      <w:r>
        <w:rPr>
          <w:sz w:val="20"/>
          <w:szCs w:val="20"/>
        </w:rPr>
        <w:t>[  ]</w:t>
      </w:r>
      <w:proofErr w:type="gramEnd"/>
      <w:r>
        <w:rPr>
          <w:sz w:val="20"/>
          <w:szCs w:val="20"/>
        </w:rPr>
        <w:t xml:space="preserve"> no, </w:t>
      </w:r>
      <w:r>
        <w:rPr>
          <w:b/>
          <w:i/>
          <w:sz w:val="20"/>
          <w:szCs w:val="20"/>
        </w:rPr>
        <w:t>otherwise</w:t>
      </w:r>
      <w:r>
        <w:rPr>
          <w:sz w:val="20"/>
          <w:szCs w:val="20"/>
        </w:rPr>
        <w:t xml:space="preserve"> yes</w:t>
      </w:r>
      <w:r>
        <w:rPr>
          <w:sz w:val="20"/>
          <w:szCs w:val="20"/>
        </w:rPr>
        <w:tab/>
        <w:t xml:space="preserve">[  ] no, </w:t>
      </w:r>
      <w:r>
        <w:rPr>
          <w:b/>
          <w:i/>
          <w:sz w:val="20"/>
          <w:szCs w:val="20"/>
        </w:rPr>
        <w:t>otherwise</w:t>
      </w:r>
      <w:r>
        <w:rPr>
          <w:sz w:val="20"/>
          <w:szCs w:val="20"/>
        </w:rPr>
        <w:t xml:space="preserve"> yes</w:t>
      </w:r>
    </w:p>
    <w:p w14:paraId="262E0D7B" w14:textId="77777777" w:rsidR="004116DC" w:rsidRDefault="00983B39">
      <w:pPr>
        <w:tabs>
          <w:tab w:val="left" w:pos="2880"/>
          <w:tab w:val="left" w:pos="4770"/>
          <w:tab w:val="left" w:pos="7020"/>
        </w:tabs>
        <w:rPr>
          <w:sz w:val="20"/>
          <w:szCs w:val="20"/>
        </w:rPr>
      </w:pPr>
      <w:r>
        <w:rPr>
          <w:sz w:val="20"/>
          <w:szCs w:val="20"/>
        </w:rPr>
        <w:tab/>
        <w:t>§ 30.1(f)</w:t>
      </w:r>
      <w:r>
        <w:rPr>
          <w:sz w:val="20"/>
          <w:szCs w:val="20"/>
        </w:rPr>
        <w:tab/>
      </w:r>
      <w:proofErr w:type="gramStart"/>
      <w:r>
        <w:rPr>
          <w:sz w:val="20"/>
          <w:szCs w:val="20"/>
        </w:rPr>
        <w:t>[  ]</w:t>
      </w:r>
      <w:proofErr w:type="gramEnd"/>
      <w:r>
        <w:rPr>
          <w:sz w:val="20"/>
          <w:szCs w:val="20"/>
        </w:rPr>
        <w:t xml:space="preserve"> no, </w:t>
      </w:r>
      <w:r>
        <w:rPr>
          <w:b/>
          <w:i/>
          <w:sz w:val="20"/>
          <w:szCs w:val="20"/>
        </w:rPr>
        <w:t>otherwise</w:t>
      </w:r>
      <w:r>
        <w:rPr>
          <w:sz w:val="20"/>
          <w:szCs w:val="20"/>
        </w:rPr>
        <w:t xml:space="preserve"> yes</w:t>
      </w:r>
      <w:r>
        <w:rPr>
          <w:sz w:val="20"/>
          <w:szCs w:val="20"/>
        </w:rPr>
        <w:tab/>
        <w:t xml:space="preserve">[  ] no, </w:t>
      </w:r>
      <w:r>
        <w:rPr>
          <w:b/>
          <w:i/>
          <w:sz w:val="20"/>
          <w:szCs w:val="20"/>
        </w:rPr>
        <w:t>otherwise</w:t>
      </w:r>
      <w:r>
        <w:rPr>
          <w:sz w:val="20"/>
          <w:szCs w:val="20"/>
        </w:rPr>
        <w:t xml:space="preserve"> yes</w:t>
      </w:r>
    </w:p>
    <w:p w14:paraId="4FC7FE73" w14:textId="77777777" w:rsidR="004116DC" w:rsidRDefault="00983B39">
      <w:pPr>
        <w:tabs>
          <w:tab w:val="left" w:pos="2880"/>
          <w:tab w:val="left" w:pos="4770"/>
          <w:tab w:val="left" w:pos="7020"/>
        </w:tabs>
        <w:rPr>
          <w:sz w:val="20"/>
          <w:szCs w:val="20"/>
        </w:rPr>
      </w:pPr>
      <w:r>
        <w:rPr>
          <w:sz w:val="20"/>
          <w:szCs w:val="20"/>
        </w:rPr>
        <w:tab/>
        <w:t>§ 30.1(g)</w:t>
      </w:r>
      <w:r>
        <w:rPr>
          <w:sz w:val="20"/>
          <w:szCs w:val="20"/>
        </w:rPr>
        <w:tab/>
      </w:r>
      <w:proofErr w:type="gramStart"/>
      <w:r>
        <w:rPr>
          <w:sz w:val="20"/>
          <w:szCs w:val="20"/>
        </w:rPr>
        <w:t>[  ]</w:t>
      </w:r>
      <w:proofErr w:type="gramEnd"/>
      <w:r>
        <w:rPr>
          <w:sz w:val="20"/>
          <w:szCs w:val="20"/>
        </w:rPr>
        <w:t xml:space="preserve"> no, </w:t>
      </w:r>
      <w:r>
        <w:rPr>
          <w:b/>
          <w:i/>
          <w:sz w:val="20"/>
          <w:szCs w:val="20"/>
        </w:rPr>
        <w:t>otherw</w:t>
      </w:r>
      <w:r>
        <w:rPr>
          <w:b/>
          <w:i/>
          <w:sz w:val="20"/>
          <w:szCs w:val="20"/>
        </w:rPr>
        <w:t>ise</w:t>
      </w:r>
      <w:r>
        <w:rPr>
          <w:sz w:val="20"/>
          <w:szCs w:val="20"/>
        </w:rPr>
        <w:t xml:space="preserve"> yes</w:t>
      </w:r>
      <w:r>
        <w:rPr>
          <w:sz w:val="20"/>
          <w:szCs w:val="20"/>
        </w:rPr>
        <w:tab/>
        <w:t xml:space="preserve">[  ] no, </w:t>
      </w:r>
      <w:r>
        <w:rPr>
          <w:b/>
          <w:i/>
          <w:sz w:val="20"/>
          <w:szCs w:val="20"/>
        </w:rPr>
        <w:t>otherwise</w:t>
      </w:r>
      <w:r>
        <w:rPr>
          <w:sz w:val="20"/>
          <w:szCs w:val="20"/>
        </w:rPr>
        <w:t xml:space="preserve"> yes</w:t>
      </w:r>
    </w:p>
    <w:p w14:paraId="467968A7" w14:textId="77777777" w:rsidR="004116DC" w:rsidRDefault="00983B39">
      <w:pPr>
        <w:tabs>
          <w:tab w:val="left" w:pos="2880"/>
          <w:tab w:val="left" w:pos="4770"/>
          <w:tab w:val="left" w:pos="7020"/>
        </w:tabs>
        <w:rPr>
          <w:sz w:val="20"/>
          <w:szCs w:val="20"/>
        </w:rPr>
      </w:pPr>
      <w:r>
        <w:rPr>
          <w:sz w:val="20"/>
          <w:szCs w:val="20"/>
        </w:rPr>
        <w:tab/>
        <w:t>§ 30.1(h)</w:t>
      </w:r>
      <w:r>
        <w:rPr>
          <w:sz w:val="20"/>
          <w:szCs w:val="20"/>
        </w:rPr>
        <w:tab/>
      </w:r>
      <w:proofErr w:type="gramStart"/>
      <w:r>
        <w:rPr>
          <w:sz w:val="20"/>
          <w:szCs w:val="20"/>
        </w:rPr>
        <w:t>[  ]</w:t>
      </w:r>
      <w:proofErr w:type="gramEnd"/>
      <w:r>
        <w:rPr>
          <w:sz w:val="20"/>
          <w:szCs w:val="20"/>
        </w:rPr>
        <w:t xml:space="preserve"> no, </w:t>
      </w:r>
      <w:r>
        <w:rPr>
          <w:b/>
          <w:i/>
          <w:sz w:val="20"/>
          <w:szCs w:val="20"/>
        </w:rPr>
        <w:t>otherwise</w:t>
      </w:r>
      <w:r>
        <w:rPr>
          <w:sz w:val="20"/>
          <w:szCs w:val="20"/>
        </w:rPr>
        <w:t xml:space="preserve"> yes</w:t>
      </w:r>
      <w:r>
        <w:rPr>
          <w:sz w:val="20"/>
          <w:szCs w:val="20"/>
        </w:rPr>
        <w:tab/>
        <w:t xml:space="preserve">[  ] no, </w:t>
      </w:r>
      <w:r>
        <w:rPr>
          <w:b/>
          <w:i/>
          <w:sz w:val="20"/>
          <w:szCs w:val="20"/>
        </w:rPr>
        <w:t>otherwise</w:t>
      </w:r>
      <w:r>
        <w:rPr>
          <w:sz w:val="20"/>
          <w:szCs w:val="20"/>
        </w:rPr>
        <w:t xml:space="preserve"> yes</w:t>
      </w:r>
    </w:p>
    <w:p w14:paraId="3AB0B791" w14:textId="77777777" w:rsidR="004116DC" w:rsidRDefault="00983B39">
      <w:pPr>
        <w:tabs>
          <w:tab w:val="left" w:pos="2880"/>
          <w:tab w:val="left" w:pos="4770"/>
          <w:tab w:val="left" w:pos="7020"/>
        </w:tabs>
        <w:rPr>
          <w:sz w:val="20"/>
          <w:szCs w:val="20"/>
        </w:rPr>
      </w:pPr>
      <w:r>
        <w:rPr>
          <w:sz w:val="20"/>
          <w:szCs w:val="20"/>
        </w:rPr>
        <w:tab/>
        <w:t>§ 30.1(i)</w:t>
      </w:r>
      <w:r>
        <w:rPr>
          <w:sz w:val="20"/>
          <w:szCs w:val="20"/>
        </w:rPr>
        <w:tab/>
      </w:r>
      <w:proofErr w:type="gramStart"/>
      <w:r>
        <w:rPr>
          <w:sz w:val="20"/>
          <w:szCs w:val="20"/>
        </w:rPr>
        <w:t>[  ]</w:t>
      </w:r>
      <w:proofErr w:type="gramEnd"/>
      <w:r>
        <w:rPr>
          <w:sz w:val="20"/>
          <w:szCs w:val="20"/>
        </w:rPr>
        <w:t xml:space="preserve"> no, </w:t>
      </w:r>
      <w:r>
        <w:rPr>
          <w:b/>
          <w:i/>
          <w:sz w:val="20"/>
          <w:szCs w:val="20"/>
        </w:rPr>
        <w:t>otherwise</w:t>
      </w:r>
      <w:r>
        <w:rPr>
          <w:sz w:val="20"/>
          <w:szCs w:val="20"/>
        </w:rPr>
        <w:t xml:space="preserve"> yes</w:t>
      </w:r>
      <w:r>
        <w:rPr>
          <w:sz w:val="20"/>
          <w:szCs w:val="20"/>
        </w:rPr>
        <w:tab/>
        <w:t xml:space="preserve">[  ] no, </w:t>
      </w:r>
      <w:r>
        <w:rPr>
          <w:b/>
          <w:i/>
          <w:sz w:val="20"/>
          <w:szCs w:val="20"/>
        </w:rPr>
        <w:t>otherwise</w:t>
      </w:r>
      <w:r>
        <w:rPr>
          <w:sz w:val="20"/>
          <w:szCs w:val="20"/>
        </w:rPr>
        <w:t xml:space="preserve"> yes</w:t>
      </w:r>
    </w:p>
    <w:p w14:paraId="287F1AE8" w14:textId="77777777" w:rsidR="004116DC" w:rsidRDefault="00983B39">
      <w:pPr>
        <w:tabs>
          <w:tab w:val="left" w:pos="2880"/>
          <w:tab w:val="left" w:pos="4770"/>
          <w:tab w:val="left" w:pos="7020"/>
        </w:tabs>
        <w:rPr>
          <w:sz w:val="20"/>
          <w:szCs w:val="20"/>
        </w:rPr>
      </w:pPr>
      <w:r>
        <w:rPr>
          <w:sz w:val="20"/>
          <w:szCs w:val="20"/>
        </w:rPr>
        <w:tab/>
        <w:t>§ 30.1(j)</w:t>
      </w:r>
      <w:r>
        <w:rPr>
          <w:sz w:val="20"/>
          <w:szCs w:val="20"/>
        </w:rPr>
        <w:tab/>
      </w:r>
      <w:proofErr w:type="gramStart"/>
      <w:r>
        <w:rPr>
          <w:sz w:val="20"/>
          <w:szCs w:val="20"/>
        </w:rPr>
        <w:t>[  ]</w:t>
      </w:r>
      <w:proofErr w:type="gramEnd"/>
      <w:r>
        <w:rPr>
          <w:sz w:val="20"/>
          <w:szCs w:val="20"/>
        </w:rPr>
        <w:t xml:space="preserve"> no, </w:t>
      </w:r>
      <w:r>
        <w:rPr>
          <w:b/>
          <w:i/>
          <w:sz w:val="20"/>
          <w:szCs w:val="20"/>
        </w:rPr>
        <w:t>otherwise</w:t>
      </w:r>
      <w:r>
        <w:rPr>
          <w:sz w:val="20"/>
          <w:szCs w:val="20"/>
        </w:rPr>
        <w:t xml:space="preserve"> yes</w:t>
      </w:r>
      <w:r>
        <w:rPr>
          <w:sz w:val="20"/>
          <w:szCs w:val="20"/>
        </w:rPr>
        <w:tab/>
        <w:t xml:space="preserve">[  ] no, </w:t>
      </w:r>
      <w:r>
        <w:rPr>
          <w:b/>
          <w:i/>
          <w:sz w:val="20"/>
          <w:szCs w:val="20"/>
        </w:rPr>
        <w:t>otherwise</w:t>
      </w:r>
      <w:r>
        <w:rPr>
          <w:sz w:val="20"/>
          <w:szCs w:val="20"/>
        </w:rPr>
        <w:t xml:space="preserve"> yes</w:t>
      </w:r>
    </w:p>
    <w:p w14:paraId="2F37F8F8" w14:textId="77777777" w:rsidR="004116DC" w:rsidRDefault="00983B39">
      <w:pPr>
        <w:tabs>
          <w:tab w:val="left" w:pos="2880"/>
          <w:tab w:val="left" w:pos="4770"/>
          <w:tab w:val="left" w:pos="7020"/>
        </w:tabs>
        <w:rPr>
          <w:sz w:val="20"/>
          <w:szCs w:val="20"/>
        </w:rPr>
      </w:pPr>
      <w:r>
        <w:rPr>
          <w:sz w:val="20"/>
          <w:szCs w:val="20"/>
        </w:rPr>
        <w:tab/>
        <w:t>§ 30.1(k)</w:t>
      </w:r>
      <w:r>
        <w:rPr>
          <w:sz w:val="20"/>
          <w:szCs w:val="20"/>
        </w:rPr>
        <w:tab/>
      </w:r>
      <w:proofErr w:type="gramStart"/>
      <w:r>
        <w:rPr>
          <w:sz w:val="20"/>
          <w:szCs w:val="20"/>
        </w:rPr>
        <w:t>[  ]</w:t>
      </w:r>
      <w:proofErr w:type="gramEnd"/>
      <w:r>
        <w:rPr>
          <w:sz w:val="20"/>
          <w:szCs w:val="20"/>
        </w:rPr>
        <w:t xml:space="preserve"> no, </w:t>
      </w:r>
      <w:r>
        <w:rPr>
          <w:b/>
          <w:i/>
          <w:sz w:val="20"/>
          <w:szCs w:val="20"/>
        </w:rPr>
        <w:t>otherwise</w:t>
      </w:r>
      <w:r>
        <w:rPr>
          <w:sz w:val="20"/>
          <w:szCs w:val="20"/>
        </w:rPr>
        <w:t xml:space="preserve"> yes</w:t>
      </w:r>
      <w:r>
        <w:rPr>
          <w:sz w:val="20"/>
          <w:szCs w:val="20"/>
        </w:rPr>
        <w:tab/>
        <w:t xml:space="preserve">[  ] no, </w:t>
      </w:r>
      <w:r>
        <w:rPr>
          <w:b/>
          <w:i/>
          <w:sz w:val="20"/>
          <w:szCs w:val="20"/>
        </w:rPr>
        <w:t>otherwise</w:t>
      </w:r>
      <w:r>
        <w:rPr>
          <w:sz w:val="20"/>
          <w:szCs w:val="20"/>
        </w:rPr>
        <w:t xml:space="preserve"> yes</w:t>
      </w:r>
    </w:p>
    <w:p w14:paraId="11570EE6" w14:textId="77777777" w:rsidR="004116DC" w:rsidRDefault="00983B39">
      <w:pPr>
        <w:tabs>
          <w:tab w:val="left" w:pos="2880"/>
          <w:tab w:val="left" w:pos="4770"/>
          <w:tab w:val="left" w:pos="7020"/>
        </w:tabs>
        <w:rPr>
          <w:sz w:val="20"/>
          <w:szCs w:val="20"/>
        </w:rPr>
      </w:pPr>
      <w:r>
        <w:rPr>
          <w:sz w:val="20"/>
          <w:szCs w:val="20"/>
        </w:rPr>
        <w:tab/>
        <w:t>§ 30.1(l)</w:t>
      </w:r>
      <w:r>
        <w:rPr>
          <w:sz w:val="20"/>
          <w:szCs w:val="20"/>
        </w:rPr>
        <w:tab/>
      </w:r>
      <w:proofErr w:type="gramStart"/>
      <w:r>
        <w:rPr>
          <w:sz w:val="20"/>
          <w:szCs w:val="20"/>
        </w:rPr>
        <w:t>[  ]</w:t>
      </w:r>
      <w:proofErr w:type="gramEnd"/>
      <w:r>
        <w:rPr>
          <w:sz w:val="20"/>
          <w:szCs w:val="20"/>
        </w:rPr>
        <w:t xml:space="preserve"> no, </w:t>
      </w:r>
      <w:r>
        <w:rPr>
          <w:b/>
          <w:i/>
          <w:sz w:val="20"/>
          <w:szCs w:val="20"/>
        </w:rPr>
        <w:t>otherwise</w:t>
      </w:r>
      <w:r>
        <w:rPr>
          <w:sz w:val="20"/>
          <w:szCs w:val="20"/>
        </w:rPr>
        <w:t xml:space="preserve"> yes</w:t>
      </w:r>
      <w:r>
        <w:rPr>
          <w:sz w:val="20"/>
          <w:szCs w:val="20"/>
        </w:rPr>
        <w:tab/>
        <w:t xml:space="preserve">[  ] no, </w:t>
      </w:r>
      <w:r>
        <w:rPr>
          <w:b/>
          <w:i/>
          <w:sz w:val="20"/>
          <w:szCs w:val="20"/>
        </w:rPr>
        <w:t>otherwise</w:t>
      </w:r>
      <w:r>
        <w:rPr>
          <w:sz w:val="20"/>
          <w:szCs w:val="20"/>
        </w:rPr>
        <w:t xml:space="preserve"> yes</w:t>
      </w:r>
    </w:p>
    <w:p w14:paraId="53E347FF" w14:textId="77777777" w:rsidR="004116DC" w:rsidRDefault="00983B39">
      <w:pPr>
        <w:spacing w:before="240"/>
        <w:jc w:val="both"/>
        <w:textAlignment w:val="baseline"/>
        <w:rPr>
          <w:rFonts w:eastAsia="Times New Roman"/>
          <w:b/>
          <w:sz w:val="20"/>
          <w:szCs w:val="20"/>
        </w:rPr>
      </w:pPr>
      <w:r>
        <w:rPr>
          <w:rFonts w:eastAsia="Times New Roman"/>
          <w:b/>
          <w:sz w:val="20"/>
          <w:szCs w:val="20"/>
        </w:rPr>
        <w:t>§ 30.2 Specific Representations and Warranties:</w:t>
      </w:r>
      <w:r>
        <w:rPr>
          <w:rFonts w:eastAsia="Times New Roman"/>
          <w:sz w:val="20"/>
          <w:szCs w:val="20"/>
        </w:rPr>
        <w:t xml:space="preserve"> The following specific representations and warranties are made:</w:t>
      </w:r>
    </w:p>
    <w:p w14:paraId="514DF58D" w14:textId="77777777" w:rsidR="004116DC" w:rsidRDefault="00983B39">
      <w:pPr>
        <w:tabs>
          <w:tab w:val="left" w:pos="2880"/>
          <w:tab w:val="left" w:pos="4770"/>
          <w:tab w:val="left" w:pos="7020"/>
        </w:tabs>
        <w:spacing w:before="240"/>
        <w:rPr>
          <w:sz w:val="20"/>
          <w:szCs w:val="20"/>
        </w:rPr>
      </w:pPr>
      <w:r>
        <w:rPr>
          <w:sz w:val="20"/>
          <w:szCs w:val="20"/>
        </w:rPr>
        <w:tab/>
      </w:r>
      <w:r>
        <w:rPr>
          <w:sz w:val="20"/>
          <w:szCs w:val="20"/>
        </w:rPr>
        <w:tab/>
        <w:t>by Seller:</w:t>
      </w:r>
      <w:r>
        <w:rPr>
          <w:sz w:val="20"/>
          <w:szCs w:val="20"/>
        </w:rPr>
        <w:tab/>
        <w:t>by Buyer:</w:t>
      </w:r>
    </w:p>
    <w:p w14:paraId="36D1FBFD" w14:textId="77777777" w:rsidR="004116DC" w:rsidRDefault="00983B39">
      <w:pPr>
        <w:tabs>
          <w:tab w:val="left" w:pos="2880"/>
          <w:tab w:val="left" w:pos="4770"/>
          <w:tab w:val="left" w:pos="7020"/>
        </w:tabs>
        <w:rPr>
          <w:sz w:val="20"/>
          <w:szCs w:val="20"/>
        </w:rPr>
      </w:pPr>
      <w:r>
        <w:rPr>
          <w:sz w:val="20"/>
          <w:szCs w:val="20"/>
        </w:rPr>
        <w:tab/>
        <w:t>§ 30.2(a)</w:t>
      </w:r>
      <w:r>
        <w:rPr>
          <w:sz w:val="20"/>
          <w:szCs w:val="20"/>
        </w:rPr>
        <w:tab/>
      </w:r>
      <w:proofErr w:type="gramStart"/>
      <w:r>
        <w:rPr>
          <w:sz w:val="20"/>
          <w:szCs w:val="20"/>
        </w:rPr>
        <w:t>[  ]</w:t>
      </w:r>
      <w:proofErr w:type="gramEnd"/>
      <w:r>
        <w:rPr>
          <w:sz w:val="20"/>
          <w:szCs w:val="20"/>
        </w:rPr>
        <w:t xml:space="preserve"> no, </w:t>
      </w:r>
      <w:r>
        <w:rPr>
          <w:b/>
          <w:i/>
          <w:sz w:val="20"/>
          <w:szCs w:val="20"/>
        </w:rPr>
        <w:t>otherwise</w:t>
      </w:r>
      <w:r>
        <w:rPr>
          <w:sz w:val="20"/>
          <w:szCs w:val="20"/>
        </w:rPr>
        <w:t xml:space="preserve"> yes</w:t>
      </w:r>
      <w:r>
        <w:rPr>
          <w:sz w:val="20"/>
          <w:szCs w:val="20"/>
        </w:rPr>
        <w:tab/>
        <w:t xml:space="preserve">[  ] no, </w:t>
      </w:r>
      <w:r>
        <w:rPr>
          <w:b/>
          <w:i/>
          <w:sz w:val="20"/>
          <w:szCs w:val="20"/>
        </w:rPr>
        <w:t>otherwi</w:t>
      </w:r>
      <w:r>
        <w:rPr>
          <w:b/>
          <w:i/>
          <w:sz w:val="20"/>
          <w:szCs w:val="20"/>
        </w:rPr>
        <w:t>se</w:t>
      </w:r>
      <w:r>
        <w:rPr>
          <w:sz w:val="20"/>
          <w:szCs w:val="20"/>
        </w:rPr>
        <w:t xml:space="preserve"> yes</w:t>
      </w:r>
    </w:p>
    <w:p w14:paraId="30BCE39D" w14:textId="77777777" w:rsidR="004116DC" w:rsidRDefault="00983B39">
      <w:pPr>
        <w:tabs>
          <w:tab w:val="left" w:pos="2880"/>
          <w:tab w:val="left" w:pos="4770"/>
          <w:tab w:val="left" w:pos="7020"/>
        </w:tabs>
        <w:rPr>
          <w:sz w:val="20"/>
          <w:szCs w:val="20"/>
        </w:rPr>
      </w:pPr>
      <w:r>
        <w:rPr>
          <w:sz w:val="20"/>
          <w:szCs w:val="20"/>
        </w:rPr>
        <w:tab/>
        <w:t>§ 30.2(b)</w:t>
      </w:r>
      <w:r>
        <w:rPr>
          <w:sz w:val="20"/>
          <w:szCs w:val="20"/>
        </w:rPr>
        <w:tab/>
      </w:r>
      <w:proofErr w:type="gramStart"/>
      <w:r>
        <w:rPr>
          <w:sz w:val="20"/>
          <w:szCs w:val="20"/>
        </w:rPr>
        <w:t>[  ]</w:t>
      </w:r>
      <w:proofErr w:type="gramEnd"/>
      <w:r>
        <w:rPr>
          <w:sz w:val="20"/>
          <w:szCs w:val="20"/>
        </w:rPr>
        <w:t xml:space="preserve"> no, </w:t>
      </w:r>
      <w:r>
        <w:rPr>
          <w:b/>
          <w:i/>
          <w:sz w:val="20"/>
          <w:szCs w:val="20"/>
        </w:rPr>
        <w:t>otherwise</w:t>
      </w:r>
      <w:r>
        <w:rPr>
          <w:sz w:val="20"/>
          <w:szCs w:val="20"/>
        </w:rPr>
        <w:t xml:space="preserve"> yes</w:t>
      </w:r>
      <w:r>
        <w:rPr>
          <w:sz w:val="20"/>
          <w:szCs w:val="20"/>
        </w:rPr>
        <w:tab/>
        <w:t xml:space="preserve">[  ] no, </w:t>
      </w:r>
      <w:r>
        <w:rPr>
          <w:b/>
          <w:i/>
          <w:sz w:val="20"/>
          <w:szCs w:val="20"/>
        </w:rPr>
        <w:t>otherwise</w:t>
      </w:r>
      <w:r>
        <w:rPr>
          <w:sz w:val="20"/>
          <w:szCs w:val="20"/>
        </w:rPr>
        <w:t xml:space="preserve"> yes</w:t>
      </w:r>
    </w:p>
    <w:p w14:paraId="5974DB8B" w14:textId="77777777" w:rsidR="004116DC" w:rsidRDefault="00983B39">
      <w:pPr>
        <w:tabs>
          <w:tab w:val="left" w:pos="2880"/>
          <w:tab w:val="left" w:pos="4770"/>
          <w:tab w:val="left" w:pos="7020"/>
        </w:tabs>
        <w:rPr>
          <w:sz w:val="20"/>
          <w:szCs w:val="20"/>
        </w:rPr>
      </w:pPr>
      <w:r>
        <w:rPr>
          <w:sz w:val="20"/>
          <w:szCs w:val="20"/>
        </w:rPr>
        <w:tab/>
        <w:t>§ 30.2(c)</w:t>
      </w:r>
      <w:r>
        <w:rPr>
          <w:sz w:val="20"/>
          <w:szCs w:val="20"/>
        </w:rPr>
        <w:tab/>
      </w:r>
      <w:proofErr w:type="gramStart"/>
      <w:r>
        <w:rPr>
          <w:sz w:val="20"/>
          <w:szCs w:val="20"/>
        </w:rPr>
        <w:t>[  ]</w:t>
      </w:r>
      <w:proofErr w:type="gramEnd"/>
      <w:r>
        <w:rPr>
          <w:sz w:val="20"/>
          <w:szCs w:val="20"/>
        </w:rPr>
        <w:t xml:space="preserve"> no, </w:t>
      </w:r>
      <w:r>
        <w:rPr>
          <w:b/>
          <w:i/>
          <w:sz w:val="20"/>
          <w:szCs w:val="20"/>
        </w:rPr>
        <w:t>otherwise</w:t>
      </w:r>
      <w:r>
        <w:rPr>
          <w:sz w:val="20"/>
          <w:szCs w:val="20"/>
        </w:rPr>
        <w:t xml:space="preserve"> yes</w:t>
      </w:r>
      <w:r>
        <w:rPr>
          <w:sz w:val="20"/>
          <w:szCs w:val="20"/>
        </w:rPr>
        <w:tab/>
        <w:t xml:space="preserve">[  ] no, </w:t>
      </w:r>
      <w:r>
        <w:rPr>
          <w:b/>
          <w:i/>
          <w:sz w:val="20"/>
          <w:szCs w:val="20"/>
        </w:rPr>
        <w:t>otherwise</w:t>
      </w:r>
      <w:r>
        <w:rPr>
          <w:sz w:val="20"/>
          <w:szCs w:val="20"/>
        </w:rPr>
        <w:t xml:space="preserve"> yes</w:t>
      </w:r>
    </w:p>
    <w:p w14:paraId="731757B5" w14:textId="77777777" w:rsidR="004116DC" w:rsidRDefault="004116DC">
      <w:pPr>
        <w:tabs>
          <w:tab w:val="left" w:pos="2880"/>
          <w:tab w:val="left" w:pos="4770"/>
          <w:tab w:val="left" w:pos="7020"/>
        </w:tabs>
        <w:rPr>
          <w:sz w:val="20"/>
          <w:szCs w:val="20"/>
        </w:rPr>
      </w:pPr>
    </w:p>
    <w:p w14:paraId="618CB064" w14:textId="77777777" w:rsidR="004116DC" w:rsidRDefault="00983B39">
      <w:pPr>
        <w:tabs>
          <w:tab w:val="left" w:pos="2880"/>
          <w:tab w:val="left" w:pos="4770"/>
          <w:tab w:val="left" w:pos="7020"/>
          <w:tab w:val="right" w:pos="9360"/>
        </w:tabs>
        <w:ind w:left="4770" w:hanging="4770"/>
        <w:rPr>
          <w:rFonts w:eastAsia="Times New Roman"/>
          <w:sz w:val="20"/>
          <w:szCs w:val="20"/>
        </w:rPr>
      </w:pPr>
      <w:r>
        <w:rPr>
          <w:sz w:val="20"/>
          <w:szCs w:val="20"/>
        </w:rPr>
        <w:tab/>
        <w:t>§ 30.2(d)</w:t>
      </w:r>
      <w:r>
        <w:rPr>
          <w:sz w:val="20"/>
          <w:szCs w:val="20"/>
        </w:rPr>
        <w:tab/>
      </w:r>
      <w:proofErr w:type="gramStart"/>
      <w:r>
        <w:rPr>
          <w:rFonts w:eastAsia="Times New Roman"/>
          <w:sz w:val="20"/>
          <w:szCs w:val="20"/>
        </w:rPr>
        <w:t>[  ]</w:t>
      </w:r>
      <w:proofErr w:type="gramEnd"/>
      <w:r>
        <w:rPr>
          <w:rFonts w:eastAsia="Times New Roman"/>
          <w:sz w:val="20"/>
          <w:szCs w:val="20"/>
        </w:rPr>
        <w:t xml:space="preserve"> In addition, the Seller represents and warrants the following: </w:t>
      </w:r>
      <w:r>
        <w:rPr>
          <w:rFonts w:eastAsia="Times New Roman"/>
          <w:sz w:val="20"/>
          <w:szCs w:val="20"/>
        </w:rPr>
        <w:br/>
      </w:r>
      <w:r>
        <w:rPr>
          <w:rFonts w:eastAsia="Bookman Old Style"/>
          <w:sz w:val="20"/>
          <w:szCs w:val="20"/>
          <w:u w:val="single"/>
        </w:rPr>
        <w:tab/>
      </w:r>
      <w:r>
        <w:rPr>
          <w:rFonts w:eastAsia="Bookman Old Style"/>
          <w:sz w:val="20"/>
          <w:szCs w:val="20"/>
          <w:u w:val="single"/>
        </w:rPr>
        <w:tab/>
      </w:r>
    </w:p>
    <w:p w14:paraId="6D57CD0F" w14:textId="77777777" w:rsidR="004116DC" w:rsidRDefault="00983B39">
      <w:pPr>
        <w:tabs>
          <w:tab w:val="left" w:pos="2880"/>
          <w:tab w:val="left" w:pos="4770"/>
          <w:tab w:val="left" w:pos="7020"/>
          <w:tab w:val="right" w:pos="9360"/>
        </w:tabs>
        <w:ind w:left="4770" w:hanging="4770"/>
        <w:rPr>
          <w:rFonts w:eastAsia="Times New Roman"/>
          <w:sz w:val="20"/>
          <w:szCs w:val="20"/>
        </w:rPr>
      </w:pPr>
      <w:r>
        <w:rPr>
          <w:rFonts w:eastAsia="Times New Roman"/>
          <w:sz w:val="20"/>
          <w:szCs w:val="20"/>
        </w:rPr>
        <w:tab/>
      </w:r>
      <w:r>
        <w:rPr>
          <w:rFonts w:eastAsia="Times New Roman"/>
          <w:sz w:val="20"/>
          <w:szCs w:val="20"/>
        </w:rPr>
        <w:tab/>
      </w:r>
      <w:proofErr w:type="gramStart"/>
      <w:r>
        <w:rPr>
          <w:rFonts w:eastAsia="Times New Roman"/>
          <w:sz w:val="20"/>
          <w:szCs w:val="20"/>
        </w:rPr>
        <w:t>[  ]</w:t>
      </w:r>
      <w:proofErr w:type="gramEnd"/>
      <w:r>
        <w:rPr>
          <w:rFonts w:eastAsia="Times New Roman"/>
          <w:sz w:val="20"/>
          <w:szCs w:val="20"/>
        </w:rPr>
        <w:t xml:space="preserve"> In addition, the Buyer represents and warrants the following: </w:t>
      </w:r>
      <w:r>
        <w:rPr>
          <w:rFonts w:eastAsia="Times New Roman"/>
          <w:sz w:val="20"/>
          <w:szCs w:val="20"/>
        </w:rPr>
        <w:br/>
      </w:r>
      <w:r>
        <w:rPr>
          <w:rFonts w:eastAsia="Bookman Old Style"/>
          <w:sz w:val="20"/>
          <w:szCs w:val="20"/>
          <w:u w:val="single"/>
        </w:rPr>
        <w:tab/>
      </w:r>
      <w:r>
        <w:rPr>
          <w:rFonts w:eastAsia="Bookman Old Style"/>
          <w:sz w:val="20"/>
          <w:szCs w:val="20"/>
          <w:u w:val="single"/>
        </w:rPr>
        <w:tab/>
      </w:r>
    </w:p>
    <w:p w14:paraId="5C62A565" w14:textId="77777777" w:rsidR="004116DC" w:rsidRDefault="00983B39">
      <w:pPr>
        <w:spacing w:before="360"/>
        <w:jc w:val="center"/>
        <w:textAlignment w:val="baseline"/>
        <w:rPr>
          <w:rFonts w:eastAsia="Times New Roman"/>
          <w:b/>
          <w:sz w:val="20"/>
          <w:szCs w:val="20"/>
        </w:rPr>
      </w:pPr>
      <w:r>
        <w:rPr>
          <w:rFonts w:eastAsia="Times New Roman"/>
          <w:b/>
          <w:sz w:val="20"/>
          <w:szCs w:val="20"/>
        </w:rPr>
        <w:t>§ 31</w:t>
      </w:r>
    </w:p>
    <w:p w14:paraId="4F6FF1BA" w14:textId="77777777" w:rsidR="004116DC" w:rsidRDefault="00983B39">
      <w:pPr>
        <w:spacing w:before="3"/>
        <w:jc w:val="center"/>
        <w:textAlignment w:val="baseline"/>
        <w:rPr>
          <w:rFonts w:eastAsia="Times New Roman"/>
          <w:b/>
          <w:sz w:val="20"/>
          <w:szCs w:val="20"/>
          <w:u w:val="single"/>
        </w:rPr>
      </w:pPr>
      <w:r>
        <w:rPr>
          <w:rFonts w:eastAsia="Times New Roman"/>
          <w:b/>
          <w:sz w:val="20"/>
          <w:szCs w:val="20"/>
          <w:u w:val="single"/>
        </w:rPr>
        <w:t>Governing Law and Dispute Resolution</w:t>
      </w:r>
    </w:p>
    <w:p w14:paraId="149944D7" w14:textId="77777777" w:rsidR="004116DC" w:rsidRDefault="00983B39">
      <w:pPr>
        <w:spacing w:before="249"/>
        <w:textAlignment w:val="baseline"/>
        <w:rPr>
          <w:rFonts w:eastAsia="Times New Roman"/>
          <w:b/>
          <w:color w:val="000000"/>
          <w:sz w:val="20"/>
          <w:szCs w:val="20"/>
        </w:rPr>
      </w:pPr>
      <w:r>
        <w:rPr>
          <w:rFonts w:eastAsia="Times New Roman"/>
          <w:b/>
          <w:color w:val="000000"/>
          <w:sz w:val="20"/>
          <w:szCs w:val="20"/>
        </w:rPr>
        <w:t>§ 31.1 Governing Law:</w:t>
      </w:r>
      <w:r>
        <w:rPr>
          <w:rFonts w:eastAsia="Times New Roman"/>
          <w:color w:val="000000"/>
          <w:sz w:val="20"/>
          <w:szCs w:val="20"/>
        </w:rPr>
        <w:t xml:space="preserve"> </w:t>
      </w:r>
      <w:r>
        <w:rPr>
          <w:rFonts w:eastAsia="Times New Roman"/>
          <w:i/>
          <w:color w:val="000000"/>
          <w:sz w:val="20"/>
          <w:szCs w:val="20"/>
        </w:rPr>
        <w:t xml:space="preserve">[delete as appropriate, or otherwise </w:t>
      </w:r>
      <w:r>
        <w:rPr>
          <w:rFonts w:eastAsia="Times New Roman"/>
          <w:i/>
          <w:color w:val="000000"/>
          <w:sz w:val="20"/>
          <w:szCs w:val="20"/>
        </w:rPr>
        <w:t>specify]</w:t>
      </w:r>
      <w:r>
        <w:rPr>
          <w:rFonts w:eastAsia="Times New Roman"/>
          <w:b/>
          <w:color w:val="000000"/>
          <w:sz w:val="20"/>
          <w:szCs w:val="20"/>
        </w:rPr>
        <w:t xml:space="preserve"> </w:t>
      </w:r>
    </w:p>
    <w:p w14:paraId="56F29E88" w14:textId="77777777" w:rsidR="004116DC" w:rsidRDefault="00983B39">
      <w:pPr>
        <w:pStyle w:val="EFETLevel2"/>
        <w:numPr>
          <w:ilvl w:val="0"/>
          <w:numId w:val="0"/>
        </w:numPr>
        <w:tabs>
          <w:tab w:val="left" w:pos="2880"/>
        </w:tabs>
        <w:ind w:left="2880" w:hanging="2520"/>
      </w:pPr>
      <w:r>
        <w:rPr>
          <w:rFonts w:eastAsia="Times New Roman"/>
          <w:b/>
        </w:rPr>
        <w:t>§ 31.1(</w:t>
      </w:r>
      <w:r>
        <w:rPr>
          <w:b/>
        </w:rPr>
        <w:t>a) English Law:</w:t>
      </w:r>
      <w:r>
        <w:t xml:space="preserve"> </w:t>
      </w:r>
      <w:r>
        <w:tab/>
        <w:t>This Agreement shall be construed and governed by English law, excluding any application of the United Nations Convention on Contracts for the International Sale of Goods of 11 April 1980; or</w:t>
      </w:r>
    </w:p>
    <w:p w14:paraId="34B8AA9D" w14:textId="77777777" w:rsidR="004116DC" w:rsidRDefault="00983B39">
      <w:pPr>
        <w:pStyle w:val="EFETLevel2"/>
        <w:numPr>
          <w:ilvl w:val="0"/>
          <w:numId w:val="0"/>
        </w:numPr>
        <w:tabs>
          <w:tab w:val="left" w:pos="2880"/>
        </w:tabs>
        <w:ind w:left="2880" w:hanging="2520"/>
      </w:pPr>
      <w:r>
        <w:rPr>
          <w:rFonts w:eastAsia="Times New Roman"/>
          <w:b/>
        </w:rPr>
        <w:t>§ 31.1</w:t>
      </w:r>
      <w:r>
        <w:rPr>
          <w:b/>
        </w:rPr>
        <w:t>(b) German Law:</w:t>
      </w:r>
      <w:r>
        <w:t xml:space="preserve"> </w:t>
      </w:r>
      <w:r>
        <w:tab/>
        <w:t>This Ag</w:t>
      </w:r>
      <w:r>
        <w:t>reement shall be construed and governed by the substantive law of the Federal Republic of Germany, excluding any application of the United Nations Convention on Contracts for the International Sale of Goods of 11 April 1980; or</w:t>
      </w:r>
    </w:p>
    <w:p w14:paraId="2B760F65" w14:textId="77777777" w:rsidR="004116DC" w:rsidRDefault="00983B39">
      <w:pPr>
        <w:tabs>
          <w:tab w:val="left" w:pos="2880"/>
        </w:tabs>
        <w:spacing w:before="249"/>
        <w:ind w:left="2880" w:hanging="2520"/>
        <w:textAlignment w:val="baseline"/>
        <w:rPr>
          <w:rFonts w:eastAsia="Times New Roman"/>
          <w:b/>
          <w:color w:val="000000"/>
          <w:sz w:val="20"/>
          <w:szCs w:val="20"/>
        </w:rPr>
      </w:pPr>
      <w:r>
        <w:rPr>
          <w:rFonts w:eastAsia="Times New Roman"/>
          <w:b/>
          <w:color w:val="000000"/>
          <w:sz w:val="20"/>
          <w:szCs w:val="20"/>
        </w:rPr>
        <w:t>§ 31.1(c) Other:</w:t>
      </w:r>
      <w:r>
        <w:rPr>
          <w:rFonts w:eastAsia="Times New Roman"/>
          <w:b/>
          <w:color w:val="000000"/>
          <w:sz w:val="20"/>
          <w:szCs w:val="20"/>
        </w:rPr>
        <w:tab/>
      </w:r>
      <w:r>
        <w:rPr>
          <w:rFonts w:eastAsia="Times New Roman"/>
          <w:i/>
          <w:color w:val="000000"/>
          <w:sz w:val="20"/>
          <w:szCs w:val="20"/>
        </w:rPr>
        <w:t>[specify]</w:t>
      </w:r>
    </w:p>
    <w:p w14:paraId="6B395EAB" w14:textId="77777777" w:rsidR="004116DC" w:rsidRDefault="00983B39">
      <w:pPr>
        <w:rPr>
          <w:rFonts w:eastAsia="Times New Roman"/>
          <w:b/>
          <w:color w:val="000000"/>
          <w:sz w:val="20"/>
          <w:szCs w:val="20"/>
        </w:rPr>
      </w:pPr>
      <w:r>
        <w:rPr>
          <w:rFonts w:eastAsia="Times New Roman"/>
          <w:b/>
          <w:color w:val="000000"/>
          <w:sz w:val="20"/>
          <w:szCs w:val="20"/>
        </w:rPr>
        <w:br w:type="page"/>
      </w:r>
    </w:p>
    <w:p w14:paraId="12F1C32E" w14:textId="77777777" w:rsidR="004116DC" w:rsidRDefault="00983B39">
      <w:pPr>
        <w:spacing w:before="249"/>
        <w:textAlignment w:val="baseline"/>
        <w:rPr>
          <w:rFonts w:eastAsia="Times New Roman"/>
          <w:b/>
          <w:color w:val="000000"/>
          <w:sz w:val="20"/>
          <w:szCs w:val="20"/>
        </w:rPr>
      </w:pPr>
      <w:r>
        <w:rPr>
          <w:rFonts w:eastAsia="Times New Roman"/>
          <w:b/>
          <w:color w:val="000000"/>
          <w:sz w:val="20"/>
          <w:szCs w:val="20"/>
        </w:rPr>
        <w:lastRenderedPageBreak/>
        <w:t>§ 31.2 Dispute Resolution:</w:t>
      </w:r>
      <w:r>
        <w:rPr>
          <w:rFonts w:eastAsia="Times New Roman"/>
          <w:color w:val="000000"/>
          <w:sz w:val="20"/>
          <w:szCs w:val="20"/>
        </w:rPr>
        <w:t xml:space="preserve"> </w:t>
      </w:r>
      <w:r>
        <w:rPr>
          <w:rFonts w:eastAsia="Times New Roman"/>
          <w:i/>
          <w:color w:val="000000"/>
          <w:sz w:val="20"/>
          <w:szCs w:val="20"/>
        </w:rPr>
        <w:t>[delete as appropriate, or otherwise specify]</w:t>
      </w:r>
      <w:r>
        <w:rPr>
          <w:rFonts w:eastAsia="Times New Roman"/>
          <w:b/>
          <w:color w:val="000000"/>
          <w:sz w:val="20"/>
          <w:szCs w:val="20"/>
        </w:rPr>
        <w:t xml:space="preserve"> </w:t>
      </w:r>
    </w:p>
    <w:p w14:paraId="5FD97554" w14:textId="77777777" w:rsidR="004116DC" w:rsidRDefault="00983B39">
      <w:pPr>
        <w:pStyle w:val="EFETLevel4"/>
        <w:numPr>
          <w:ilvl w:val="0"/>
          <w:numId w:val="0"/>
        </w:numPr>
        <w:tabs>
          <w:tab w:val="clear" w:pos="1800"/>
          <w:tab w:val="left" w:pos="2880"/>
        </w:tabs>
        <w:ind w:left="2880" w:hanging="2520"/>
      </w:pPr>
      <w:r>
        <w:rPr>
          <w:rFonts w:eastAsia="Times New Roman"/>
          <w:b/>
          <w:color w:val="000000"/>
        </w:rPr>
        <w:t>§ 31.2</w:t>
      </w:r>
      <w:r>
        <w:rPr>
          <w:b/>
        </w:rPr>
        <w:t>(a) English Law:</w:t>
      </w:r>
      <w:r>
        <w:t xml:space="preserve"> </w:t>
      </w:r>
      <w:r>
        <w:rPr>
          <w:i/>
        </w:rPr>
        <w:t>[specify one option]</w:t>
      </w:r>
    </w:p>
    <w:p w14:paraId="34770B81" w14:textId="77777777" w:rsidR="004116DC" w:rsidRDefault="00983B39">
      <w:pPr>
        <w:pStyle w:val="EFETLevel4"/>
        <w:numPr>
          <w:ilvl w:val="0"/>
          <w:numId w:val="0"/>
        </w:numPr>
        <w:tabs>
          <w:tab w:val="clear" w:pos="1800"/>
          <w:tab w:val="left" w:pos="2880"/>
        </w:tabs>
        <w:ind w:left="2880" w:hanging="2520"/>
        <w:rPr>
          <w:u w:val="single"/>
        </w:rPr>
      </w:pPr>
      <w:r>
        <w:tab/>
      </w:r>
      <w:proofErr w:type="gramStart"/>
      <w:r>
        <w:t>[  ]</w:t>
      </w:r>
      <w:proofErr w:type="gramEnd"/>
      <w:r>
        <w:t xml:space="preserve"> </w:t>
      </w:r>
      <w:r>
        <w:rPr>
          <w:u w:val="single"/>
        </w:rPr>
        <w:t xml:space="preserve">Courts </w:t>
      </w:r>
    </w:p>
    <w:p w14:paraId="56013498" w14:textId="77777777" w:rsidR="004116DC" w:rsidRDefault="00983B39">
      <w:pPr>
        <w:pStyle w:val="EFETLevel4"/>
        <w:numPr>
          <w:ilvl w:val="0"/>
          <w:numId w:val="0"/>
        </w:numPr>
        <w:tabs>
          <w:tab w:val="clear" w:pos="1800"/>
          <w:tab w:val="left" w:pos="2880"/>
        </w:tabs>
        <w:ind w:left="2880" w:hanging="2880"/>
        <w:rPr>
          <w:u w:val="single"/>
        </w:rPr>
      </w:pPr>
      <w:r>
        <w:tab/>
        <w:t>Any disputes (whether such disputes are contractual or non-contractual in nature such as claims in tort, for breach of sta</w:t>
      </w:r>
      <w:r>
        <w:t xml:space="preserve">tute or regulation or otherwise) which arise under or in respect of this Agreement, including any question regarding its existence, </w:t>
      </w:r>
      <w:proofErr w:type="gramStart"/>
      <w:r>
        <w:t>validity</w:t>
      </w:r>
      <w:proofErr w:type="gramEnd"/>
      <w:r>
        <w:t xml:space="preserve"> or termination, shall be subject to the exclusive jurisdiction of the English Courts; or</w:t>
      </w:r>
    </w:p>
    <w:p w14:paraId="074B982B" w14:textId="77777777" w:rsidR="004116DC" w:rsidRDefault="00983B39">
      <w:pPr>
        <w:pStyle w:val="EFETLevel3"/>
        <w:numPr>
          <w:ilvl w:val="0"/>
          <w:numId w:val="0"/>
        </w:numPr>
        <w:ind w:left="2880"/>
        <w:rPr>
          <w:u w:val="single"/>
        </w:rPr>
      </w:pPr>
      <w:proofErr w:type="gramStart"/>
      <w:r>
        <w:t>[  ]</w:t>
      </w:r>
      <w:proofErr w:type="gramEnd"/>
      <w:r>
        <w:t xml:space="preserve"> </w:t>
      </w:r>
      <w:r>
        <w:rPr>
          <w:u w:val="single"/>
        </w:rPr>
        <w:t xml:space="preserve">Arbitration </w:t>
      </w:r>
    </w:p>
    <w:p w14:paraId="7A196124" w14:textId="77777777" w:rsidR="004116DC" w:rsidRDefault="00983B39">
      <w:pPr>
        <w:pStyle w:val="EFETLevel3"/>
        <w:numPr>
          <w:ilvl w:val="0"/>
          <w:numId w:val="0"/>
        </w:numPr>
        <w:ind w:left="2880"/>
      </w:pPr>
      <w:r>
        <w:t>Any disp</w:t>
      </w:r>
      <w:r>
        <w:t xml:space="preserve">ute arising under out of or in connection with this Agreement including any question regarding its existence, </w:t>
      </w:r>
      <w:proofErr w:type="gramStart"/>
      <w:r>
        <w:t>validity</w:t>
      </w:r>
      <w:proofErr w:type="gramEnd"/>
      <w:r>
        <w:t xml:space="preserve"> or termination, shall be referred to and finally resolved by arbitration under the Rules of the London Court of International Arbitration</w:t>
      </w:r>
      <w:r>
        <w:t>, which Rules are deemed to be incorporated by reference into this §32.2(a). The number of arbitrators shall be three (3), each Party having the right to nominate one arbitrator. The place of arbitration shall be London, England where all hearings and meet</w:t>
      </w:r>
      <w:r>
        <w:t>ings shall be held, unless the Parties agree otherwise. The language to be used in the arbitral proceedings shall be English and the Parties hereby expressly waive any right of appeal to any court having jurisdiction on any question of fact or law. It is a</w:t>
      </w:r>
      <w:r>
        <w:t xml:space="preserve">greed that the arbitrators shall have no authority to award exemplary or punitive damages of any type under any circumstances </w:t>
      </w:r>
      <w:proofErr w:type="gramStart"/>
      <w:r>
        <w:t>whether or not</w:t>
      </w:r>
      <w:proofErr w:type="gramEnd"/>
      <w:r>
        <w:t xml:space="preserve"> such damages may be available under the relevant applicable law, the Parties hereby waiving their right, if any, to</w:t>
      </w:r>
      <w:r>
        <w:t xml:space="preserve"> recover such damages; or</w:t>
      </w:r>
    </w:p>
    <w:p w14:paraId="3AB092C5" w14:textId="77777777" w:rsidR="004116DC" w:rsidRDefault="00983B39">
      <w:pPr>
        <w:pStyle w:val="EFETLevel4"/>
        <w:numPr>
          <w:ilvl w:val="0"/>
          <w:numId w:val="0"/>
        </w:numPr>
        <w:tabs>
          <w:tab w:val="clear" w:pos="1800"/>
          <w:tab w:val="left" w:pos="2880"/>
        </w:tabs>
        <w:ind w:left="2880" w:hanging="2520"/>
      </w:pPr>
      <w:r>
        <w:rPr>
          <w:rFonts w:eastAsia="Times New Roman"/>
          <w:b/>
          <w:color w:val="000000"/>
        </w:rPr>
        <w:t>§ 31.2</w:t>
      </w:r>
      <w:r>
        <w:rPr>
          <w:b/>
        </w:rPr>
        <w:t>(b) German Law:</w:t>
      </w:r>
      <w:r>
        <w:t xml:space="preserve"> </w:t>
      </w:r>
      <w:r>
        <w:rPr>
          <w:i/>
        </w:rPr>
        <w:t>[specify one option]</w:t>
      </w:r>
    </w:p>
    <w:p w14:paraId="22FB709A" w14:textId="77777777" w:rsidR="004116DC" w:rsidRDefault="00983B39">
      <w:pPr>
        <w:pStyle w:val="EFETLevel4"/>
        <w:numPr>
          <w:ilvl w:val="0"/>
          <w:numId w:val="0"/>
        </w:numPr>
        <w:tabs>
          <w:tab w:val="clear" w:pos="1800"/>
          <w:tab w:val="left" w:pos="2880"/>
        </w:tabs>
        <w:ind w:left="2880" w:hanging="2520"/>
        <w:rPr>
          <w:u w:val="single"/>
        </w:rPr>
      </w:pPr>
      <w:r>
        <w:tab/>
      </w:r>
      <w:proofErr w:type="gramStart"/>
      <w:r>
        <w:t>[  ]</w:t>
      </w:r>
      <w:proofErr w:type="gramEnd"/>
      <w:r>
        <w:t xml:space="preserve"> </w:t>
      </w:r>
      <w:r>
        <w:rPr>
          <w:u w:val="single"/>
        </w:rPr>
        <w:t xml:space="preserve">Courts </w:t>
      </w:r>
    </w:p>
    <w:p w14:paraId="231B800A" w14:textId="77777777" w:rsidR="004116DC" w:rsidRDefault="00983B39">
      <w:pPr>
        <w:pStyle w:val="EFETLevel4"/>
        <w:numPr>
          <w:ilvl w:val="0"/>
          <w:numId w:val="0"/>
        </w:numPr>
        <w:tabs>
          <w:tab w:val="clear" w:pos="1800"/>
          <w:tab w:val="left" w:pos="2880"/>
        </w:tabs>
        <w:ind w:left="2880" w:hanging="2880"/>
        <w:rPr>
          <w:u w:val="single"/>
        </w:rPr>
      </w:pPr>
      <w:r>
        <w:tab/>
        <w:t xml:space="preserve">Any disputes arising under, out of or in connection with this Agreement, including any question regarding its existence, </w:t>
      </w:r>
      <w:proofErr w:type="gramStart"/>
      <w:r>
        <w:t>validity</w:t>
      </w:r>
      <w:proofErr w:type="gramEnd"/>
      <w:r>
        <w:t xml:space="preserve"> or termination, shall be </w:t>
      </w:r>
      <w:r>
        <w:t>submitted to the exclusive jurisdiction of the German courts; or</w:t>
      </w:r>
    </w:p>
    <w:p w14:paraId="710BCD08" w14:textId="77777777" w:rsidR="004116DC" w:rsidRDefault="00983B39">
      <w:pPr>
        <w:pStyle w:val="EFETLevel3"/>
        <w:numPr>
          <w:ilvl w:val="0"/>
          <w:numId w:val="0"/>
        </w:numPr>
        <w:ind w:left="2880"/>
        <w:rPr>
          <w:u w:val="single"/>
        </w:rPr>
      </w:pPr>
      <w:proofErr w:type="gramStart"/>
      <w:r>
        <w:t>[  ]</w:t>
      </w:r>
      <w:proofErr w:type="gramEnd"/>
      <w:r>
        <w:t xml:space="preserve"> </w:t>
      </w:r>
      <w:r>
        <w:rPr>
          <w:u w:val="single"/>
        </w:rPr>
        <w:t xml:space="preserve">Arbitration </w:t>
      </w:r>
    </w:p>
    <w:p w14:paraId="6CC59E18" w14:textId="77777777" w:rsidR="004116DC" w:rsidRDefault="00983B39">
      <w:pPr>
        <w:pStyle w:val="EFETLevel3"/>
        <w:numPr>
          <w:ilvl w:val="0"/>
          <w:numId w:val="0"/>
        </w:numPr>
        <w:tabs>
          <w:tab w:val="clear" w:pos="1260"/>
          <w:tab w:val="right" w:pos="9360"/>
        </w:tabs>
        <w:ind w:left="2880"/>
        <w:rPr>
          <w:u w:val="single"/>
        </w:rPr>
      </w:pPr>
      <w:r>
        <w:t>Any dispute arising under, out of or in connection with this Agreement, shall be referred for resolution to the German Institution of Arbitration (</w:t>
      </w:r>
      <w:r>
        <w:rPr>
          <w:i/>
        </w:rPr>
        <w:t>Deutsche Institution für S</w:t>
      </w:r>
      <w:r>
        <w:rPr>
          <w:i/>
        </w:rPr>
        <w:t>chiedsgerichtsbarkeit (DIS) e.V.</w:t>
      </w:r>
      <w:r>
        <w:t xml:space="preserve">) with seat in Bonn, Germany, and decided according to its rules, ousting the jurisdiction of the ordinary courts. The number of arbitrators shall be three (3). The arbitration shall be conducted in </w:t>
      </w:r>
      <w:r>
        <w:rPr>
          <w:i/>
        </w:rPr>
        <w:t>[specify location]</w:t>
      </w:r>
      <w:r>
        <w:t xml:space="preserve"> ______</w:t>
      </w:r>
      <w:r>
        <w:t xml:space="preserve">_____________ and in </w:t>
      </w:r>
      <w:r>
        <w:rPr>
          <w:i/>
        </w:rPr>
        <w:t xml:space="preserve">[specify language] </w:t>
      </w:r>
      <w:r>
        <w:rPr>
          <w:u w:val="single"/>
        </w:rPr>
        <w:tab/>
      </w:r>
      <w:r>
        <w:t xml:space="preserve">; or </w:t>
      </w:r>
    </w:p>
    <w:p w14:paraId="744EF806" w14:textId="77777777" w:rsidR="004116DC" w:rsidRDefault="00983B39">
      <w:pPr>
        <w:tabs>
          <w:tab w:val="left" w:pos="2880"/>
        </w:tabs>
        <w:spacing w:before="360"/>
        <w:ind w:left="360"/>
        <w:textAlignment w:val="baseline"/>
        <w:rPr>
          <w:rFonts w:eastAsia="Times New Roman"/>
          <w:b/>
          <w:color w:val="000000"/>
          <w:sz w:val="20"/>
          <w:szCs w:val="20"/>
        </w:rPr>
      </w:pPr>
      <w:r>
        <w:rPr>
          <w:rFonts w:eastAsia="Times New Roman"/>
          <w:b/>
          <w:color w:val="000000"/>
          <w:sz w:val="20"/>
          <w:szCs w:val="20"/>
        </w:rPr>
        <w:t>§ 31.2</w:t>
      </w:r>
      <w:r>
        <w:rPr>
          <w:rFonts w:eastAsia="Times New Roman"/>
          <w:b/>
          <w:sz w:val="20"/>
          <w:szCs w:val="20"/>
        </w:rPr>
        <w:t>(c) Other:</w:t>
      </w:r>
      <w:r>
        <w:rPr>
          <w:rFonts w:eastAsia="Times New Roman"/>
          <w:b/>
          <w:sz w:val="20"/>
          <w:szCs w:val="20"/>
        </w:rPr>
        <w:tab/>
      </w:r>
      <w:r>
        <w:rPr>
          <w:rFonts w:eastAsia="Times New Roman"/>
          <w:i/>
          <w:sz w:val="20"/>
          <w:szCs w:val="20"/>
        </w:rPr>
        <w:t>[specify]</w:t>
      </w:r>
    </w:p>
    <w:p w14:paraId="148E0162" w14:textId="77777777" w:rsidR="004116DC" w:rsidRDefault="00983B39">
      <w:pPr>
        <w:rPr>
          <w:rFonts w:eastAsia="Times New Roman"/>
          <w:b/>
          <w:sz w:val="20"/>
          <w:szCs w:val="20"/>
        </w:rPr>
      </w:pPr>
      <w:r>
        <w:rPr>
          <w:rFonts w:eastAsia="Times New Roman"/>
          <w:b/>
          <w:sz w:val="20"/>
          <w:szCs w:val="20"/>
        </w:rPr>
        <w:br w:type="page"/>
      </w:r>
    </w:p>
    <w:p w14:paraId="26D7C22D" w14:textId="77777777" w:rsidR="004116DC" w:rsidRDefault="00983B39">
      <w:pPr>
        <w:spacing w:before="360"/>
        <w:jc w:val="center"/>
        <w:textAlignment w:val="baseline"/>
        <w:rPr>
          <w:rFonts w:eastAsia="Times New Roman"/>
          <w:b/>
          <w:sz w:val="20"/>
          <w:szCs w:val="20"/>
        </w:rPr>
      </w:pPr>
      <w:r>
        <w:rPr>
          <w:rFonts w:eastAsia="Times New Roman"/>
          <w:b/>
          <w:sz w:val="20"/>
          <w:szCs w:val="20"/>
        </w:rPr>
        <w:lastRenderedPageBreak/>
        <w:t>§ 32</w:t>
      </w:r>
    </w:p>
    <w:p w14:paraId="3E410D51" w14:textId="77777777" w:rsidR="004116DC" w:rsidRDefault="00983B39">
      <w:pPr>
        <w:spacing w:before="8"/>
        <w:jc w:val="center"/>
        <w:textAlignment w:val="baseline"/>
        <w:rPr>
          <w:rFonts w:eastAsia="Times New Roman"/>
          <w:b/>
          <w:sz w:val="20"/>
          <w:szCs w:val="20"/>
          <w:u w:val="single"/>
        </w:rPr>
      </w:pPr>
      <w:r>
        <w:rPr>
          <w:rFonts w:eastAsia="Times New Roman"/>
          <w:b/>
          <w:sz w:val="20"/>
          <w:szCs w:val="20"/>
          <w:u w:val="single"/>
        </w:rPr>
        <w:t>Miscellaneous</w:t>
      </w:r>
      <w:r>
        <w:rPr>
          <w:rFonts w:eastAsia="Times New Roman"/>
          <w:b/>
          <w:sz w:val="20"/>
          <w:szCs w:val="20"/>
        </w:rPr>
        <w:t xml:space="preserve"> </w:t>
      </w:r>
    </w:p>
    <w:p w14:paraId="60A8B584" w14:textId="77777777" w:rsidR="004116DC" w:rsidRDefault="00983B39">
      <w:pPr>
        <w:spacing w:before="240"/>
        <w:textAlignment w:val="baseline"/>
        <w:rPr>
          <w:rFonts w:eastAsia="Times New Roman"/>
          <w:b/>
          <w:sz w:val="20"/>
          <w:szCs w:val="20"/>
        </w:rPr>
      </w:pPr>
      <w:r>
        <w:rPr>
          <w:rFonts w:eastAsia="Times New Roman"/>
          <w:b/>
          <w:sz w:val="20"/>
          <w:szCs w:val="20"/>
        </w:rPr>
        <w:t>§ 32.2 Notices and Communications:</w:t>
      </w:r>
    </w:p>
    <w:p w14:paraId="434861AB" w14:textId="77777777" w:rsidR="004116DC" w:rsidRDefault="00983B39">
      <w:pPr>
        <w:numPr>
          <w:ilvl w:val="0"/>
          <w:numId w:val="1"/>
        </w:numPr>
        <w:tabs>
          <w:tab w:val="clear" w:pos="576"/>
          <w:tab w:val="left" w:pos="1440"/>
        </w:tabs>
        <w:spacing w:before="120"/>
        <w:ind w:left="864"/>
        <w:textAlignment w:val="baseline"/>
        <w:rPr>
          <w:rFonts w:eastAsia="Times New Roman"/>
          <w:b/>
          <w:sz w:val="20"/>
          <w:szCs w:val="20"/>
        </w:rPr>
      </w:pPr>
      <w:r>
        <w:rPr>
          <w:rFonts w:eastAsia="Times New Roman"/>
          <w:b/>
          <w:sz w:val="20"/>
          <w:szCs w:val="20"/>
        </w:rPr>
        <w:t>TO SELLER:</w:t>
      </w:r>
    </w:p>
    <w:p w14:paraId="4AD7B95C" w14:textId="77777777" w:rsidR="004116DC" w:rsidRDefault="00983B39">
      <w:pPr>
        <w:spacing w:before="240"/>
        <w:ind w:left="1440"/>
        <w:textAlignment w:val="baseline"/>
        <w:rPr>
          <w:rFonts w:eastAsia="Times New Roman"/>
          <w:b/>
          <w:sz w:val="20"/>
          <w:szCs w:val="20"/>
        </w:rPr>
      </w:pPr>
      <w:r>
        <w:rPr>
          <w:rFonts w:eastAsia="Times New Roman"/>
          <w:b/>
          <w:sz w:val="20"/>
          <w:szCs w:val="20"/>
        </w:rPr>
        <w:t>Notices &amp; Correspondence</w:t>
      </w:r>
    </w:p>
    <w:p w14:paraId="50EEC8E6" w14:textId="77777777" w:rsidR="004116DC" w:rsidRDefault="00983B39">
      <w:pPr>
        <w:spacing w:before="120"/>
        <w:ind w:left="1440"/>
        <w:textAlignment w:val="baseline"/>
        <w:rPr>
          <w:rFonts w:eastAsia="Times New Roman"/>
          <w:sz w:val="20"/>
          <w:szCs w:val="20"/>
        </w:rPr>
      </w:pPr>
      <w:r>
        <w:rPr>
          <w:rFonts w:eastAsia="Times New Roman"/>
          <w:sz w:val="20"/>
          <w:szCs w:val="20"/>
        </w:rPr>
        <w:t>Address:</w:t>
      </w:r>
    </w:p>
    <w:p w14:paraId="739E0E85" w14:textId="77777777" w:rsidR="004116DC" w:rsidRDefault="00983B39">
      <w:pPr>
        <w:spacing w:before="120"/>
        <w:ind w:left="1440"/>
        <w:textAlignment w:val="baseline"/>
        <w:rPr>
          <w:rFonts w:eastAsia="Times New Roman"/>
          <w:sz w:val="20"/>
          <w:szCs w:val="20"/>
        </w:rPr>
      </w:pPr>
      <w:r>
        <w:rPr>
          <w:rFonts w:eastAsia="Times New Roman"/>
          <w:sz w:val="20"/>
          <w:szCs w:val="20"/>
        </w:rPr>
        <w:t>Telephone No:</w:t>
      </w:r>
    </w:p>
    <w:p w14:paraId="11A004E6" w14:textId="77777777" w:rsidR="004116DC" w:rsidRDefault="00983B39">
      <w:pPr>
        <w:spacing w:before="120"/>
        <w:ind w:left="1440"/>
        <w:textAlignment w:val="baseline"/>
        <w:rPr>
          <w:rFonts w:eastAsia="Times New Roman"/>
          <w:sz w:val="20"/>
          <w:szCs w:val="20"/>
        </w:rPr>
      </w:pPr>
      <w:r>
        <w:rPr>
          <w:rFonts w:eastAsia="Times New Roman"/>
          <w:sz w:val="20"/>
          <w:szCs w:val="20"/>
        </w:rPr>
        <w:t>Fax No:</w:t>
      </w:r>
    </w:p>
    <w:p w14:paraId="42E89357" w14:textId="77777777" w:rsidR="004116DC" w:rsidRDefault="00983B39">
      <w:pPr>
        <w:tabs>
          <w:tab w:val="left" w:pos="5760"/>
        </w:tabs>
        <w:spacing w:before="120"/>
        <w:ind w:left="1440"/>
        <w:textAlignment w:val="baseline"/>
        <w:rPr>
          <w:rFonts w:eastAsia="Times New Roman"/>
          <w:sz w:val="20"/>
          <w:szCs w:val="20"/>
        </w:rPr>
      </w:pPr>
      <w:r>
        <w:rPr>
          <w:rFonts w:eastAsia="Times New Roman"/>
          <w:sz w:val="20"/>
          <w:szCs w:val="20"/>
        </w:rPr>
        <w:t>Attention:</w:t>
      </w:r>
      <w:r>
        <w:rPr>
          <w:rFonts w:eastAsia="Times New Roman"/>
          <w:sz w:val="20"/>
          <w:szCs w:val="20"/>
        </w:rPr>
        <w:tab/>
      </w:r>
      <w:r>
        <w:rPr>
          <w:rFonts w:eastAsia="Times New Roman"/>
          <w:i/>
          <w:sz w:val="20"/>
          <w:szCs w:val="20"/>
        </w:rPr>
        <w:t>[Job Title]</w:t>
      </w:r>
    </w:p>
    <w:p w14:paraId="6F695BC0" w14:textId="77777777" w:rsidR="004116DC" w:rsidRDefault="00983B39">
      <w:pPr>
        <w:keepNext/>
        <w:spacing w:before="222"/>
        <w:ind w:left="1440"/>
        <w:textAlignment w:val="baseline"/>
        <w:rPr>
          <w:rFonts w:eastAsia="Times New Roman"/>
          <w:b/>
          <w:sz w:val="20"/>
          <w:szCs w:val="20"/>
        </w:rPr>
      </w:pPr>
      <w:r>
        <w:rPr>
          <w:rFonts w:eastAsia="Times New Roman"/>
          <w:b/>
          <w:sz w:val="20"/>
          <w:szCs w:val="20"/>
        </w:rPr>
        <w:t>Invoices</w:t>
      </w:r>
    </w:p>
    <w:p w14:paraId="37F1CB36" w14:textId="77777777" w:rsidR="004116DC" w:rsidRDefault="00983B39">
      <w:pPr>
        <w:spacing w:before="120"/>
        <w:ind w:left="1440"/>
        <w:textAlignment w:val="baseline"/>
        <w:rPr>
          <w:rFonts w:eastAsia="Times New Roman"/>
          <w:sz w:val="20"/>
          <w:szCs w:val="20"/>
        </w:rPr>
      </w:pPr>
      <w:r>
        <w:rPr>
          <w:rFonts w:eastAsia="Times New Roman"/>
          <w:sz w:val="20"/>
          <w:szCs w:val="20"/>
        </w:rPr>
        <w:t>Fax No:</w:t>
      </w:r>
    </w:p>
    <w:p w14:paraId="520DB733" w14:textId="77777777" w:rsidR="004116DC" w:rsidRDefault="00983B39">
      <w:pPr>
        <w:tabs>
          <w:tab w:val="left" w:pos="5760"/>
        </w:tabs>
        <w:spacing w:before="120"/>
        <w:ind w:left="1440"/>
        <w:textAlignment w:val="baseline"/>
        <w:rPr>
          <w:rFonts w:eastAsia="Times New Roman"/>
          <w:sz w:val="20"/>
          <w:szCs w:val="20"/>
        </w:rPr>
      </w:pPr>
      <w:r>
        <w:rPr>
          <w:rFonts w:eastAsia="Times New Roman"/>
          <w:sz w:val="20"/>
          <w:szCs w:val="20"/>
        </w:rPr>
        <w:t>Attention:</w:t>
      </w:r>
      <w:r>
        <w:rPr>
          <w:rFonts w:eastAsia="Times New Roman"/>
          <w:sz w:val="20"/>
          <w:szCs w:val="20"/>
        </w:rPr>
        <w:tab/>
      </w:r>
      <w:r>
        <w:rPr>
          <w:rFonts w:eastAsia="Times New Roman"/>
          <w:i/>
          <w:sz w:val="20"/>
          <w:szCs w:val="20"/>
        </w:rPr>
        <w:t>[Job Title]</w:t>
      </w:r>
    </w:p>
    <w:p w14:paraId="7339FE89" w14:textId="77777777" w:rsidR="004116DC" w:rsidRDefault="00983B39">
      <w:pPr>
        <w:spacing w:before="120"/>
        <w:ind w:left="1440"/>
        <w:textAlignment w:val="baseline"/>
        <w:rPr>
          <w:rFonts w:eastAsia="Times New Roman"/>
          <w:sz w:val="20"/>
          <w:szCs w:val="20"/>
        </w:rPr>
      </w:pPr>
      <w:r>
        <w:rPr>
          <w:rFonts w:eastAsia="Times New Roman"/>
          <w:sz w:val="20"/>
          <w:szCs w:val="20"/>
        </w:rPr>
        <w:t>Payments</w:t>
      </w:r>
    </w:p>
    <w:p w14:paraId="12E6B3E6" w14:textId="77777777" w:rsidR="004116DC" w:rsidRDefault="00983B39">
      <w:pPr>
        <w:spacing w:before="120"/>
        <w:ind w:left="1440"/>
        <w:textAlignment w:val="baseline"/>
        <w:rPr>
          <w:rFonts w:eastAsia="Times New Roman"/>
          <w:sz w:val="20"/>
          <w:szCs w:val="20"/>
        </w:rPr>
      </w:pPr>
      <w:r>
        <w:rPr>
          <w:rFonts w:eastAsia="Times New Roman"/>
          <w:sz w:val="20"/>
          <w:szCs w:val="20"/>
        </w:rPr>
        <w:t>Bank account details</w:t>
      </w:r>
    </w:p>
    <w:p w14:paraId="37904836" w14:textId="77777777" w:rsidR="004116DC" w:rsidRDefault="00983B39">
      <w:pPr>
        <w:numPr>
          <w:ilvl w:val="0"/>
          <w:numId w:val="1"/>
        </w:numPr>
        <w:tabs>
          <w:tab w:val="clear" w:pos="576"/>
          <w:tab w:val="left" w:pos="1440"/>
        </w:tabs>
        <w:spacing w:before="240"/>
        <w:ind w:left="864"/>
        <w:textAlignment w:val="baseline"/>
        <w:rPr>
          <w:rFonts w:eastAsia="Times New Roman"/>
          <w:b/>
          <w:sz w:val="20"/>
          <w:szCs w:val="20"/>
        </w:rPr>
      </w:pPr>
      <w:r>
        <w:rPr>
          <w:rFonts w:eastAsia="Times New Roman"/>
          <w:b/>
          <w:sz w:val="20"/>
          <w:szCs w:val="20"/>
        </w:rPr>
        <w:t>TO BUYER:</w:t>
      </w:r>
    </w:p>
    <w:p w14:paraId="352F084C" w14:textId="77777777" w:rsidR="004116DC" w:rsidRDefault="00983B39">
      <w:pPr>
        <w:spacing w:before="240"/>
        <w:ind w:left="1440"/>
        <w:textAlignment w:val="baseline"/>
        <w:rPr>
          <w:rFonts w:eastAsia="Times New Roman"/>
          <w:b/>
          <w:sz w:val="20"/>
          <w:szCs w:val="20"/>
        </w:rPr>
      </w:pPr>
      <w:r>
        <w:rPr>
          <w:rFonts w:eastAsia="Times New Roman"/>
          <w:b/>
          <w:sz w:val="20"/>
          <w:szCs w:val="20"/>
        </w:rPr>
        <w:t>Notices &amp; Correspondence</w:t>
      </w:r>
    </w:p>
    <w:p w14:paraId="685E2CCA" w14:textId="77777777" w:rsidR="004116DC" w:rsidRDefault="00983B39">
      <w:pPr>
        <w:spacing w:before="120"/>
        <w:ind w:left="1440"/>
        <w:textAlignment w:val="baseline"/>
        <w:rPr>
          <w:rFonts w:eastAsia="Times New Roman"/>
          <w:sz w:val="20"/>
          <w:szCs w:val="20"/>
        </w:rPr>
      </w:pPr>
      <w:r>
        <w:rPr>
          <w:rFonts w:eastAsia="Times New Roman"/>
          <w:sz w:val="20"/>
          <w:szCs w:val="20"/>
        </w:rPr>
        <w:t>Address:</w:t>
      </w:r>
    </w:p>
    <w:p w14:paraId="7FE931C6" w14:textId="77777777" w:rsidR="004116DC" w:rsidRDefault="00983B39">
      <w:pPr>
        <w:spacing w:before="120"/>
        <w:ind w:left="1440"/>
        <w:textAlignment w:val="baseline"/>
        <w:rPr>
          <w:rFonts w:eastAsia="Times New Roman"/>
          <w:sz w:val="20"/>
          <w:szCs w:val="20"/>
        </w:rPr>
      </w:pPr>
      <w:r>
        <w:rPr>
          <w:rFonts w:eastAsia="Times New Roman"/>
          <w:sz w:val="20"/>
          <w:szCs w:val="20"/>
        </w:rPr>
        <w:t>Telephone No:</w:t>
      </w:r>
    </w:p>
    <w:p w14:paraId="30276474" w14:textId="77777777" w:rsidR="004116DC" w:rsidRDefault="00983B39">
      <w:pPr>
        <w:spacing w:before="120"/>
        <w:ind w:left="1440"/>
        <w:textAlignment w:val="baseline"/>
        <w:rPr>
          <w:rFonts w:eastAsia="Times New Roman"/>
          <w:sz w:val="20"/>
          <w:szCs w:val="20"/>
        </w:rPr>
      </w:pPr>
      <w:r>
        <w:rPr>
          <w:rFonts w:eastAsia="Times New Roman"/>
          <w:sz w:val="20"/>
          <w:szCs w:val="20"/>
        </w:rPr>
        <w:t>Fax No:</w:t>
      </w:r>
    </w:p>
    <w:p w14:paraId="724582CA" w14:textId="77777777" w:rsidR="004116DC" w:rsidRDefault="00983B39">
      <w:pPr>
        <w:tabs>
          <w:tab w:val="left" w:pos="5760"/>
        </w:tabs>
        <w:spacing w:before="120"/>
        <w:ind w:left="1440" w:right="-50"/>
        <w:textAlignment w:val="baseline"/>
        <w:rPr>
          <w:rFonts w:eastAsia="Times New Roman"/>
          <w:sz w:val="20"/>
          <w:szCs w:val="20"/>
        </w:rPr>
      </w:pPr>
      <w:r>
        <w:rPr>
          <w:rFonts w:eastAsia="Times New Roman"/>
          <w:sz w:val="20"/>
          <w:szCs w:val="20"/>
        </w:rPr>
        <w:t>Attention:</w:t>
      </w:r>
      <w:r>
        <w:rPr>
          <w:rFonts w:eastAsia="Times New Roman"/>
          <w:sz w:val="20"/>
          <w:szCs w:val="20"/>
        </w:rPr>
        <w:tab/>
      </w:r>
      <w:r>
        <w:rPr>
          <w:rFonts w:eastAsia="Times New Roman"/>
          <w:i/>
          <w:sz w:val="20"/>
          <w:szCs w:val="20"/>
        </w:rPr>
        <w:t>[Job Title]</w:t>
      </w:r>
      <w:r>
        <w:rPr>
          <w:rFonts w:eastAsia="Times New Roman"/>
          <w:sz w:val="20"/>
          <w:szCs w:val="20"/>
        </w:rPr>
        <w:t xml:space="preserve"> </w:t>
      </w:r>
    </w:p>
    <w:p w14:paraId="6FB7789D" w14:textId="77777777" w:rsidR="004116DC" w:rsidRDefault="00983B39">
      <w:pPr>
        <w:tabs>
          <w:tab w:val="left" w:pos="5760"/>
        </w:tabs>
        <w:spacing w:before="240"/>
        <w:ind w:left="1440" w:right="-43"/>
        <w:textAlignment w:val="baseline"/>
        <w:rPr>
          <w:rFonts w:eastAsia="Times New Roman"/>
          <w:b/>
          <w:sz w:val="20"/>
          <w:szCs w:val="20"/>
        </w:rPr>
      </w:pPr>
      <w:r>
        <w:rPr>
          <w:rFonts w:eastAsia="Times New Roman"/>
          <w:b/>
          <w:sz w:val="20"/>
          <w:szCs w:val="20"/>
        </w:rPr>
        <w:t>Invoices</w:t>
      </w:r>
    </w:p>
    <w:p w14:paraId="6C9B1B57" w14:textId="77777777" w:rsidR="004116DC" w:rsidRDefault="00983B39">
      <w:pPr>
        <w:spacing w:before="120"/>
        <w:ind w:left="1440"/>
        <w:textAlignment w:val="baseline"/>
        <w:rPr>
          <w:rFonts w:eastAsia="Times New Roman"/>
          <w:sz w:val="20"/>
          <w:szCs w:val="20"/>
        </w:rPr>
      </w:pPr>
      <w:r>
        <w:rPr>
          <w:rFonts w:eastAsia="Times New Roman"/>
          <w:sz w:val="20"/>
          <w:szCs w:val="20"/>
        </w:rPr>
        <w:t>Fax No:</w:t>
      </w:r>
    </w:p>
    <w:p w14:paraId="1574BFA3" w14:textId="77777777" w:rsidR="004116DC" w:rsidRDefault="00983B39">
      <w:pPr>
        <w:tabs>
          <w:tab w:val="left" w:pos="5760"/>
        </w:tabs>
        <w:spacing w:before="120"/>
        <w:ind w:left="1440"/>
        <w:textAlignment w:val="baseline"/>
        <w:rPr>
          <w:rFonts w:eastAsia="Times New Roman"/>
          <w:sz w:val="20"/>
          <w:szCs w:val="20"/>
        </w:rPr>
      </w:pPr>
      <w:r>
        <w:rPr>
          <w:rFonts w:eastAsia="Times New Roman"/>
          <w:sz w:val="20"/>
          <w:szCs w:val="20"/>
        </w:rPr>
        <w:t>Attention:</w:t>
      </w:r>
      <w:r>
        <w:rPr>
          <w:rFonts w:eastAsia="Times New Roman"/>
          <w:sz w:val="20"/>
          <w:szCs w:val="20"/>
        </w:rPr>
        <w:tab/>
      </w:r>
      <w:r>
        <w:rPr>
          <w:rFonts w:eastAsia="Times New Roman"/>
          <w:i/>
          <w:sz w:val="20"/>
          <w:szCs w:val="20"/>
        </w:rPr>
        <w:t>[Job Title]</w:t>
      </w:r>
    </w:p>
    <w:p w14:paraId="3AE87A66" w14:textId="77777777" w:rsidR="004116DC" w:rsidRDefault="00983B39">
      <w:pPr>
        <w:spacing w:before="120"/>
        <w:ind w:left="1440"/>
        <w:textAlignment w:val="baseline"/>
        <w:rPr>
          <w:rFonts w:eastAsia="Times New Roman"/>
          <w:sz w:val="20"/>
          <w:szCs w:val="20"/>
        </w:rPr>
      </w:pPr>
      <w:r>
        <w:rPr>
          <w:rFonts w:eastAsia="Times New Roman"/>
          <w:sz w:val="20"/>
          <w:szCs w:val="20"/>
        </w:rPr>
        <w:t>Payments</w:t>
      </w:r>
    </w:p>
    <w:p w14:paraId="03AC7F03" w14:textId="77777777" w:rsidR="004116DC" w:rsidRDefault="00983B39">
      <w:pPr>
        <w:spacing w:before="120"/>
        <w:ind w:left="1440"/>
        <w:textAlignment w:val="baseline"/>
        <w:rPr>
          <w:rFonts w:eastAsia="Garamond"/>
          <w:b/>
          <w:sz w:val="20"/>
          <w:szCs w:val="20"/>
          <w:u w:val="single"/>
        </w:rPr>
      </w:pPr>
      <w:r>
        <w:rPr>
          <w:rFonts w:eastAsia="Times New Roman"/>
          <w:sz w:val="20"/>
          <w:szCs w:val="20"/>
        </w:rPr>
        <w:t>Bank account details</w:t>
      </w:r>
    </w:p>
    <w:p w14:paraId="0B915568" w14:textId="77777777" w:rsidR="004116DC" w:rsidRDefault="004116DC">
      <w:pPr>
        <w:spacing w:before="120"/>
        <w:ind w:left="1440"/>
        <w:textAlignment w:val="baseline"/>
        <w:rPr>
          <w:rFonts w:eastAsia="Garamond"/>
          <w:b/>
          <w:sz w:val="20"/>
          <w:szCs w:val="20"/>
          <w:u w:val="single"/>
        </w:rPr>
      </w:pPr>
    </w:p>
    <w:p w14:paraId="61863CEA" w14:textId="77777777" w:rsidR="004116DC" w:rsidRDefault="00983B39">
      <w:pPr>
        <w:rPr>
          <w:rFonts w:eastAsia="Garamond"/>
          <w:b/>
          <w:sz w:val="20"/>
          <w:szCs w:val="20"/>
          <w:u w:val="single"/>
        </w:rPr>
      </w:pPr>
      <w:r>
        <w:rPr>
          <w:rFonts w:eastAsia="Garamond"/>
          <w:b/>
          <w:sz w:val="20"/>
          <w:szCs w:val="20"/>
          <w:u w:val="single"/>
        </w:rPr>
        <w:br w:type="page"/>
      </w:r>
    </w:p>
    <w:p w14:paraId="75DBB771" w14:textId="77777777" w:rsidR="004116DC" w:rsidRDefault="00983B39">
      <w:pPr>
        <w:jc w:val="center"/>
        <w:rPr>
          <w:rFonts w:eastAsia="Garamond"/>
          <w:b/>
          <w:sz w:val="20"/>
          <w:szCs w:val="20"/>
          <w:u w:val="single"/>
        </w:rPr>
      </w:pPr>
      <w:r>
        <w:rPr>
          <w:rFonts w:eastAsia="Garamond"/>
          <w:b/>
          <w:sz w:val="20"/>
          <w:szCs w:val="20"/>
          <w:u w:val="single"/>
        </w:rPr>
        <w:lastRenderedPageBreak/>
        <w:t xml:space="preserve">SECTION C: AMENDMENTS TO PART II </w:t>
      </w:r>
      <w:r>
        <w:rPr>
          <w:rFonts w:eastAsia="Garamond"/>
          <w:b/>
          <w:sz w:val="20"/>
          <w:szCs w:val="20"/>
          <w:u w:val="single"/>
        </w:rPr>
        <w:t>(GENERAL PROVISIONS)</w:t>
      </w:r>
    </w:p>
    <w:p w14:paraId="09197379" w14:textId="77777777" w:rsidR="004116DC" w:rsidRDefault="00983B39">
      <w:pPr>
        <w:spacing w:before="248"/>
        <w:ind w:right="-50"/>
        <w:textAlignment w:val="baseline"/>
        <w:rPr>
          <w:rFonts w:eastAsia="Garamond"/>
          <w:i/>
          <w:sz w:val="20"/>
          <w:szCs w:val="20"/>
          <w:lang w:val="en-GB"/>
        </w:rPr>
      </w:pPr>
      <w:r>
        <w:rPr>
          <w:rFonts w:eastAsia="Garamond"/>
          <w:i/>
          <w:sz w:val="20"/>
          <w:szCs w:val="20"/>
          <w:lang w:val="en-GB"/>
        </w:rPr>
        <w:t xml:space="preserve">[This section may be used to include additional provisions and local requirements such as on balancing, licencing requirements, or Delivery requirements for Certificates, as well as recitals to set out the economic balance </w:t>
      </w:r>
      <w:r>
        <w:rPr>
          <w:rFonts w:eastAsia="Garamond"/>
          <w:i/>
          <w:sz w:val="20"/>
          <w:szCs w:val="20"/>
          <w:lang w:val="en-GB"/>
        </w:rPr>
        <w:t xml:space="preserve">between the Parties, </w:t>
      </w:r>
      <w:proofErr w:type="gramStart"/>
      <w:r>
        <w:rPr>
          <w:rFonts w:eastAsia="Garamond"/>
          <w:i/>
          <w:sz w:val="20"/>
          <w:szCs w:val="20"/>
          <w:lang w:val="en-GB"/>
        </w:rPr>
        <w:t>in particular in</w:t>
      </w:r>
      <w:proofErr w:type="gramEnd"/>
      <w:r>
        <w:rPr>
          <w:rFonts w:eastAsia="Garamond"/>
          <w:i/>
          <w:sz w:val="20"/>
          <w:szCs w:val="20"/>
          <w:lang w:val="en-GB"/>
        </w:rPr>
        <w:t xml:space="preserve"> relation to a Change in Law in accordance with § 16 (Change in Law)]</w:t>
      </w:r>
    </w:p>
    <w:p w14:paraId="306FA187" w14:textId="77777777" w:rsidR="004116DC" w:rsidRDefault="004116DC">
      <w:pPr>
        <w:rPr>
          <w:rFonts w:eastAsia="Times New Roman"/>
          <w:i/>
          <w:color w:val="000000"/>
          <w:spacing w:val="-2"/>
          <w:sz w:val="20"/>
          <w:szCs w:val="20"/>
          <w:lang w:val="en-GB"/>
        </w:rPr>
      </w:pPr>
    </w:p>
    <w:p w14:paraId="45949734" w14:textId="77777777" w:rsidR="004116DC" w:rsidRDefault="004116DC">
      <w:pPr>
        <w:rPr>
          <w:rFonts w:eastAsia="Times New Roman"/>
          <w:color w:val="000000"/>
          <w:spacing w:val="-2"/>
          <w:sz w:val="20"/>
          <w:szCs w:val="20"/>
          <w:lang w:val="en-GB"/>
        </w:rPr>
      </w:pPr>
    </w:p>
    <w:p w14:paraId="70797397" w14:textId="77777777" w:rsidR="004116DC" w:rsidRDefault="004116DC">
      <w:pPr>
        <w:rPr>
          <w:rFonts w:eastAsia="Times New Roman"/>
          <w:color w:val="000000"/>
          <w:spacing w:val="-2"/>
          <w:sz w:val="20"/>
          <w:szCs w:val="20"/>
          <w:lang w:val="en-GB"/>
        </w:rPr>
      </w:pPr>
    </w:p>
    <w:p w14:paraId="7E544F8E" w14:textId="77777777" w:rsidR="004116DC" w:rsidRDefault="004116DC">
      <w:pPr>
        <w:rPr>
          <w:rFonts w:eastAsia="Times New Roman"/>
          <w:color w:val="000000"/>
          <w:spacing w:val="-2"/>
          <w:sz w:val="20"/>
          <w:szCs w:val="20"/>
          <w:lang w:val="en-GB"/>
        </w:rPr>
      </w:pPr>
    </w:p>
    <w:p w14:paraId="037CE36A" w14:textId="77777777" w:rsidR="004116DC" w:rsidRDefault="004116DC">
      <w:pPr>
        <w:rPr>
          <w:rFonts w:eastAsia="Times New Roman"/>
          <w:color w:val="000000"/>
          <w:spacing w:val="-2"/>
          <w:sz w:val="20"/>
          <w:szCs w:val="20"/>
          <w:lang w:val="en-GB"/>
        </w:rPr>
      </w:pPr>
    </w:p>
    <w:p w14:paraId="692D117A" w14:textId="77777777" w:rsidR="004116DC" w:rsidRDefault="004116DC">
      <w:pPr>
        <w:rPr>
          <w:rFonts w:eastAsia="Times New Roman"/>
          <w:color w:val="000000"/>
          <w:spacing w:val="-2"/>
          <w:sz w:val="20"/>
          <w:szCs w:val="20"/>
          <w:lang w:val="en-GB"/>
        </w:rPr>
      </w:pPr>
    </w:p>
    <w:p w14:paraId="01046977" w14:textId="77777777" w:rsidR="004116DC" w:rsidRDefault="004116DC">
      <w:pPr>
        <w:rPr>
          <w:rFonts w:eastAsia="Times New Roman"/>
          <w:color w:val="000000"/>
          <w:spacing w:val="-2"/>
          <w:sz w:val="20"/>
          <w:szCs w:val="20"/>
          <w:lang w:val="en-GB"/>
        </w:rPr>
      </w:pPr>
    </w:p>
    <w:p w14:paraId="214E9C2D" w14:textId="77777777" w:rsidR="004116DC" w:rsidRDefault="004116DC">
      <w:pPr>
        <w:rPr>
          <w:rFonts w:eastAsia="Times New Roman"/>
          <w:color w:val="000000"/>
          <w:spacing w:val="-2"/>
          <w:sz w:val="20"/>
          <w:szCs w:val="20"/>
          <w:lang w:val="en-GB"/>
        </w:rPr>
      </w:pPr>
    </w:p>
    <w:p w14:paraId="5FCA28B0" w14:textId="77777777" w:rsidR="004116DC" w:rsidRDefault="004116DC">
      <w:pPr>
        <w:rPr>
          <w:rFonts w:eastAsia="Times New Roman"/>
          <w:color w:val="000000"/>
          <w:spacing w:val="-2"/>
          <w:sz w:val="20"/>
          <w:szCs w:val="20"/>
          <w:lang w:val="en-GB"/>
        </w:rPr>
      </w:pPr>
    </w:p>
    <w:p w14:paraId="6987D212" w14:textId="77777777" w:rsidR="004116DC" w:rsidRDefault="004116DC">
      <w:pPr>
        <w:rPr>
          <w:rFonts w:eastAsia="Times New Roman"/>
          <w:color w:val="000000"/>
          <w:spacing w:val="-2"/>
          <w:sz w:val="20"/>
          <w:szCs w:val="20"/>
          <w:lang w:val="en-GB"/>
        </w:rPr>
      </w:pPr>
    </w:p>
    <w:p w14:paraId="1A92F4E0" w14:textId="77777777" w:rsidR="004116DC" w:rsidRDefault="004116DC">
      <w:pPr>
        <w:rPr>
          <w:rFonts w:eastAsia="Times New Roman"/>
          <w:color w:val="000000"/>
          <w:spacing w:val="-2"/>
          <w:sz w:val="20"/>
          <w:szCs w:val="20"/>
          <w:lang w:val="en-GB"/>
        </w:rPr>
      </w:pPr>
    </w:p>
    <w:p w14:paraId="12C90447" w14:textId="77777777" w:rsidR="004116DC" w:rsidRDefault="004116DC">
      <w:pPr>
        <w:rPr>
          <w:rFonts w:eastAsia="Times New Roman"/>
          <w:color w:val="000000"/>
          <w:spacing w:val="-2"/>
          <w:sz w:val="20"/>
          <w:szCs w:val="20"/>
          <w:lang w:val="en-GB"/>
        </w:rPr>
      </w:pPr>
    </w:p>
    <w:p w14:paraId="44B5D589" w14:textId="77777777" w:rsidR="004116DC" w:rsidRDefault="004116DC">
      <w:pPr>
        <w:rPr>
          <w:rFonts w:eastAsia="Times New Roman"/>
          <w:color w:val="000000"/>
          <w:spacing w:val="-2"/>
          <w:sz w:val="20"/>
          <w:szCs w:val="20"/>
          <w:lang w:val="en-GB"/>
        </w:rPr>
      </w:pPr>
    </w:p>
    <w:p w14:paraId="0ECDB606" w14:textId="77777777" w:rsidR="004116DC" w:rsidRDefault="004116DC">
      <w:pPr>
        <w:rPr>
          <w:rFonts w:eastAsia="Times New Roman"/>
          <w:color w:val="000000"/>
          <w:spacing w:val="-2"/>
          <w:sz w:val="20"/>
          <w:szCs w:val="20"/>
          <w:lang w:val="en-GB"/>
        </w:rPr>
      </w:pPr>
    </w:p>
    <w:p w14:paraId="04CCC213" w14:textId="77777777" w:rsidR="004116DC" w:rsidRDefault="004116DC">
      <w:pPr>
        <w:rPr>
          <w:rFonts w:eastAsia="Times New Roman"/>
          <w:color w:val="000000"/>
          <w:spacing w:val="-2"/>
          <w:sz w:val="20"/>
          <w:szCs w:val="20"/>
          <w:lang w:val="en-GB"/>
        </w:rPr>
      </w:pPr>
    </w:p>
    <w:p w14:paraId="3E3E07BA" w14:textId="77777777" w:rsidR="004116DC" w:rsidRDefault="004116DC">
      <w:pPr>
        <w:rPr>
          <w:rFonts w:eastAsia="Times New Roman"/>
          <w:color w:val="000000"/>
          <w:spacing w:val="-2"/>
          <w:sz w:val="20"/>
          <w:szCs w:val="20"/>
          <w:lang w:val="en-GB"/>
        </w:rPr>
      </w:pPr>
    </w:p>
    <w:p w14:paraId="6CBB4694" w14:textId="77777777" w:rsidR="004116DC" w:rsidRDefault="004116DC">
      <w:pPr>
        <w:rPr>
          <w:rFonts w:eastAsia="Times New Roman"/>
          <w:color w:val="000000"/>
          <w:spacing w:val="-2"/>
          <w:sz w:val="20"/>
          <w:szCs w:val="20"/>
          <w:lang w:val="en-GB"/>
        </w:rPr>
      </w:pPr>
    </w:p>
    <w:p w14:paraId="678F9E10" w14:textId="77777777" w:rsidR="004116DC" w:rsidRDefault="004116DC">
      <w:pPr>
        <w:rPr>
          <w:rFonts w:eastAsia="Times New Roman"/>
          <w:color w:val="000000"/>
          <w:spacing w:val="-2"/>
          <w:sz w:val="20"/>
          <w:szCs w:val="20"/>
          <w:lang w:val="en-GB"/>
        </w:rPr>
      </w:pPr>
    </w:p>
    <w:p w14:paraId="0BAFC739" w14:textId="77777777" w:rsidR="004116DC" w:rsidRDefault="004116DC">
      <w:pPr>
        <w:rPr>
          <w:rFonts w:eastAsia="Times New Roman"/>
          <w:color w:val="000000"/>
          <w:spacing w:val="-2"/>
          <w:sz w:val="20"/>
          <w:szCs w:val="20"/>
          <w:lang w:val="en-GB"/>
        </w:rPr>
      </w:pPr>
    </w:p>
    <w:p w14:paraId="717A8F66" w14:textId="77777777" w:rsidR="004116DC" w:rsidRDefault="004116DC">
      <w:pPr>
        <w:rPr>
          <w:rFonts w:eastAsia="Times New Roman"/>
          <w:color w:val="000000"/>
          <w:spacing w:val="-2"/>
          <w:sz w:val="20"/>
          <w:szCs w:val="20"/>
          <w:lang w:val="en-GB"/>
        </w:rPr>
      </w:pPr>
    </w:p>
    <w:p w14:paraId="05DC3704" w14:textId="77777777" w:rsidR="004116DC" w:rsidRDefault="004116DC">
      <w:pPr>
        <w:rPr>
          <w:rFonts w:eastAsia="Times New Roman"/>
          <w:color w:val="000000"/>
          <w:spacing w:val="-2"/>
          <w:sz w:val="20"/>
          <w:szCs w:val="20"/>
          <w:lang w:val="en-GB"/>
        </w:rPr>
      </w:pPr>
    </w:p>
    <w:p w14:paraId="6C374AC6" w14:textId="77777777" w:rsidR="004116DC" w:rsidRDefault="004116DC">
      <w:pPr>
        <w:rPr>
          <w:rFonts w:eastAsia="Times New Roman"/>
          <w:color w:val="000000"/>
          <w:spacing w:val="-2"/>
          <w:sz w:val="20"/>
          <w:szCs w:val="20"/>
          <w:lang w:val="en-GB"/>
        </w:rPr>
      </w:pPr>
    </w:p>
    <w:p w14:paraId="203C8238" w14:textId="77777777" w:rsidR="004116DC" w:rsidRDefault="004116DC">
      <w:pPr>
        <w:rPr>
          <w:rFonts w:eastAsia="Times New Roman"/>
          <w:color w:val="000000"/>
          <w:spacing w:val="-2"/>
          <w:sz w:val="20"/>
          <w:szCs w:val="20"/>
          <w:lang w:val="en-GB"/>
        </w:rPr>
      </w:pPr>
    </w:p>
    <w:p w14:paraId="4C5C7496" w14:textId="77777777" w:rsidR="004116DC" w:rsidRDefault="004116DC">
      <w:pPr>
        <w:rPr>
          <w:rFonts w:eastAsia="Times New Roman"/>
          <w:color w:val="000000"/>
          <w:spacing w:val="-2"/>
          <w:sz w:val="20"/>
          <w:szCs w:val="20"/>
          <w:lang w:val="en-GB"/>
        </w:rPr>
      </w:pPr>
    </w:p>
    <w:p w14:paraId="11F17AF5" w14:textId="77777777" w:rsidR="004116DC" w:rsidRDefault="004116DC">
      <w:pPr>
        <w:rPr>
          <w:rFonts w:eastAsia="Times New Roman"/>
          <w:color w:val="000000"/>
          <w:spacing w:val="-2"/>
          <w:sz w:val="20"/>
          <w:szCs w:val="20"/>
          <w:lang w:val="en-GB"/>
        </w:rPr>
      </w:pPr>
    </w:p>
    <w:p w14:paraId="7806C205" w14:textId="77777777" w:rsidR="004116DC" w:rsidRDefault="004116DC">
      <w:pPr>
        <w:rPr>
          <w:rFonts w:eastAsia="Times New Roman"/>
          <w:color w:val="000000"/>
          <w:spacing w:val="-2"/>
          <w:sz w:val="20"/>
          <w:szCs w:val="20"/>
          <w:lang w:val="en-GB"/>
        </w:rPr>
      </w:pPr>
    </w:p>
    <w:p w14:paraId="364E42C9" w14:textId="77777777" w:rsidR="004116DC" w:rsidRDefault="004116DC">
      <w:pPr>
        <w:rPr>
          <w:rFonts w:eastAsia="Times New Roman"/>
          <w:color w:val="000000"/>
          <w:spacing w:val="-2"/>
          <w:sz w:val="20"/>
          <w:szCs w:val="20"/>
          <w:lang w:val="en-GB"/>
        </w:rPr>
      </w:pPr>
    </w:p>
    <w:p w14:paraId="7364F45B" w14:textId="77777777" w:rsidR="004116DC" w:rsidRDefault="004116DC">
      <w:pPr>
        <w:rPr>
          <w:rFonts w:eastAsia="Times New Roman"/>
          <w:color w:val="000000"/>
          <w:spacing w:val="-2"/>
          <w:sz w:val="20"/>
          <w:szCs w:val="20"/>
          <w:lang w:val="en-GB"/>
        </w:rPr>
      </w:pPr>
    </w:p>
    <w:p w14:paraId="02FF3103" w14:textId="77777777" w:rsidR="004116DC" w:rsidRDefault="004116DC">
      <w:pPr>
        <w:rPr>
          <w:rFonts w:eastAsia="Times New Roman"/>
          <w:color w:val="000000"/>
          <w:spacing w:val="-2"/>
          <w:sz w:val="20"/>
          <w:szCs w:val="20"/>
          <w:lang w:val="en-GB"/>
        </w:rPr>
      </w:pPr>
    </w:p>
    <w:p w14:paraId="1307ED93" w14:textId="77777777" w:rsidR="004116DC" w:rsidRDefault="004116DC">
      <w:pPr>
        <w:rPr>
          <w:rFonts w:eastAsia="Times New Roman"/>
          <w:color w:val="000000"/>
          <w:spacing w:val="-2"/>
          <w:sz w:val="20"/>
          <w:szCs w:val="20"/>
          <w:lang w:val="en-GB"/>
        </w:rPr>
      </w:pPr>
    </w:p>
    <w:p w14:paraId="3231DDB2" w14:textId="77777777" w:rsidR="004116DC" w:rsidRDefault="004116DC">
      <w:pPr>
        <w:rPr>
          <w:rFonts w:eastAsia="Times New Roman"/>
          <w:color w:val="000000"/>
          <w:spacing w:val="-2"/>
          <w:sz w:val="20"/>
          <w:szCs w:val="20"/>
          <w:lang w:val="en-GB"/>
        </w:rPr>
      </w:pPr>
    </w:p>
    <w:p w14:paraId="3E12D679" w14:textId="77777777" w:rsidR="004116DC" w:rsidRDefault="004116DC">
      <w:pPr>
        <w:rPr>
          <w:rFonts w:eastAsia="Times New Roman"/>
          <w:color w:val="000000"/>
          <w:spacing w:val="-2"/>
          <w:sz w:val="20"/>
          <w:szCs w:val="20"/>
          <w:lang w:val="en-GB"/>
        </w:rPr>
      </w:pPr>
    </w:p>
    <w:p w14:paraId="73BAAD81" w14:textId="77777777" w:rsidR="004116DC" w:rsidRDefault="004116DC">
      <w:pPr>
        <w:rPr>
          <w:rFonts w:eastAsia="Times New Roman"/>
          <w:color w:val="000000"/>
          <w:spacing w:val="-2"/>
          <w:sz w:val="20"/>
          <w:szCs w:val="20"/>
          <w:lang w:val="en-GB"/>
        </w:rPr>
      </w:pPr>
    </w:p>
    <w:p w14:paraId="5B9F2DFD" w14:textId="77777777" w:rsidR="004116DC" w:rsidRDefault="004116DC">
      <w:pPr>
        <w:rPr>
          <w:rFonts w:eastAsia="Times New Roman"/>
          <w:color w:val="000000"/>
          <w:spacing w:val="-2"/>
          <w:sz w:val="20"/>
          <w:szCs w:val="20"/>
          <w:lang w:val="en-GB"/>
        </w:rPr>
      </w:pPr>
    </w:p>
    <w:p w14:paraId="04B43421" w14:textId="77777777" w:rsidR="004116DC" w:rsidRDefault="004116DC">
      <w:pPr>
        <w:rPr>
          <w:rFonts w:eastAsia="Times New Roman"/>
          <w:color w:val="000000"/>
          <w:spacing w:val="-2"/>
          <w:sz w:val="20"/>
          <w:szCs w:val="20"/>
          <w:lang w:val="en-GB"/>
        </w:rPr>
      </w:pPr>
    </w:p>
    <w:p w14:paraId="10409B13" w14:textId="77777777" w:rsidR="004116DC" w:rsidRDefault="004116DC">
      <w:pPr>
        <w:rPr>
          <w:rFonts w:eastAsia="Times New Roman"/>
          <w:color w:val="000000"/>
          <w:spacing w:val="-2"/>
          <w:sz w:val="20"/>
          <w:szCs w:val="20"/>
          <w:lang w:val="en-GB"/>
        </w:rPr>
      </w:pPr>
    </w:p>
    <w:p w14:paraId="1989ED83" w14:textId="77777777" w:rsidR="004116DC" w:rsidRDefault="004116DC">
      <w:pPr>
        <w:rPr>
          <w:rFonts w:eastAsia="Times New Roman"/>
          <w:color w:val="000000"/>
          <w:spacing w:val="-2"/>
          <w:sz w:val="20"/>
          <w:szCs w:val="20"/>
          <w:lang w:val="en-GB"/>
        </w:rPr>
      </w:pPr>
    </w:p>
    <w:p w14:paraId="5B698A9D" w14:textId="77777777" w:rsidR="004116DC" w:rsidRDefault="004116DC">
      <w:pPr>
        <w:rPr>
          <w:rFonts w:eastAsia="Times New Roman"/>
          <w:color w:val="000000"/>
          <w:spacing w:val="-2"/>
          <w:sz w:val="20"/>
          <w:szCs w:val="20"/>
          <w:lang w:val="en-GB"/>
        </w:rPr>
      </w:pPr>
    </w:p>
    <w:p w14:paraId="7AF78292" w14:textId="77777777" w:rsidR="004116DC" w:rsidRDefault="00983B39">
      <w:pPr>
        <w:spacing w:before="221" w:after="627" w:line="211" w:lineRule="exact"/>
        <w:ind w:left="72"/>
        <w:textAlignment w:val="baseline"/>
        <w:rPr>
          <w:rFonts w:eastAsia="Times New Roman"/>
          <w:color w:val="000000"/>
          <w:spacing w:val="-2"/>
          <w:sz w:val="20"/>
          <w:szCs w:val="20"/>
          <w:lang w:val="en-GB"/>
        </w:rPr>
      </w:pPr>
      <w:r>
        <w:rPr>
          <w:rFonts w:eastAsia="Times New Roman"/>
          <w:color w:val="000000"/>
          <w:spacing w:val="-2"/>
          <w:sz w:val="20"/>
          <w:szCs w:val="20"/>
          <w:lang w:val="en-GB"/>
        </w:rPr>
        <w:t>Executed by the duly authorised representative of each Party effective as of the Signature Date.</w:t>
      </w:r>
    </w:p>
    <w:p w14:paraId="04591D91" w14:textId="77777777" w:rsidR="004116DC" w:rsidRDefault="00983B39">
      <w:pPr>
        <w:tabs>
          <w:tab w:val="left" w:pos="4680"/>
        </w:tabs>
        <w:spacing w:before="38" w:after="579" w:line="216" w:lineRule="exact"/>
        <w:ind w:left="72"/>
        <w:textAlignment w:val="baseline"/>
        <w:rPr>
          <w:rFonts w:eastAsia="Times New Roman"/>
          <w:i/>
          <w:color w:val="000000"/>
          <w:sz w:val="20"/>
          <w:szCs w:val="20"/>
          <w:lang w:val="en-GB"/>
        </w:rPr>
      </w:pPr>
      <w:r>
        <w:rPr>
          <w:rFonts w:eastAsia="Times New Roman"/>
          <w:i/>
          <w:noProof/>
          <w:sz w:val="20"/>
          <w:szCs w:val="20"/>
        </w:rPr>
        <mc:AlternateContent>
          <mc:Choice Requires="wpg">
            <w:drawing>
              <wp:anchor distT="0" distB="0" distL="114300" distR="114300" simplePos="0" relativeHeight="251660288" behindDoc="0" locked="0" layoutInCell="1" allowOverlap="1" wp14:anchorId="639F3B83" wp14:editId="6EBB02EE">
                <wp:simplePos x="0" y="0"/>
                <wp:positionH relativeFrom="column">
                  <wp:posOffset>-50165</wp:posOffset>
                </wp:positionH>
                <wp:positionV relativeFrom="paragraph">
                  <wp:posOffset>-2540</wp:posOffset>
                </wp:positionV>
                <wp:extent cx="5488940" cy="1064895"/>
                <wp:effectExtent l="0" t="0" r="16510" b="20955"/>
                <wp:wrapNone/>
                <wp:docPr id="7" name="Group 7"/>
                <wp:cNvGraphicFramePr/>
                <a:graphic xmlns:a="http://schemas.openxmlformats.org/drawingml/2006/main">
                  <a:graphicData uri="http://schemas.microsoft.com/office/word/2010/wordprocessingGroup">
                    <wpg:wgp>
                      <wpg:cNvGrpSpPr/>
                      <wpg:grpSpPr>
                        <a:xfrm>
                          <a:off x="0" y="0"/>
                          <a:ext cx="5488940" cy="1064895"/>
                          <a:chOff x="0" y="0"/>
                          <a:chExt cx="5489022" cy="1065475"/>
                        </a:xfrm>
                      </wpg:grpSpPr>
                      <wps:wsp>
                        <wps:cNvPr id="6" name="Straight Connector 6"/>
                        <wps:cNvCnPr>
                          <a:cxnSpLocks noChangeShapeType="1"/>
                        </wps:cNvCnPr>
                        <wps:spPr bwMode="auto">
                          <a:xfrm>
                            <a:off x="0" y="0"/>
                            <a:ext cx="256984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 name="Straight Connector 5"/>
                        <wps:cNvCnPr>
                          <a:cxnSpLocks noChangeShapeType="1"/>
                        </wps:cNvCnPr>
                        <wps:spPr bwMode="auto">
                          <a:xfrm>
                            <a:off x="2973787" y="0"/>
                            <a:ext cx="2515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4" name="Straight Connector 4"/>
                        <wps:cNvCnPr>
                          <a:cxnSpLocks noChangeShapeType="1"/>
                        </wps:cNvCnPr>
                        <wps:spPr bwMode="auto">
                          <a:xfrm>
                            <a:off x="0" y="532737"/>
                            <a:ext cx="256984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3" name="Straight Connector 3"/>
                        <wps:cNvCnPr>
                          <a:cxnSpLocks noChangeShapeType="1"/>
                        </wps:cNvCnPr>
                        <wps:spPr bwMode="auto">
                          <a:xfrm>
                            <a:off x="2973787" y="532737"/>
                            <a:ext cx="2515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2" name="Straight Connector 2"/>
                        <wps:cNvCnPr>
                          <a:cxnSpLocks noChangeShapeType="1"/>
                        </wps:cNvCnPr>
                        <wps:spPr bwMode="auto">
                          <a:xfrm>
                            <a:off x="0" y="1065475"/>
                            <a:ext cx="256984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 name="Straight Connector 1"/>
                        <wps:cNvCnPr>
                          <a:cxnSpLocks noChangeShapeType="1"/>
                        </wps:cNvCnPr>
                        <wps:spPr bwMode="auto">
                          <a:xfrm>
                            <a:off x="2973787" y="1065475"/>
                            <a:ext cx="2515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7" o:spid="_x0000_s1028" style="width:432.2pt;height:83.85pt;margin-top:-0.2pt;margin-left:-3.95pt;position:absolute;z-index:251661312" coordsize="54890,10654">
                <v:line id="Straight Connector 6" o:spid="_x0000_s1029" style="mso-wrap-style:square;position:absolute;visibility:visible" from="0,0" to="25698,0" o:connectortype="straight" strokeweight="1.2pt"/>
                <v:line id="Straight Connector 5" o:spid="_x0000_s1030" style="mso-wrap-style:square;position:absolute;visibility:visible" from="29737,0" to="54890,0" o:connectortype="straight" strokeweight="1.2pt"/>
                <v:line id="Straight Connector 4" o:spid="_x0000_s1031" style="mso-wrap-style:square;position:absolute;visibility:visible" from="0,5327" to="25698,5327" o:connectortype="straight" strokeweight="1.2pt"/>
                <v:line id="Straight Connector 3" o:spid="_x0000_s1032" style="mso-wrap-style:square;position:absolute;visibility:visible" from="29737,5327" to="54890,5327" o:connectortype="straight" strokeweight="1.2pt"/>
                <v:line id="Straight Connector 2" o:spid="_x0000_s1033" style="mso-wrap-style:square;position:absolute;visibility:visible" from="0,10654" to="25698,10654" o:connectortype="straight" strokeweight="1.2pt"/>
                <v:line id="Straight Connector 1" o:spid="_x0000_s1034" style="mso-wrap-style:square;position:absolute;visibility:visible" from="29737,10654" to="54890,10654" o:connectortype="straight" strokeweight="1.2pt"/>
              </v:group>
            </w:pict>
          </mc:Fallback>
        </mc:AlternateContent>
      </w:r>
      <w:r>
        <w:rPr>
          <w:rFonts w:eastAsia="Garamond"/>
          <w:b/>
          <w:i/>
          <w:sz w:val="20"/>
          <w:szCs w:val="20"/>
          <w:lang w:val="en-GB"/>
        </w:rPr>
        <w:t>[SELLER]</w:t>
      </w:r>
      <w:r>
        <w:rPr>
          <w:rFonts w:eastAsia="Times New Roman"/>
          <w:i/>
          <w:color w:val="000000"/>
          <w:sz w:val="20"/>
          <w:szCs w:val="20"/>
          <w:lang w:val="en-GB"/>
        </w:rPr>
        <w:tab/>
      </w:r>
      <w:r>
        <w:rPr>
          <w:rFonts w:eastAsia="Times New Roman"/>
          <w:b/>
          <w:i/>
          <w:color w:val="000000"/>
          <w:sz w:val="20"/>
          <w:szCs w:val="20"/>
          <w:lang w:val="en-GB"/>
        </w:rPr>
        <w:t>[BUYER]</w:t>
      </w:r>
    </w:p>
    <w:p w14:paraId="69D00755" w14:textId="77777777" w:rsidR="004116DC" w:rsidRDefault="00983B39">
      <w:pPr>
        <w:tabs>
          <w:tab w:val="left" w:pos="4680"/>
        </w:tabs>
        <w:spacing w:before="33" w:after="589" w:line="216" w:lineRule="exact"/>
        <w:ind w:left="72"/>
        <w:textAlignment w:val="baseline"/>
        <w:rPr>
          <w:rFonts w:eastAsia="Times New Roman"/>
          <w:i/>
          <w:color w:val="000000"/>
          <w:sz w:val="20"/>
          <w:szCs w:val="20"/>
          <w:lang w:val="en-GB"/>
        </w:rPr>
      </w:pPr>
      <w:r>
        <w:rPr>
          <w:rFonts w:eastAsia="Times New Roman"/>
          <w:i/>
          <w:color w:val="000000"/>
          <w:sz w:val="20"/>
          <w:szCs w:val="20"/>
          <w:lang w:val="en-GB"/>
        </w:rPr>
        <w:t>[Name of Signatory/ies]</w:t>
      </w:r>
      <w:r>
        <w:rPr>
          <w:rFonts w:eastAsia="Times New Roman"/>
          <w:i/>
          <w:color w:val="000000"/>
          <w:sz w:val="20"/>
          <w:szCs w:val="20"/>
          <w:lang w:val="en-GB"/>
        </w:rPr>
        <w:tab/>
        <w:t>[Name of Signatory/ies]</w:t>
      </w:r>
    </w:p>
    <w:p w14:paraId="6CB648E7" w14:textId="77777777" w:rsidR="004116DC" w:rsidRDefault="00983B39">
      <w:pPr>
        <w:tabs>
          <w:tab w:val="left" w:pos="4680"/>
        </w:tabs>
        <w:spacing w:before="38" w:line="216" w:lineRule="exact"/>
        <w:ind w:left="72"/>
        <w:textAlignment w:val="baseline"/>
        <w:rPr>
          <w:rFonts w:eastAsia="Times New Roman"/>
          <w:i/>
          <w:color w:val="000000"/>
          <w:sz w:val="20"/>
          <w:szCs w:val="20"/>
          <w:lang w:val="en-GB"/>
        </w:rPr>
      </w:pPr>
      <w:r>
        <w:rPr>
          <w:rFonts w:eastAsia="Times New Roman"/>
          <w:i/>
          <w:color w:val="000000"/>
          <w:sz w:val="20"/>
          <w:szCs w:val="20"/>
          <w:lang w:val="en-GB"/>
        </w:rPr>
        <w:t>[Title of Signatory/ies]</w:t>
      </w:r>
      <w:r>
        <w:rPr>
          <w:rFonts w:eastAsia="Times New Roman"/>
          <w:i/>
          <w:color w:val="000000"/>
          <w:sz w:val="20"/>
          <w:szCs w:val="20"/>
          <w:lang w:val="en-GB"/>
        </w:rPr>
        <w:tab/>
        <w:t>[Title of Signatory/ies]</w:t>
      </w:r>
    </w:p>
    <w:p w14:paraId="2817BDE1" w14:textId="77777777" w:rsidR="004116DC" w:rsidRDefault="004116DC">
      <w:pPr>
        <w:pStyle w:val="Definitions"/>
        <w:rPr>
          <w:i/>
          <w:lang w:val="en-GB"/>
        </w:rPr>
      </w:pPr>
    </w:p>
    <w:sectPr w:rsidR="004116DC" w:rsidSect="00A93F93">
      <w:headerReference w:type="default" r:id="rId12"/>
      <w:footerReference w:type="even" r:id="rId13"/>
      <w:footerReference w:type="default" r:id="rId14"/>
      <w:pgSz w:w="11904" w:h="16843"/>
      <w:pgMar w:top="1350" w:right="1104" w:bottom="1383" w:left="1260" w:header="288" w:footer="62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97D1F" w14:textId="77777777" w:rsidR="00983B39" w:rsidRDefault="00983B39">
      <w:r>
        <w:separator/>
      </w:r>
    </w:p>
  </w:endnote>
  <w:endnote w:type="continuationSeparator" w:id="0">
    <w:p w14:paraId="5D422039" w14:textId="77777777" w:rsidR="00983B39" w:rsidRDefault="0098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TZhongsong">
    <w:panose1 w:val="02010600040101010101"/>
    <w:charset w:val="86"/>
    <w:family w:val="auto"/>
    <w:pitch w:val="variable"/>
    <w:sig w:usb0="00000287" w:usb1="080F0000" w:usb2="00000010" w:usb3="00000000" w:csb0="0004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BDE8" w14:textId="77777777" w:rsidR="004116DC" w:rsidRDefault="00983B39">
    <w:pPr>
      <w:pStyle w:val="Footer"/>
      <w:tabs>
        <w:tab w:val="clear" w:pos="4513"/>
      </w:tabs>
      <w:jc w:val="center"/>
      <w:rPr>
        <w:sz w:val="20"/>
      </w:rPr>
    </w:pPr>
    <w:sdt>
      <w:sdtPr>
        <w:rPr>
          <w:sz w:val="20"/>
        </w:rPr>
        <w:id w:val="1399555465"/>
        <w:docPartObj>
          <w:docPartGallery w:val="Page Numbers (Bottom of Page)"/>
          <w:docPartUnique/>
        </w:docPartObj>
      </w:sdtPr>
      <w:sdtEndPr>
        <w:rPr>
          <w:noProof/>
        </w:rPr>
      </w:sdtEndPr>
      <w:sdtContent>
        <w:r w:rsidR="00FF1B35">
          <w:rPr>
            <w:sz w:val="20"/>
          </w:rPr>
          <w:t xml:space="preserve">Part I - </w:t>
        </w:r>
        <w:r w:rsidR="00FF1B35">
          <w:rPr>
            <w:sz w:val="20"/>
          </w:rPr>
          <w:fldChar w:fldCharType="begin"/>
        </w:r>
        <w:r w:rsidR="00FF1B35">
          <w:rPr>
            <w:sz w:val="20"/>
          </w:rPr>
          <w:instrText xml:space="preserve"> PAGE   \* MERGEFORMAT </w:instrText>
        </w:r>
        <w:r w:rsidR="00FF1B35">
          <w:rPr>
            <w:sz w:val="20"/>
          </w:rPr>
          <w:fldChar w:fldCharType="separate"/>
        </w:r>
        <w:r>
          <w:rPr>
            <w:noProof/>
            <w:sz w:val="20"/>
          </w:rPr>
          <w:t>2</w:t>
        </w:r>
        <w:r w:rsidR="00FF1B35">
          <w:rPr>
            <w:noProof/>
            <w:sz w:val="20"/>
          </w:rPr>
          <w:fldChar w:fldCharType="end"/>
        </w:r>
      </w:sdtContent>
    </w:sdt>
  </w:p>
  <w:p w14:paraId="6D4D4552" w14:textId="77777777" w:rsidR="004116DC" w:rsidRDefault="004116DC">
    <w:pPr>
      <w:tabs>
        <w:tab w:val="left" w:pos="3786"/>
      </w:tabs>
      <w:textAlignment w:val="baseline"/>
      <w:rPr>
        <w:rFonts w:eastAsia="Times New Roman"/>
        <w:color w:val="000000"/>
        <w:sz w:val="24"/>
      </w:rPr>
    </w:pPr>
  </w:p>
  <w:p w14:paraId="4869450A" w14:textId="77777777" w:rsidR="004116DC" w:rsidRDefault="00983B39">
    <w:pPr>
      <w:tabs>
        <w:tab w:val="left" w:pos="72"/>
        <w:tab w:val="left" w:pos="3360"/>
      </w:tabs>
      <w:jc w:val="center"/>
      <w:textAlignment w:val="baseline"/>
      <w:rPr>
        <w:rFonts w:eastAsia="Times New Roman"/>
        <w:color w:val="000000"/>
        <w:sz w:val="24"/>
      </w:rPr>
    </w:pPr>
    <w:r>
      <w:rPr>
        <w:rFonts w:eastAsia="Times New Roman"/>
        <w:color w:val="000000"/>
        <w:sz w:val="20"/>
      </w:rPr>
      <w:t xml:space="preserve">Copyright © 2019 by European Federation of Energy </w:t>
    </w:r>
    <w:r>
      <w:rPr>
        <w:rFonts w:eastAsia="Times New Roman"/>
        <w:color w:val="000000"/>
        <w:sz w:val="20"/>
      </w:rPr>
      <w:t>Traders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1215" w14:textId="77777777" w:rsidR="004116DC" w:rsidRDefault="00983B39">
    <w:pPr>
      <w:pStyle w:val="Footer"/>
      <w:tabs>
        <w:tab w:val="clear" w:pos="4513"/>
      </w:tabs>
      <w:jc w:val="center"/>
      <w:rPr>
        <w:sz w:val="20"/>
      </w:rPr>
    </w:pPr>
    <w:sdt>
      <w:sdtPr>
        <w:rPr>
          <w:sz w:val="20"/>
        </w:rPr>
        <w:id w:val="603469529"/>
        <w:docPartObj>
          <w:docPartGallery w:val="Page Numbers (Bottom of Page)"/>
          <w:docPartUnique/>
        </w:docPartObj>
      </w:sdtPr>
      <w:sdtEndPr>
        <w:rPr>
          <w:noProof/>
        </w:rPr>
      </w:sdtEndPr>
      <w:sdtContent>
        <w:r w:rsidR="00FF1B35">
          <w:rPr>
            <w:sz w:val="20"/>
          </w:rPr>
          <w:t xml:space="preserve">Part I - </w:t>
        </w:r>
        <w:r w:rsidR="00FF1B35">
          <w:rPr>
            <w:sz w:val="20"/>
          </w:rPr>
          <w:fldChar w:fldCharType="begin"/>
        </w:r>
        <w:r w:rsidR="00FF1B35">
          <w:rPr>
            <w:sz w:val="20"/>
          </w:rPr>
          <w:instrText xml:space="preserve"> PAGE   \* MERGEFORMAT </w:instrText>
        </w:r>
        <w:r w:rsidR="00FF1B35">
          <w:rPr>
            <w:sz w:val="20"/>
          </w:rPr>
          <w:fldChar w:fldCharType="separate"/>
        </w:r>
        <w:r>
          <w:rPr>
            <w:noProof/>
            <w:sz w:val="20"/>
          </w:rPr>
          <w:t>1</w:t>
        </w:r>
        <w:r w:rsidR="00FF1B35">
          <w:rPr>
            <w:noProof/>
            <w:sz w:val="20"/>
          </w:rPr>
          <w:fldChar w:fldCharType="end"/>
        </w:r>
      </w:sdtContent>
    </w:sdt>
  </w:p>
  <w:p w14:paraId="0CE17AEF" w14:textId="420B9182" w:rsidR="004116DC" w:rsidRPr="00A93F93" w:rsidRDefault="004116DC">
    <w:pPr>
      <w:tabs>
        <w:tab w:val="left" w:pos="3786"/>
      </w:tabs>
      <w:textAlignment w:val="baseline"/>
      <w:rPr>
        <w:rFonts w:eastAsia="Times New Roman"/>
        <w:color w:val="000000"/>
        <w:sz w:val="20"/>
      </w:rPr>
    </w:pPr>
  </w:p>
  <w:p w14:paraId="4135EB5B" w14:textId="77777777" w:rsidR="004116DC" w:rsidRDefault="00983B39">
    <w:pPr>
      <w:tabs>
        <w:tab w:val="left" w:pos="3360"/>
        <w:tab w:val="right" w:pos="9360"/>
      </w:tabs>
      <w:ind w:firstLine="72"/>
      <w:jc w:val="center"/>
      <w:textAlignment w:val="baseline"/>
      <w:rPr>
        <w:rFonts w:eastAsia="Times New Roman"/>
        <w:color w:val="000000"/>
        <w:sz w:val="24"/>
      </w:rPr>
    </w:pPr>
    <w:r>
      <w:rPr>
        <w:rFonts w:eastAsia="Times New Roman"/>
        <w:color w:val="000000"/>
        <w:sz w:val="20"/>
      </w:rPr>
      <w:t>Copyright © 2019 by European Federation of Energy Traders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29BBB" w14:textId="77777777" w:rsidR="00983B39" w:rsidRDefault="00983B39">
      <w:r>
        <w:separator/>
      </w:r>
    </w:p>
  </w:footnote>
  <w:footnote w:type="continuationSeparator" w:id="0">
    <w:p w14:paraId="025C2D57" w14:textId="77777777" w:rsidR="00983B39" w:rsidRDefault="00983B39">
      <w:r>
        <w:continuationSeparator/>
      </w:r>
    </w:p>
  </w:footnote>
  <w:footnote w:id="1">
    <w:p w14:paraId="30343410" w14:textId="77777777" w:rsidR="004116DC" w:rsidRDefault="00983B39">
      <w:pPr>
        <w:pStyle w:val="FootnoteText"/>
        <w:ind w:left="0" w:firstLine="0"/>
      </w:pPr>
      <w:r>
        <w:rPr>
          <w:rStyle w:val="FootnoteReference"/>
          <w:sz w:val="20"/>
        </w:rPr>
        <w:footnoteRef/>
      </w:r>
      <w:r>
        <w:rPr>
          <w:sz w:val="14"/>
        </w:rPr>
        <w:t xml:space="preserve"> The content of this Agreement is not necessarily approved by all members of the RE-Source Platform, Solar Power Europe, WindEurope, RE100 AND WBCSD.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F048" w14:textId="77777777" w:rsidR="00A93F93" w:rsidRPr="00A93F93" w:rsidRDefault="00983B39">
    <w:pPr>
      <w:pStyle w:val="Header"/>
      <w:rPr>
        <w:sz w:val="20"/>
      </w:rPr>
    </w:pPr>
    <w:r>
      <w:ptab w:relativeTo="margin" w:alignment="center" w:leader="none"/>
    </w:r>
    <w:r>
      <w:ptab w:relativeTo="margin" w:alignment="right" w:leader="none"/>
    </w:r>
    <w:r w:rsidRPr="00A93F93">
      <w:rPr>
        <w:sz w:val="20"/>
      </w:rPr>
      <w:t>Version 1.0/June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2D5"/>
    <w:multiLevelType w:val="multilevel"/>
    <w:tmpl w:val="0CA43E22"/>
    <w:name w:val="Definition_1"/>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15:restartNumberingAfterBreak="0">
    <w:nsid w:val="04723DB5"/>
    <w:multiLevelType w:val="multilevel"/>
    <w:tmpl w:val="85F6CD1E"/>
    <w:name w:val="Definition Numbering List"/>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b w:val="0"/>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2" w15:restartNumberingAfterBreak="0">
    <w:nsid w:val="171A73E1"/>
    <w:multiLevelType w:val="multilevel"/>
    <w:tmpl w:val="8154DB6E"/>
    <w:name w:val="SchHead Numbering List22222222222222222222222222222222222222"/>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1857398"/>
    <w:multiLevelType w:val="multilevel"/>
    <w:tmpl w:val="80A482EA"/>
    <w:lvl w:ilvl="0">
      <w:start w:val="1"/>
      <w:numFmt w:val="decimal"/>
      <w:pStyle w:val="EFETLevel1"/>
      <w:suff w:val="nothing"/>
      <w:lvlText w:val="§ %1."/>
      <w:lvlJc w:val="left"/>
      <w:pPr>
        <w:ind w:left="531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EFETLevel2"/>
      <w:lvlText w:val="%2."/>
      <w:lvlJc w:val="left"/>
      <w:pPr>
        <w:ind w:left="450" w:hanging="360"/>
      </w:pPr>
      <w:rPr>
        <w:rFonts w:hint="default"/>
        <w:b/>
        <w:i w:val="0"/>
      </w:rPr>
    </w:lvl>
    <w:lvl w:ilvl="2">
      <w:start w:val="1"/>
      <w:numFmt w:val="lowerLetter"/>
      <w:pStyle w:val="EFETLevel3"/>
      <w:lvlText w:val="(%3)"/>
      <w:lvlJc w:val="left"/>
      <w:pPr>
        <w:ind w:left="1440" w:hanging="360"/>
      </w:pPr>
      <w:rPr>
        <w:rFonts w:hint="default"/>
        <w:b w:val="0"/>
        <w:i w:val="0"/>
      </w:rPr>
    </w:lvl>
    <w:lvl w:ilvl="3">
      <w:start w:val="1"/>
      <w:numFmt w:val="lowerRoman"/>
      <w:pStyle w:val="EFETLevel4"/>
      <w:lvlText w:val="(%4)"/>
      <w:lvlJc w:val="left"/>
      <w:pPr>
        <w:ind w:left="1440" w:hanging="360"/>
      </w:pPr>
      <w:rPr>
        <w:rFonts w:hint="default"/>
        <w:i w:val="0"/>
      </w:rPr>
    </w:lvl>
    <w:lvl w:ilvl="4">
      <w:start w:val="1"/>
      <w:numFmt w:val="upperRoman"/>
      <w:pStyle w:val="EFETLevel5"/>
      <w:lvlText w:val="(%5)"/>
      <w:lvlJc w:val="left"/>
      <w:pPr>
        <w:ind w:left="1800" w:hanging="360"/>
      </w:pPr>
      <w:rPr>
        <w:rFonts w:hint="default"/>
        <w:i w:val="0"/>
      </w:rPr>
    </w:lvl>
    <w:lvl w:ilvl="5">
      <w:start w:val="1"/>
      <w:numFmt w:val="lowerLetter"/>
      <w:pStyle w:val="EFETLevel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4106986"/>
    <w:multiLevelType w:val="multilevel"/>
    <w:tmpl w:val="06484B8E"/>
    <w:lvl w:ilvl="0">
      <w:start w:val="1"/>
      <w:numFmt w:val="lowerLetter"/>
      <w:lvlText w:val="(%1)"/>
      <w:lvlJc w:val="left"/>
      <w:pPr>
        <w:tabs>
          <w:tab w:val="left" w:pos="576"/>
        </w:tabs>
        <w:ind w:left="720"/>
      </w:pPr>
      <w:rPr>
        <w:rFonts w:ascii="Times New Roman" w:eastAsia="Times New Roman" w:hAnsi="Times New Roman"/>
        <w:strike w:val="0"/>
        <w:color w:val="000000"/>
        <w:spacing w:val="1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616E5F"/>
    <w:multiLevelType w:val="multilevel"/>
    <w:tmpl w:val="10A85970"/>
    <w:lvl w:ilvl="0">
      <w:start w:val="2"/>
      <w:numFmt w:val="decimal"/>
      <w:lvlText w:val="%1."/>
      <w:lvlJc w:val="left"/>
      <w:pPr>
        <w:tabs>
          <w:tab w:val="left" w:pos="144"/>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200365"/>
    <w:multiLevelType w:val="multilevel"/>
    <w:tmpl w:val="25FA42A8"/>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810"/>
        </w:tabs>
        <w:ind w:left="810" w:hanging="720"/>
      </w:pPr>
      <w:rPr>
        <w:rFonts w:hint="default"/>
        <w:i w:val="0"/>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7" w15:restartNumberingAfterBreak="0">
    <w:nsid w:val="75D130E2"/>
    <w:multiLevelType w:val="multilevel"/>
    <w:tmpl w:val="2158AE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3"/>
  </w:num>
  <w:num w:numId="3">
    <w:abstractNumId w:val="6"/>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5"/>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738016"/>
    <w:docVar w:name="DocIDAuthor" w:val="True"/>
    <w:docVar w:name="DocIDClientMatter" w:val="False"/>
    <w:docVar w:name="DocIDDate" w:val="True"/>
    <w:docVar w:name="DocIDDateText" w:val="False"/>
    <w:docVar w:name="DocIDFirstPageFooter" w:val="True"/>
    <w:docVar w:name="DocIDLibrary" w:val="True"/>
    <w:docVar w:name="DocIDTime" w:val="True"/>
    <w:docVar w:name="DocIDType" w:val="FirstPageOnly"/>
    <w:docVar w:name="DocIDTypist" w:val="False"/>
    <w:docVar w:name="LegacyDocIDRemoved" w:val="True"/>
    <w:docVar w:name="MatterNumber" w:val="00257"/>
  </w:docVars>
  <w:rsids>
    <w:rsidRoot w:val="004116DC"/>
    <w:rsid w:val="00147A89"/>
    <w:rsid w:val="001A0281"/>
    <w:rsid w:val="001A0CBD"/>
    <w:rsid w:val="00347E41"/>
    <w:rsid w:val="003F41A0"/>
    <w:rsid w:val="004116DC"/>
    <w:rsid w:val="006436B9"/>
    <w:rsid w:val="007C78BF"/>
    <w:rsid w:val="00973B26"/>
    <w:rsid w:val="00983B39"/>
    <w:rsid w:val="00A93F93"/>
    <w:rsid w:val="00BE6A7B"/>
    <w:rsid w:val="00E14FF0"/>
    <w:rsid w:val="00FC67F3"/>
    <w:rsid w:val="00FF1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437009"/>
  <w15:docId w15:val="{E1DF194D-E4F9-42AB-BBE7-7F84E7F4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Alt+1),1,1st level,2,Attribute Heading 1,H1,H1 (TOC),H1Unnum,Head1,Heading apps,Level 1,Nadpis 1,Part,Roman 14 B Heading,Roman 14 B Heading1,Roman 14 B Heading11,Roman 14 B Heading2,Section Heading,Subhead A,h1,level 1,level1,new page/chapter"/>
    <w:basedOn w:val="Normal"/>
    <w:link w:val="Heading1Char"/>
    <w:qFormat/>
    <w:pPr>
      <w:keepNext/>
      <w:numPr>
        <w:numId w:val="3"/>
      </w:numPr>
      <w:adjustRightInd w:val="0"/>
      <w:spacing w:after="240"/>
      <w:jc w:val="both"/>
      <w:outlineLvl w:val="0"/>
    </w:pPr>
    <w:rPr>
      <w:rFonts w:eastAsia="STZhongsong"/>
      <w:b/>
      <w:bCs/>
      <w:caps/>
      <w:szCs w:val="20"/>
      <w:lang w:val="en-GB" w:eastAsia="zh-CN"/>
    </w:rPr>
  </w:style>
  <w:style w:type="paragraph" w:styleId="Heading2">
    <w:name w:val="heading 2"/>
    <w:aliases w:val="(Alt+2),1.1,AITS 2,AITS Section Heading,CPR Heading 2,H2,Heading 2 Char Char,JC2 Heading 2,Lev 2,Major,Numbered - 2,Para2,ParaLvl2,Section,Sub Heading,UNDERRUBRIK 1-2,_Heading 2,h2,h2.H2,h21,h22,hseHeading 2,level 2,level2,sub-sect"/>
    <w:basedOn w:val="Normal"/>
    <w:link w:val="Heading2Char"/>
    <w:qFormat/>
    <w:pPr>
      <w:numPr>
        <w:ilvl w:val="1"/>
        <w:numId w:val="3"/>
      </w:numPr>
      <w:tabs>
        <w:tab w:val="clear" w:pos="810"/>
        <w:tab w:val="num" w:pos="720"/>
      </w:tabs>
      <w:adjustRightInd w:val="0"/>
      <w:spacing w:after="240"/>
      <w:ind w:left="720"/>
      <w:jc w:val="both"/>
      <w:outlineLvl w:val="1"/>
    </w:pPr>
    <w:rPr>
      <w:rFonts w:eastAsia="STZhongsong"/>
      <w:szCs w:val="20"/>
      <w:lang w:val="en-GB" w:eastAsia="zh-CN"/>
    </w:rPr>
  </w:style>
  <w:style w:type="paragraph" w:styleId="Heading3">
    <w:name w:val="heading 3"/>
    <w:aliases w:val="(Alt+3),Comm3,Heading 3 Char Char1 Char Char,Heading 3 Char Char2 Char,Heading 3 Char1 Char,Heading 3 Char1 Char Char Char Char,Heading 3 Char1 Char Char1 Char,Heading 3 Char1 Char1 Char,Heading 3 Char2 Char,Minor,Nadpis 3,h,h3,level 3,level3"/>
    <w:basedOn w:val="Normal"/>
    <w:link w:val="Heading3Char1"/>
    <w:qFormat/>
    <w:pPr>
      <w:numPr>
        <w:ilvl w:val="2"/>
        <w:numId w:val="3"/>
      </w:numPr>
      <w:adjustRightInd w:val="0"/>
      <w:spacing w:after="240"/>
      <w:jc w:val="both"/>
      <w:outlineLvl w:val="2"/>
    </w:pPr>
    <w:rPr>
      <w:rFonts w:eastAsia="STZhongsong"/>
      <w:szCs w:val="20"/>
      <w:lang w:val="en-GB" w:eastAsia="zh-CN"/>
    </w:rPr>
  </w:style>
  <w:style w:type="paragraph" w:styleId="Heading4">
    <w:name w:val="heading 4"/>
    <w:aliases w:val="(i),4,Char,Comm4,H4,Heading 4 Char Char,Heading 4 Char Char1 Char Char,Heading 4 Char Char2 Char,Heading 4 Char1,Heading 4 Char1 Char Char Char Char,Heading 4 Char1 Char1 Char,Heading 4 Char2 Char,Level 2 - a,Nadpis 4,Te,h4,h41,level 4,level4"/>
    <w:basedOn w:val="Normal"/>
    <w:link w:val="Heading4Char"/>
    <w:qFormat/>
    <w:pPr>
      <w:numPr>
        <w:ilvl w:val="3"/>
        <w:numId w:val="3"/>
      </w:numPr>
      <w:adjustRightInd w:val="0"/>
      <w:spacing w:after="240"/>
      <w:jc w:val="both"/>
      <w:outlineLvl w:val="3"/>
    </w:pPr>
    <w:rPr>
      <w:rFonts w:eastAsia="STZhongsong"/>
      <w:szCs w:val="20"/>
      <w:lang w:val="en-GB" w:eastAsia="zh-CN"/>
    </w:rPr>
  </w:style>
  <w:style w:type="paragraph" w:styleId="Heading5">
    <w:name w:val="heading 5"/>
    <w:aliases w:val="Appendix A to X,H5,Heading,Heading 5   Appendix A to X,Heading 5(unused),Level 3 - (i),Response Type,Response Type1,Response Type2,Response Type3,Response Type4,Response Type5,Response Type6,Response Type7,Subheading,Third Level Heading,h5,l5"/>
    <w:basedOn w:val="Normal"/>
    <w:link w:val="Heading5Char"/>
    <w:qFormat/>
    <w:pPr>
      <w:numPr>
        <w:ilvl w:val="4"/>
        <w:numId w:val="3"/>
      </w:numPr>
      <w:adjustRightInd w:val="0"/>
      <w:spacing w:after="240"/>
      <w:jc w:val="both"/>
      <w:outlineLvl w:val="4"/>
    </w:pPr>
    <w:rPr>
      <w:rFonts w:eastAsia="STZhongsong"/>
      <w:szCs w:val="20"/>
      <w:lang w:val="en-GB" w:eastAsia="zh-CN"/>
    </w:rPr>
  </w:style>
  <w:style w:type="paragraph" w:styleId="Heading6">
    <w:name w:val="heading 6"/>
    <w:aliases w:val="(I),6,A.,Bullet list,H6,H6 DO NOT USE,H61,Heading 6  Appendix Y &amp; Z,Heading 6(unused),I,L1 PIP,Legal Level 1.,Lev 6,Lev 61,Lev 62,Lev 63,Numbered - 6,Numbered - 61,Numbered - 62,Numbered - 63,Numbered - 63.,PA Appendix,PR14,a.,a.1,b,h6,level6"/>
    <w:basedOn w:val="Normal"/>
    <w:link w:val="Heading6Char"/>
    <w:qFormat/>
    <w:pPr>
      <w:numPr>
        <w:ilvl w:val="5"/>
        <w:numId w:val="3"/>
      </w:numPr>
      <w:adjustRightInd w:val="0"/>
      <w:spacing w:after="240"/>
      <w:jc w:val="both"/>
      <w:outlineLvl w:val="5"/>
    </w:pPr>
    <w:rPr>
      <w:rFonts w:eastAsia="STZhongsong"/>
      <w:szCs w:val="20"/>
      <w:lang w:val="en-GB" w:eastAsia="zh-CN"/>
    </w:rPr>
  </w:style>
  <w:style w:type="paragraph" w:styleId="Heading7">
    <w:name w:val="heading 7"/>
    <w:aliases w:val="(1),7,Body Text 6,H7,H7 Char,H7DO NOT USE,Head7,Heading 7(unused),Indented hyphen,Indented hyphen Char,L2 PIP,Legal Level 1.1.,Lev 7,PA Appendix Major,Simple arabic numbers,ap,h7,heading 7,i.,i.1,letter list,level1noheading,req3,square GS"/>
    <w:basedOn w:val="Normal"/>
    <w:link w:val="Heading7Char"/>
    <w:qFormat/>
    <w:pPr>
      <w:numPr>
        <w:ilvl w:val="6"/>
        <w:numId w:val="3"/>
      </w:numPr>
      <w:adjustRightInd w:val="0"/>
      <w:spacing w:after="240"/>
      <w:jc w:val="both"/>
      <w:outlineLvl w:val="6"/>
    </w:pPr>
    <w:rPr>
      <w:rFonts w:eastAsia="STZhongsong"/>
      <w:szCs w:val="20"/>
      <w:lang w:val="en-GB" w:eastAsia="zh-CN"/>
    </w:rPr>
  </w:style>
  <w:style w:type="paragraph" w:styleId="Heading8">
    <w:name w:val="heading 8"/>
    <w:aliases w:val="8,A,Appendix Level 2,Body Text 7,H8,Heading 8(unused),L3 PIP,Legal Level 1.1.1.,Lev 8,Level 1.1.1,PA Appendix Minor,Reference List,Simple alpha numbers,action,ad,cover doc subtitle,h8,h8 DO NOT USE,heading 8,level2(a),r,req2,requirement"/>
    <w:basedOn w:val="Normal"/>
    <w:link w:val="Heading8Char"/>
    <w:qFormat/>
    <w:pPr>
      <w:numPr>
        <w:ilvl w:val="7"/>
        <w:numId w:val="3"/>
      </w:numPr>
      <w:adjustRightInd w:val="0"/>
      <w:spacing w:after="240"/>
      <w:jc w:val="both"/>
      <w:outlineLvl w:val="7"/>
    </w:pPr>
    <w:rPr>
      <w:rFonts w:eastAsia="STZhongsong"/>
      <w:szCs w:val="20"/>
      <w:lang w:val="en-GB" w:eastAsia="zh-CN"/>
    </w:rPr>
  </w:style>
  <w:style w:type="paragraph" w:styleId="Heading9">
    <w:name w:val="heading 9"/>
    <w:aliases w:val="9,App Heading,App1,Appendix Level 3,Body Text 8,Body Text 8 Char,H9,H9 Char,Heading 9 (defunct),Heading 9(unused),Legal Level 1.1.1.1.,Lev 9,Simple (sm) roman numbers,Titre 10,aat,h9,h9 DO NOT USE,level3(i),number,progress,rb,req bullet,req1"/>
    <w:basedOn w:val="Normal"/>
    <w:link w:val="Heading9Char"/>
    <w:qFormat/>
    <w:pPr>
      <w:numPr>
        <w:ilvl w:val="8"/>
        <w:numId w:val="3"/>
      </w:numPr>
      <w:adjustRightInd w:val="0"/>
      <w:spacing w:after="240"/>
      <w:jc w:val="both"/>
      <w:outlineLvl w:val="8"/>
    </w:pPr>
    <w:rPr>
      <w:rFonts w:eastAsia="STZhongsong"/>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customStyle="1" w:styleId="EFETLevel1">
    <w:name w:val="EFET Level 1"/>
    <w:basedOn w:val="Normal"/>
    <w:pPr>
      <w:numPr>
        <w:numId w:val="2"/>
      </w:numPr>
      <w:spacing w:before="300"/>
      <w:ind w:left="360"/>
      <w:jc w:val="center"/>
      <w:textAlignment w:val="baseline"/>
    </w:pPr>
    <w:rPr>
      <w:rFonts w:eastAsia="Bookman Old Style"/>
      <w:color w:val="000000"/>
      <w:spacing w:val="8"/>
      <w:sz w:val="20"/>
      <w:szCs w:val="20"/>
      <w:u w:val="single"/>
      <w:lang w:val="en-GB"/>
    </w:rPr>
  </w:style>
  <w:style w:type="paragraph" w:customStyle="1" w:styleId="EFETLevel2">
    <w:name w:val="EFET Level 2"/>
    <w:basedOn w:val="EFETLevel1"/>
    <w:pPr>
      <w:numPr>
        <w:ilvl w:val="1"/>
      </w:numPr>
      <w:ind w:left="0" w:firstLine="0"/>
      <w:jc w:val="both"/>
    </w:pPr>
    <w:rPr>
      <w:spacing w:val="0"/>
      <w:u w:val="none"/>
    </w:rPr>
  </w:style>
  <w:style w:type="paragraph" w:customStyle="1" w:styleId="EFETLevel1Title">
    <w:name w:val="EFET Level 1 Title"/>
    <w:basedOn w:val="Normal"/>
    <w:pPr>
      <w:spacing w:line="221" w:lineRule="exact"/>
      <w:ind w:left="72"/>
      <w:jc w:val="center"/>
      <w:textAlignment w:val="baseline"/>
    </w:pPr>
    <w:rPr>
      <w:rFonts w:ascii="Times New Roman Bold" w:eastAsia="Times New Roman" w:hAnsi="Times New Roman Bold"/>
      <w:b/>
      <w:color w:val="000000"/>
      <w:sz w:val="20"/>
      <w:szCs w:val="20"/>
      <w:u w:val="single"/>
    </w:rPr>
  </w:style>
  <w:style w:type="paragraph" w:customStyle="1" w:styleId="EFETLevel3">
    <w:name w:val="EFET Level 3"/>
    <w:basedOn w:val="EFETLevel2"/>
    <w:pPr>
      <w:numPr>
        <w:ilvl w:val="2"/>
      </w:numPr>
      <w:tabs>
        <w:tab w:val="left" w:pos="1260"/>
      </w:tabs>
      <w:ind w:left="1260" w:hanging="540"/>
    </w:pPr>
    <w:rPr>
      <w:color w:val="auto"/>
    </w:rPr>
  </w:style>
  <w:style w:type="paragraph" w:customStyle="1" w:styleId="EFETLevel4">
    <w:name w:val="EFET Level 4"/>
    <w:basedOn w:val="EFETLevel3"/>
    <w:pPr>
      <w:numPr>
        <w:ilvl w:val="3"/>
      </w:numPr>
      <w:tabs>
        <w:tab w:val="clear" w:pos="1260"/>
        <w:tab w:val="left" w:pos="1800"/>
      </w:tabs>
      <w:ind w:left="1800" w:hanging="5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GB" w:eastAsia="en-GB"/>
    </w:rPr>
  </w:style>
  <w:style w:type="character" w:customStyle="1" w:styleId="Heading1Char">
    <w:name w:val="Heading 1 Char"/>
    <w:aliases w:val="(Alt+1) Char,1 Char,1st level Char,2 Char,Attribute Heading 1 Char,H1 Char,H1 (TOC) Char,H1Unnum Char,Head1 Char,Heading apps Char,Level 1 Char,Nadpis 1 Char,Part Char,Roman 14 B Heading Char,Roman 14 B Heading1 Char,Section Heading Char"/>
    <w:basedOn w:val="DefaultParagraphFont"/>
    <w:link w:val="Heading1"/>
    <w:rPr>
      <w:rFonts w:eastAsia="STZhongsong"/>
      <w:b/>
      <w:bCs/>
      <w:caps/>
      <w:szCs w:val="20"/>
      <w:lang w:val="en-GB" w:eastAsia="zh-CN"/>
    </w:rPr>
  </w:style>
  <w:style w:type="character" w:customStyle="1" w:styleId="Heading2Char">
    <w:name w:val="Heading 2 Char"/>
    <w:aliases w:val="(Alt+2) Char,1.1 Char1,AITS 2 Char1,AITS Section Heading Char1,CPR Heading 2 Char1,H2 Char,Heading 2 Char Char Char,JC2 Heading 2 Char,Lev 2 Char,Major Char1,Numbered - 2 Char1,Para2 Char,ParaLvl2 Char1,Section Char,Sub Heading Char1"/>
    <w:basedOn w:val="DefaultParagraphFont"/>
    <w:link w:val="Heading2"/>
    <w:rPr>
      <w:rFonts w:eastAsia="STZhongsong"/>
      <w:szCs w:val="20"/>
      <w:lang w:val="en-GB" w:eastAsia="zh-CN"/>
    </w:rPr>
  </w:style>
  <w:style w:type="character" w:customStyle="1" w:styleId="Heading3Char">
    <w:name w:val="Heading 3 Char"/>
    <w:aliases w:val="(Alt+3) Char,(a) Char,CPR Heading 3 Char,H3 Char,JC 3 Heading 3 Char,Lev 3 Char,Sub Sub Heading Char,h3 Char,hseHeading 3 Char"/>
    <w:basedOn w:val="DefaultParagraphFont"/>
    <w:rPr>
      <w:rFonts w:asciiTheme="majorHAnsi" w:eastAsiaTheme="majorEastAsia" w:hAnsiTheme="majorHAnsi" w:cstheme="majorBidi"/>
      <w:b/>
      <w:bCs/>
      <w:color w:val="4F81BD" w:themeColor="accent1"/>
    </w:rPr>
  </w:style>
  <w:style w:type="character" w:customStyle="1" w:styleId="Heading4Char">
    <w:name w:val="Heading 4 Char"/>
    <w:aliases w:val="(i) Char,4 Char,Char Char,Comm4 Char,H4 Char,Heading 4 Char Char Char,Heading 4 Char Char1 Char Char Char,Heading 4 Char Char2 Char Char,Heading 4 Char1 Char,Heading 4 Char1 Char Char Char Char Char,Heading 4 Char1 Char1 Char Char,Te Char"/>
    <w:basedOn w:val="DefaultParagraphFont"/>
    <w:link w:val="Heading4"/>
    <w:rPr>
      <w:rFonts w:eastAsia="STZhongsong"/>
      <w:szCs w:val="20"/>
      <w:lang w:val="en-GB" w:eastAsia="zh-CN"/>
    </w:rPr>
  </w:style>
  <w:style w:type="character" w:customStyle="1" w:styleId="Heading5Char">
    <w:name w:val="Heading 5 Char"/>
    <w:aliases w:val="Appendix A to X Char,H5 Char,Heading Char,Heading 5   Appendix A to X Char,Heading 5(unused) Char,Level 3 - (i) Char,Response Type Char,Response Type1 Char,Response Type2 Char,Response Type3 Char,Response Type4 Char,Response Type5 Char"/>
    <w:basedOn w:val="DefaultParagraphFont"/>
    <w:link w:val="Heading5"/>
    <w:rPr>
      <w:rFonts w:eastAsia="STZhongsong"/>
      <w:szCs w:val="20"/>
      <w:lang w:val="en-GB" w:eastAsia="zh-CN"/>
    </w:rPr>
  </w:style>
  <w:style w:type="character" w:customStyle="1" w:styleId="Heading6Char">
    <w:name w:val="Heading 6 Char"/>
    <w:aliases w:val="(I) Char,6 Char,A. Char,Bullet list Char,H6 Char,H6 DO NOT USE Char,H61 Char,Heading 6  Appendix Y &amp; Z Char,Heading 6(unused) Char,I Char,L1 PIP Char,Legal Level 1. Char,Lev 6 Char,Lev 61 Char,Lev 62 Char,Lev 63 Char,Numbered - 6 Char"/>
    <w:basedOn w:val="DefaultParagraphFont"/>
    <w:link w:val="Heading6"/>
    <w:rPr>
      <w:rFonts w:eastAsia="STZhongsong"/>
      <w:szCs w:val="20"/>
      <w:lang w:val="en-GB" w:eastAsia="zh-CN"/>
    </w:rPr>
  </w:style>
  <w:style w:type="character" w:customStyle="1" w:styleId="Heading7Char">
    <w:name w:val="Heading 7 Char"/>
    <w:aliases w:val="(1) Char,7 Char,Body Text 6 Char,H7 Char1,H7 Char Char,H7DO NOT USE Char,Head7 Char,Heading 7(unused) Char,Indented hyphen Char1,Indented hyphen Char Char,L2 PIP Char,Legal Level 1.1. Char,Lev 7 Char,PA Appendix Major Char,ap Char,h7 Char"/>
    <w:basedOn w:val="DefaultParagraphFont"/>
    <w:link w:val="Heading7"/>
    <w:rPr>
      <w:rFonts w:eastAsia="STZhongsong"/>
      <w:szCs w:val="20"/>
      <w:lang w:val="en-GB" w:eastAsia="zh-CN"/>
    </w:rPr>
  </w:style>
  <w:style w:type="character" w:customStyle="1" w:styleId="Heading8Char">
    <w:name w:val="Heading 8 Char"/>
    <w:aliases w:val="8 Char,A Char,Appendix Level 2 Char,Body Text 7 Char,H8 Char,Heading 8(unused) Char,L3 PIP Char,Legal Level 1.1.1. Char,Lev 8 Char,Level 1.1.1 Char,PA Appendix Minor Char,Reference List Char,Simple alpha numbers Char,action Char,ad Char"/>
    <w:basedOn w:val="DefaultParagraphFont"/>
    <w:link w:val="Heading8"/>
    <w:rPr>
      <w:rFonts w:eastAsia="STZhongsong"/>
      <w:szCs w:val="20"/>
      <w:lang w:val="en-GB" w:eastAsia="zh-CN"/>
    </w:rPr>
  </w:style>
  <w:style w:type="character" w:customStyle="1" w:styleId="Heading9Char">
    <w:name w:val="Heading 9 Char"/>
    <w:aliases w:val="9 Char,App Heading Char,App1 Char,Appendix Level 3 Char,Body Text 8 Char1,Body Text 8 Char Char,H9 Char1,H9 Char Char,Heading 9 (defunct) Char,Heading 9(unused) Char,Legal Level 1.1.1.1. Char,Lev 9 Char,Simple (sm) roman numbers Char"/>
    <w:basedOn w:val="DefaultParagraphFont"/>
    <w:link w:val="Heading9"/>
    <w:rPr>
      <w:rFonts w:eastAsia="STZhongsong"/>
      <w:szCs w:val="20"/>
      <w:lang w:val="en-GB" w:eastAsia="zh-CN"/>
    </w:rPr>
  </w:style>
  <w:style w:type="paragraph" w:styleId="FootnoteText">
    <w:name w:val="footnote text"/>
    <w:basedOn w:val="Normal"/>
    <w:link w:val="FootnoteTextChar"/>
    <w:semiHidden/>
    <w:pPr>
      <w:adjustRightInd w:val="0"/>
      <w:spacing w:after="60"/>
      <w:ind w:left="720" w:hanging="720"/>
      <w:jc w:val="both"/>
    </w:pPr>
    <w:rPr>
      <w:rFonts w:eastAsia="STZhongsong"/>
      <w:sz w:val="16"/>
      <w:szCs w:val="20"/>
      <w:lang w:val="en-GB" w:eastAsia="zh-CN"/>
    </w:rPr>
  </w:style>
  <w:style w:type="character" w:customStyle="1" w:styleId="FootnoteTextChar">
    <w:name w:val="Footnote Text Char"/>
    <w:basedOn w:val="DefaultParagraphFont"/>
    <w:link w:val="FootnoteText"/>
    <w:uiPriority w:val="29"/>
    <w:semiHidden/>
    <w:rPr>
      <w:rFonts w:eastAsia="STZhongsong"/>
      <w:sz w:val="16"/>
      <w:szCs w:val="20"/>
      <w:lang w:val="en-GB" w:eastAsia="zh-CN"/>
    </w:rPr>
  </w:style>
  <w:style w:type="character" w:styleId="FootnoteReference">
    <w:name w:val="foot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BodyTextIndent">
    <w:name w:val="Body Text Indent"/>
    <w:basedOn w:val="Normal"/>
    <w:link w:val="BodyTextIndentChar"/>
    <w:pPr>
      <w:numPr>
        <w:numId w:val="4"/>
      </w:numPr>
      <w:adjustRightInd w:val="0"/>
      <w:spacing w:after="240"/>
      <w:jc w:val="both"/>
    </w:pPr>
    <w:rPr>
      <w:rFonts w:eastAsia="STZhongsong"/>
      <w:szCs w:val="20"/>
      <w:lang w:val="en-GB" w:eastAsia="zh-CN"/>
    </w:rPr>
  </w:style>
  <w:style w:type="character" w:customStyle="1" w:styleId="BodyTextIndentChar">
    <w:name w:val="Body Text Indent Char"/>
    <w:basedOn w:val="DefaultParagraphFont"/>
    <w:link w:val="BodyTextIndent"/>
    <w:rPr>
      <w:rFonts w:eastAsia="STZhongsong"/>
      <w:szCs w:val="20"/>
      <w:lang w:val="en-GB" w:eastAsia="zh-CN"/>
    </w:rPr>
  </w:style>
  <w:style w:type="paragraph" w:styleId="BodyTextIndent2">
    <w:name w:val="Body Text Indent 2"/>
    <w:basedOn w:val="Normal"/>
    <w:link w:val="BodyTextIndent2Char"/>
    <w:pPr>
      <w:numPr>
        <w:ilvl w:val="1"/>
        <w:numId w:val="4"/>
      </w:numPr>
      <w:adjustRightInd w:val="0"/>
      <w:spacing w:after="240"/>
      <w:jc w:val="both"/>
    </w:pPr>
    <w:rPr>
      <w:rFonts w:eastAsia="STZhongsong"/>
      <w:szCs w:val="20"/>
      <w:lang w:val="en-GB" w:eastAsia="zh-CN"/>
    </w:rPr>
  </w:style>
  <w:style w:type="character" w:customStyle="1" w:styleId="BodyTextIndent2Char">
    <w:name w:val="Body Text Indent 2 Char"/>
    <w:basedOn w:val="DefaultParagraphFont"/>
    <w:link w:val="BodyTextIndent2"/>
    <w:rPr>
      <w:rFonts w:eastAsia="STZhongsong"/>
      <w:szCs w:val="20"/>
      <w:lang w:val="en-GB" w:eastAsia="zh-CN"/>
    </w:rPr>
  </w:style>
  <w:style w:type="paragraph" w:customStyle="1" w:styleId="DefinitionNumbering1">
    <w:name w:val="Definition Numbering 1"/>
    <w:basedOn w:val="Normal"/>
    <w:pPr>
      <w:numPr>
        <w:ilvl w:val="2"/>
        <w:numId w:val="4"/>
      </w:numPr>
      <w:adjustRightInd w:val="0"/>
      <w:spacing w:after="240"/>
      <w:jc w:val="both"/>
      <w:outlineLvl w:val="0"/>
    </w:pPr>
    <w:rPr>
      <w:rFonts w:eastAsia="STZhongsong"/>
      <w:szCs w:val="20"/>
      <w:lang w:val="en-GB" w:eastAsia="zh-CN"/>
    </w:rPr>
  </w:style>
  <w:style w:type="paragraph" w:customStyle="1" w:styleId="DefinitionNumbering2">
    <w:name w:val="Definition Numbering 2"/>
    <w:basedOn w:val="Normal"/>
    <w:pPr>
      <w:numPr>
        <w:ilvl w:val="3"/>
        <w:numId w:val="4"/>
      </w:numPr>
      <w:adjustRightInd w:val="0"/>
      <w:spacing w:after="240"/>
      <w:jc w:val="both"/>
      <w:outlineLvl w:val="1"/>
    </w:pPr>
    <w:rPr>
      <w:rFonts w:eastAsia="STZhongsong"/>
      <w:szCs w:val="20"/>
      <w:lang w:val="en-GB" w:eastAsia="zh-CN"/>
    </w:rPr>
  </w:style>
  <w:style w:type="paragraph" w:customStyle="1" w:styleId="DefinitionNumbering3">
    <w:name w:val="Definition Numbering 3"/>
    <w:basedOn w:val="Normal"/>
    <w:pPr>
      <w:numPr>
        <w:ilvl w:val="4"/>
        <w:numId w:val="4"/>
      </w:numPr>
      <w:adjustRightInd w:val="0"/>
      <w:spacing w:after="240"/>
      <w:jc w:val="both"/>
      <w:outlineLvl w:val="2"/>
    </w:pPr>
    <w:rPr>
      <w:rFonts w:eastAsia="STZhongsong"/>
      <w:szCs w:val="20"/>
      <w:lang w:val="en-GB" w:eastAsia="zh-CN"/>
    </w:rPr>
  </w:style>
  <w:style w:type="paragraph" w:customStyle="1" w:styleId="DefinitionNumbering4">
    <w:name w:val="Definition Numbering 4"/>
    <w:basedOn w:val="Normal"/>
    <w:pPr>
      <w:numPr>
        <w:ilvl w:val="5"/>
        <w:numId w:val="4"/>
      </w:numPr>
      <w:adjustRightInd w:val="0"/>
      <w:spacing w:after="240"/>
      <w:jc w:val="both"/>
      <w:outlineLvl w:val="3"/>
    </w:pPr>
    <w:rPr>
      <w:rFonts w:eastAsia="STZhongsong"/>
      <w:szCs w:val="20"/>
      <w:lang w:val="en-GB" w:eastAsia="zh-CN"/>
    </w:rPr>
  </w:style>
  <w:style w:type="paragraph" w:customStyle="1" w:styleId="DefinitionNumbering5">
    <w:name w:val="Definition Numbering 5"/>
    <w:basedOn w:val="Normal"/>
    <w:pPr>
      <w:numPr>
        <w:ilvl w:val="6"/>
        <w:numId w:val="4"/>
      </w:numPr>
      <w:adjustRightInd w:val="0"/>
      <w:spacing w:after="240"/>
      <w:jc w:val="both"/>
      <w:outlineLvl w:val="4"/>
    </w:pPr>
    <w:rPr>
      <w:rFonts w:eastAsia="STZhongsong"/>
      <w:szCs w:val="20"/>
      <w:lang w:val="en-GB" w:eastAsia="zh-CN"/>
    </w:rPr>
  </w:style>
  <w:style w:type="paragraph" w:customStyle="1" w:styleId="DefinitionNumbering6">
    <w:name w:val="Definition Numbering 6"/>
    <w:basedOn w:val="Normal"/>
    <w:pPr>
      <w:numPr>
        <w:ilvl w:val="7"/>
        <w:numId w:val="4"/>
      </w:numPr>
      <w:adjustRightInd w:val="0"/>
      <w:spacing w:after="240"/>
      <w:jc w:val="both"/>
      <w:outlineLvl w:val="5"/>
    </w:pPr>
    <w:rPr>
      <w:rFonts w:eastAsia="STZhongsong"/>
      <w:szCs w:val="20"/>
      <w:lang w:val="en-GB" w:eastAsia="zh-CN"/>
    </w:rPr>
  </w:style>
  <w:style w:type="paragraph" w:customStyle="1" w:styleId="DefinitionNumbering7">
    <w:name w:val="Definition Numbering 7"/>
    <w:basedOn w:val="Normal"/>
    <w:pPr>
      <w:numPr>
        <w:ilvl w:val="8"/>
        <w:numId w:val="4"/>
      </w:numPr>
      <w:adjustRightInd w:val="0"/>
      <w:spacing w:after="240"/>
      <w:jc w:val="both"/>
      <w:outlineLvl w:val="6"/>
    </w:pPr>
    <w:rPr>
      <w:rFonts w:eastAsia="STZhongsong"/>
      <w:szCs w:val="20"/>
      <w:lang w:val="en-GB" w:eastAsia="zh-CN"/>
    </w:rPr>
  </w:style>
  <w:style w:type="character" w:customStyle="1" w:styleId="Heading3Char1">
    <w:name w:val="Heading 3 Char1"/>
    <w:aliases w:val="(Alt+3) Char1,Comm3 Char,Heading 3 Char Char1 Char Char Char,Heading 3 Char Char2 Char Char,Heading 3 Char1 Char Char,Heading 3 Char1 Char Char Char Char Char,Heading 3 Char1 Char Char1 Char Char,Heading 3 Char1 Char1 Char Char,h Char"/>
    <w:link w:val="Heading3"/>
    <w:locked/>
    <w:rPr>
      <w:rFonts w:eastAsia="STZhongsong"/>
      <w:szCs w:val="20"/>
      <w:lang w:val="en-GB" w:eastAsia="zh-CN"/>
    </w:rPr>
  </w:style>
  <w:style w:type="paragraph" w:customStyle="1" w:styleId="Definitions">
    <w:name w:val="Definitions"/>
    <w:basedOn w:val="Normal"/>
    <w:pPr>
      <w:spacing w:before="240"/>
      <w:jc w:val="both"/>
      <w:textAlignment w:val="baseline"/>
    </w:pPr>
    <w:rPr>
      <w:rFonts w:eastAsia="Times New Roman"/>
      <w:color w:val="000000"/>
      <w:spacing w:val="-3"/>
      <w:sz w:val="20"/>
      <w:szCs w:val="20"/>
    </w:rPr>
  </w:style>
  <w:style w:type="paragraph" w:customStyle="1" w:styleId="MarginText">
    <w:name w:val="Margin Text"/>
    <w:basedOn w:val="Normal"/>
    <w:link w:val="MarginTextChar"/>
    <w:pPr>
      <w:adjustRightInd w:val="0"/>
      <w:spacing w:after="240"/>
      <w:jc w:val="both"/>
    </w:pPr>
    <w:rPr>
      <w:rFonts w:eastAsia="STZhongsong"/>
      <w:kern w:val="28"/>
      <w:sz w:val="20"/>
      <w:szCs w:val="20"/>
      <w:lang w:val="en-GB" w:eastAsia="zh-CN"/>
    </w:rPr>
  </w:style>
  <w:style w:type="paragraph" w:styleId="ListBullet">
    <w:name w:val="List Bullet"/>
    <w:basedOn w:val="Normal"/>
    <w:pPr>
      <w:overflowPunct w:val="0"/>
      <w:autoSpaceDE w:val="0"/>
      <w:autoSpaceDN w:val="0"/>
      <w:adjustRightInd w:val="0"/>
      <w:spacing w:after="240" w:line="360" w:lineRule="auto"/>
      <w:ind w:left="720" w:hanging="720"/>
      <w:jc w:val="both"/>
      <w:textAlignment w:val="baseline"/>
    </w:pPr>
    <w:rPr>
      <w:rFonts w:eastAsia="Times New Roman"/>
      <w:sz w:val="20"/>
      <w:szCs w:val="20"/>
      <w:lang w:val="en-GB"/>
    </w:rPr>
  </w:style>
  <w:style w:type="character" w:customStyle="1" w:styleId="MarginTextChar">
    <w:name w:val="Margin Text Char"/>
    <w:link w:val="MarginText"/>
    <w:rPr>
      <w:rFonts w:eastAsia="STZhongsong"/>
      <w:kern w:val="28"/>
      <w:sz w:val="20"/>
      <w:szCs w:val="20"/>
      <w:lang w:val="en-GB" w:eastAsia="zh-CN"/>
    </w:rPr>
  </w:style>
  <w:style w:type="character" w:customStyle="1" w:styleId="Heading2Char1">
    <w:name w:val="Heading 2 Char1"/>
    <w:aliases w:val="(Alt+2) Char1,1.1 Char,AITS 2 Char,AITS Section Heading Char,CPR Heading 2 Char,H2 Char1,Lev 2 Char1,Major Char,Numbered - 2 Char,ParaLvl2 Char,Sub Heading Char,h2 Char1,hseHeading 2 Char,level 2 Char1,level2 Char1,sub-sect Char"/>
    <w:locked/>
    <w:rPr>
      <w:lang w:val="en-GB"/>
    </w:rPr>
  </w:style>
  <w:style w:type="paragraph" w:styleId="BodyTextIndent3">
    <w:name w:val="Body Text Indent 3"/>
    <w:basedOn w:val="Normal"/>
    <w:link w:val="BodyTextIndent3Char"/>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style>
  <w:style w:type="paragraph" w:customStyle="1" w:styleId="Definition1">
    <w:name w:val="Definition 1"/>
    <w:basedOn w:val="Normal"/>
    <w:uiPriority w:val="10"/>
    <w:qFormat/>
    <w:pPr>
      <w:numPr>
        <w:numId w:val="5"/>
      </w:numPr>
      <w:spacing w:after="180"/>
      <w:jc w:val="both"/>
    </w:pPr>
    <w:rPr>
      <w:rFonts w:eastAsia="MS Mincho"/>
    </w:rPr>
  </w:style>
  <w:style w:type="paragraph" w:customStyle="1" w:styleId="Definition2">
    <w:name w:val="Definition 2"/>
    <w:basedOn w:val="Normal"/>
    <w:uiPriority w:val="10"/>
    <w:qFormat/>
    <w:pPr>
      <w:numPr>
        <w:ilvl w:val="1"/>
        <w:numId w:val="5"/>
      </w:numPr>
      <w:spacing w:after="180"/>
      <w:jc w:val="both"/>
    </w:pPr>
    <w:rPr>
      <w:rFonts w:eastAsia="MS Mincho"/>
    </w:rPr>
  </w:style>
  <w:style w:type="paragraph" w:customStyle="1" w:styleId="Definition3">
    <w:name w:val="Definition 3"/>
    <w:basedOn w:val="Normal"/>
    <w:uiPriority w:val="10"/>
    <w:qFormat/>
    <w:pPr>
      <w:numPr>
        <w:ilvl w:val="2"/>
        <w:numId w:val="5"/>
      </w:numPr>
      <w:spacing w:after="180"/>
      <w:jc w:val="both"/>
    </w:pPr>
    <w:rPr>
      <w:rFonts w:eastAsia="MS Mincho"/>
    </w:rPr>
  </w:style>
  <w:style w:type="paragraph" w:customStyle="1" w:styleId="Definition4">
    <w:name w:val="Definition 4"/>
    <w:basedOn w:val="Normal"/>
    <w:uiPriority w:val="10"/>
    <w:qFormat/>
    <w:pPr>
      <w:numPr>
        <w:ilvl w:val="3"/>
        <w:numId w:val="5"/>
      </w:numPr>
      <w:spacing w:after="180"/>
      <w:jc w:val="both"/>
    </w:pPr>
    <w:rPr>
      <w:rFonts w:eastAsia="MS Mincho"/>
    </w:rPr>
  </w:style>
  <w:style w:type="paragraph" w:customStyle="1" w:styleId="Definition5">
    <w:name w:val="Definition 5"/>
    <w:basedOn w:val="Normal"/>
    <w:uiPriority w:val="10"/>
    <w:qFormat/>
    <w:pPr>
      <w:numPr>
        <w:ilvl w:val="4"/>
        <w:numId w:val="5"/>
      </w:numPr>
      <w:spacing w:after="180"/>
      <w:jc w:val="both"/>
    </w:pPr>
    <w:rPr>
      <w:rFonts w:eastAsia="MS Mincho"/>
    </w:rPr>
  </w:style>
  <w:style w:type="paragraph" w:customStyle="1" w:styleId="Definition6">
    <w:name w:val="Definition 6"/>
    <w:basedOn w:val="Normal"/>
    <w:uiPriority w:val="10"/>
    <w:qFormat/>
    <w:pPr>
      <w:numPr>
        <w:ilvl w:val="5"/>
        <w:numId w:val="5"/>
      </w:numPr>
      <w:spacing w:after="180"/>
      <w:jc w:val="both"/>
    </w:pPr>
    <w:rPr>
      <w:rFonts w:eastAsia="MS Mincho"/>
    </w:rPr>
  </w:style>
  <w:style w:type="paragraph" w:customStyle="1" w:styleId="Definition7">
    <w:name w:val="Definition 7"/>
    <w:basedOn w:val="Normal"/>
    <w:uiPriority w:val="2"/>
    <w:qFormat/>
    <w:pPr>
      <w:numPr>
        <w:ilvl w:val="6"/>
        <w:numId w:val="5"/>
      </w:numPr>
      <w:spacing w:after="180"/>
      <w:jc w:val="both"/>
    </w:pPr>
    <w:rPr>
      <w:rFonts w:eastAsia="MS Mincho"/>
    </w:rPr>
  </w:style>
  <w:style w:type="paragraph" w:customStyle="1" w:styleId="Parties">
    <w:name w:val="Parties"/>
    <w:basedOn w:val="Normal"/>
    <w:uiPriority w:val="2"/>
    <w:qFormat/>
    <w:pPr>
      <w:numPr>
        <w:ilvl w:val="7"/>
        <w:numId w:val="5"/>
      </w:numPr>
      <w:spacing w:after="180"/>
      <w:jc w:val="both"/>
    </w:pPr>
    <w:rPr>
      <w:rFonts w:eastAsia="MS Mincho"/>
    </w:rPr>
  </w:style>
  <w:style w:type="paragraph" w:customStyle="1" w:styleId="Recitals">
    <w:name w:val="Recitals"/>
    <w:basedOn w:val="Normal"/>
    <w:uiPriority w:val="2"/>
    <w:qFormat/>
    <w:pPr>
      <w:numPr>
        <w:ilvl w:val="8"/>
        <w:numId w:val="5"/>
      </w:numPr>
      <w:spacing w:after="180"/>
      <w:jc w:val="both"/>
    </w:pPr>
    <w:rPr>
      <w:rFonts w:eastAsia="MS Mincho"/>
    </w:rPr>
  </w:style>
  <w:style w:type="paragraph" w:customStyle="1" w:styleId="SchHead">
    <w:name w:val="SchHead"/>
    <w:basedOn w:val="Normal"/>
    <w:next w:val="SchPart"/>
    <w:qFormat/>
    <w:pPr>
      <w:keepNext/>
      <w:pageBreakBefore/>
      <w:numPr>
        <w:numId w:val="7"/>
      </w:numPr>
      <w:adjustRightInd w:val="0"/>
      <w:spacing w:before="360"/>
      <w:outlineLvl w:val="0"/>
    </w:pPr>
    <w:rPr>
      <w:rFonts w:eastAsia="STZhongsong"/>
      <w:b/>
      <w:caps/>
      <w:szCs w:val="20"/>
      <w:lang w:val="en-GB" w:eastAsia="zh-CN"/>
    </w:rPr>
  </w:style>
  <w:style w:type="paragraph" w:customStyle="1" w:styleId="SchPart">
    <w:name w:val="SchPart"/>
    <w:basedOn w:val="Normal"/>
    <w:next w:val="Normal"/>
    <w:pPr>
      <w:keepNext/>
      <w:numPr>
        <w:ilvl w:val="1"/>
        <w:numId w:val="7"/>
      </w:numPr>
      <w:adjustRightInd w:val="0"/>
      <w:spacing w:before="240"/>
      <w:outlineLvl w:val="1"/>
    </w:pPr>
    <w:rPr>
      <w:rFonts w:eastAsia="STZhongsong"/>
      <w:b/>
      <w:szCs w:val="20"/>
      <w:lang w:val="en-GB" w:eastAsia="zh-CN"/>
    </w:rPr>
  </w:style>
  <w:style w:type="paragraph" w:customStyle="1" w:styleId="SchSection">
    <w:name w:val="SchSection"/>
    <w:basedOn w:val="Normal"/>
    <w:next w:val="MarginText"/>
    <w:pPr>
      <w:keepNext/>
      <w:numPr>
        <w:ilvl w:val="2"/>
        <w:numId w:val="7"/>
      </w:numPr>
      <w:adjustRightInd w:val="0"/>
      <w:spacing w:after="240"/>
      <w:outlineLvl w:val="2"/>
    </w:pPr>
    <w:rPr>
      <w:rFonts w:eastAsia="STZhongsong"/>
      <w:b/>
      <w:szCs w:val="20"/>
      <w:lang w:val="en-GB" w:eastAsia="zh-CN"/>
    </w:rPr>
  </w:style>
  <w:style w:type="numbering" w:customStyle="1" w:styleId="FlatBulletsList1">
    <w:name w:val="FlatBulletsList1"/>
    <w:basedOn w:val="NoList"/>
    <w:uiPriority w:val="99"/>
  </w:style>
  <w:style w:type="paragraph" w:customStyle="1" w:styleId="EFETLevel5">
    <w:name w:val="EFET Level 5"/>
    <w:basedOn w:val="EFETLevel4"/>
    <w:pPr>
      <w:numPr>
        <w:ilvl w:val="4"/>
      </w:numPr>
      <w:tabs>
        <w:tab w:val="left" w:pos="2340"/>
      </w:tabs>
      <w:ind w:left="2340" w:hanging="540"/>
    </w:pPr>
  </w:style>
  <w:style w:type="paragraph" w:customStyle="1" w:styleId="EFETLevel6">
    <w:name w:val="EFET Level 6"/>
    <w:basedOn w:val="EFETLevel5"/>
    <w:pPr>
      <w:numPr>
        <w:ilvl w:val="5"/>
      </w:numPr>
      <w:tabs>
        <w:tab w:val="left" w:pos="2880"/>
      </w:tabs>
      <w:ind w:left="2880" w:hanging="540"/>
    </w:pPr>
  </w:style>
  <w:style w:type="character" w:customStyle="1" w:styleId="DocID">
    <w:name w:val="DocID"/>
    <w:basedOn w:val="DefaultParagraphFont"/>
    <w:rsid w:val="00E14FF0"/>
    <w:rPr>
      <w:rFonts w:ascii="Arial" w:eastAsia="Garamond" w:hAnsi="Arial" w:cs="Arial"/>
      <w:b w:val="0"/>
      <w:i w:val="0"/>
      <w:caps w:val="0"/>
      <w:vanish w:val="0"/>
      <w:color w:val="000000"/>
      <w:sz w:val="12"/>
      <w:u w:val="non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 A T M A T T E R S ! 5 0 4 2 5 0 7 . 1 < / d o c u m e n t i d >  
     < s e n d e r i d > W A L L A C E K < / s e n d e r i d >  
     < s e n d e r e m a i l > K E N N E T H . W A L L A C E - M U E L L E R @ D L A P I P E R . C O M < / s e n d e r e m a i l >  
     < l a s t m o d i f i e d > 2 0 1 9 - 1 2 - 2 0 T 1 0 : 3 9 : 0 0 . 0 0 0 0 0 0 0 + 0 1 : 0 0 < / l a s t m o d i f i e d >  
     < d a t a b a s e > A T M A T T E R S < / d a t a b a s e >  
 < / p r o p e r t i e s > 
</file>

<file path=customXml/itemProps1.xml><?xml version="1.0" encoding="utf-8"?>
<ds:datastoreItem xmlns:ds="http://schemas.openxmlformats.org/officeDocument/2006/customXml" ds:itemID="{6A7825E0-0C01-4860-AAAA-D168FDDE8329}">
  <ds:schemaRefs>
    <ds:schemaRef ds:uri="http://schemas.openxmlformats.org/officeDocument/2006/bibliography"/>
  </ds:schemaRefs>
</ds:datastoreItem>
</file>

<file path=customXml/itemProps2.xml><?xml version="1.0" encoding="utf-8"?>
<ds:datastoreItem xmlns:ds="http://schemas.openxmlformats.org/officeDocument/2006/customXml" ds:itemID="{EB4014E7-93B8-4885-85C9-E5053D1039D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3964</Words>
  <Characters>22600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Sonia Auguscik</cp:lastModifiedBy>
  <cp:revision>2</cp:revision>
  <cp:lastPrinted>1900-01-01T00:00:00Z</cp:lastPrinted>
  <dcterms:created xsi:type="dcterms:W3CDTF">2021-03-11T12:23:00Z</dcterms:created>
  <dcterms:modified xsi:type="dcterms:W3CDTF">2021-11-03T18:00:00Z</dcterms:modified>
</cp:coreProperties>
</file>