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3A" w:rsidRPr="008B223A" w:rsidRDefault="008B223A" w:rsidP="008B223A">
      <w:pPr>
        <w:spacing w:after="240"/>
        <w:jc w:val="center"/>
        <w:rPr>
          <w:b/>
          <w:sz w:val="48"/>
          <w:szCs w:val="48"/>
        </w:rPr>
      </w:pPr>
      <w:r w:rsidRPr="008B223A">
        <w:rPr>
          <w:b/>
          <w:sz w:val="48"/>
          <w:szCs w:val="48"/>
        </w:rPr>
        <w:t>EFET</w:t>
      </w:r>
    </w:p>
    <w:p w:rsidR="008B223A" w:rsidRPr="008B223A" w:rsidRDefault="008B223A" w:rsidP="008B223A">
      <w:pPr>
        <w:jc w:val="center"/>
        <w:rPr>
          <w:b/>
          <w:sz w:val="40"/>
          <w:szCs w:val="40"/>
        </w:rPr>
      </w:pPr>
      <w:r w:rsidRPr="008B223A">
        <w:rPr>
          <w:b/>
          <w:sz w:val="40"/>
          <w:szCs w:val="40"/>
        </w:rPr>
        <w:t>European Federation of Energy Traders</w:t>
      </w:r>
    </w:p>
    <w:p w:rsidR="008B223A" w:rsidRDefault="008B223A" w:rsidP="008B223A"/>
    <w:p w:rsidR="008B223A" w:rsidRPr="00235A7D" w:rsidRDefault="008B223A" w:rsidP="008B223A">
      <w:pPr>
        <w:spacing w:line="276" w:lineRule="auto"/>
        <w:jc w:val="center"/>
        <w:rPr>
          <w:lang w:val="nl-NL"/>
        </w:rPr>
      </w:pPr>
      <w:r w:rsidRPr="00235A7D">
        <w:rPr>
          <w:lang w:val="nl-NL"/>
        </w:rPr>
        <w:t>Amstelveenseweg 998 / 1081 JS Amsterdam</w:t>
      </w:r>
    </w:p>
    <w:p w:rsidR="008B223A" w:rsidRPr="00235A7D" w:rsidRDefault="008B223A" w:rsidP="008B223A">
      <w:pPr>
        <w:spacing w:line="276" w:lineRule="auto"/>
        <w:jc w:val="center"/>
        <w:rPr>
          <w:lang w:val="nl-NL"/>
        </w:rPr>
      </w:pPr>
      <w:r w:rsidRPr="00235A7D">
        <w:rPr>
          <w:lang w:val="nl-NL"/>
        </w:rPr>
        <w:t>Tel: +31 20 5207970</w:t>
      </w:r>
    </w:p>
    <w:p w:rsidR="008B223A" w:rsidRPr="000E6051" w:rsidRDefault="008B223A" w:rsidP="008B223A">
      <w:pPr>
        <w:spacing w:line="276" w:lineRule="auto"/>
        <w:jc w:val="center"/>
        <w:rPr>
          <w:lang w:val="nl-NL"/>
        </w:rPr>
      </w:pPr>
      <w:r w:rsidRPr="000E6051">
        <w:rPr>
          <w:u w:val="single"/>
          <w:lang w:val="nl-NL"/>
        </w:rPr>
        <w:t>E-mail: secretariat@efet.org</w:t>
      </w:r>
    </w:p>
    <w:p w:rsidR="008B223A" w:rsidRPr="00EA0B2E" w:rsidRDefault="008B223A" w:rsidP="008B223A">
      <w:pPr>
        <w:spacing w:line="276" w:lineRule="auto"/>
        <w:jc w:val="center"/>
        <w:rPr>
          <w:lang w:val="fr-FR"/>
        </w:rPr>
      </w:pPr>
      <w:proofErr w:type="spellStart"/>
      <w:r w:rsidRPr="00EA0B2E">
        <w:rPr>
          <w:lang w:val="fr-FR"/>
        </w:rPr>
        <w:t>Webpage</w:t>
      </w:r>
      <w:proofErr w:type="spellEnd"/>
      <w:proofErr w:type="gramStart"/>
      <w:r w:rsidRPr="00EA0B2E">
        <w:rPr>
          <w:lang w:val="fr-FR"/>
        </w:rPr>
        <w:t>:  www.efet.org</w:t>
      </w:r>
      <w:proofErr w:type="gramEnd"/>
    </w:p>
    <w:p w:rsidR="008B223A" w:rsidRPr="00EA0B2E" w:rsidRDefault="008B223A" w:rsidP="00803F49">
      <w:pPr>
        <w:autoSpaceDE w:val="0"/>
        <w:autoSpaceDN w:val="0"/>
        <w:adjustRightInd w:val="0"/>
        <w:spacing w:line="276" w:lineRule="auto"/>
        <w:jc w:val="center"/>
        <w:rPr>
          <w:b/>
          <w:bCs/>
          <w:lang w:val="fr-FR"/>
        </w:rPr>
      </w:pPr>
    </w:p>
    <w:p w:rsidR="008B223A" w:rsidRPr="00EA0B2E" w:rsidRDefault="008B223A" w:rsidP="00803F49">
      <w:pPr>
        <w:autoSpaceDE w:val="0"/>
        <w:autoSpaceDN w:val="0"/>
        <w:adjustRightInd w:val="0"/>
        <w:spacing w:line="276" w:lineRule="auto"/>
        <w:jc w:val="center"/>
        <w:rPr>
          <w:b/>
          <w:bCs/>
          <w:lang w:val="fr-FR"/>
        </w:rPr>
      </w:pPr>
    </w:p>
    <w:p w:rsidR="008B223A" w:rsidRPr="00EA0B2E" w:rsidRDefault="008B223A" w:rsidP="00803F49">
      <w:pPr>
        <w:autoSpaceDE w:val="0"/>
        <w:autoSpaceDN w:val="0"/>
        <w:adjustRightInd w:val="0"/>
        <w:spacing w:line="276" w:lineRule="auto"/>
        <w:jc w:val="center"/>
        <w:rPr>
          <w:b/>
          <w:bCs/>
          <w:lang w:val="fr-FR"/>
        </w:rPr>
      </w:pPr>
    </w:p>
    <w:p w:rsidR="008B223A" w:rsidRPr="00EA0B2E" w:rsidRDefault="008B223A" w:rsidP="00803F49">
      <w:pPr>
        <w:autoSpaceDE w:val="0"/>
        <w:autoSpaceDN w:val="0"/>
        <w:adjustRightInd w:val="0"/>
        <w:spacing w:line="276" w:lineRule="auto"/>
        <w:jc w:val="center"/>
        <w:rPr>
          <w:b/>
          <w:bCs/>
          <w:lang w:val="fr-FR"/>
        </w:rPr>
      </w:pPr>
    </w:p>
    <w:p w:rsidR="00E91417" w:rsidRPr="00EA0B2E" w:rsidRDefault="00E91417" w:rsidP="00803F49">
      <w:pPr>
        <w:autoSpaceDE w:val="0"/>
        <w:autoSpaceDN w:val="0"/>
        <w:adjustRightInd w:val="0"/>
        <w:spacing w:line="276" w:lineRule="auto"/>
        <w:jc w:val="center"/>
        <w:rPr>
          <w:b/>
          <w:bCs/>
          <w:sz w:val="40"/>
          <w:szCs w:val="40"/>
          <w:lang w:val="fr-FR"/>
        </w:rPr>
      </w:pPr>
      <w:r w:rsidRPr="00EA0B2E">
        <w:rPr>
          <w:b/>
          <w:bCs/>
          <w:sz w:val="40"/>
          <w:szCs w:val="40"/>
          <w:lang w:val="fr-FR"/>
        </w:rPr>
        <w:t>POLISH VP APPENDIX</w:t>
      </w:r>
    </w:p>
    <w:p w:rsidR="00E91417" w:rsidRPr="00C454A8" w:rsidRDefault="00E91417" w:rsidP="00803F49">
      <w:pPr>
        <w:autoSpaceDE w:val="0"/>
        <w:autoSpaceDN w:val="0"/>
        <w:adjustRightInd w:val="0"/>
        <w:spacing w:line="276" w:lineRule="auto"/>
        <w:jc w:val="center"/>
        <w:rPr>
          <w:b/>
          <w:bCs/>
        </w:rPr>
      </w:pPr>
      <w:proofErr w:type="gramStart"/>
      <w:r w:rsidRPr="00C454A8">
        <w:rPr>
          <w:b/>
          <w:bCs/>
        </w:rPr>
        <w:t>to</w:t>
      </w:r>
      <w:proofErr w:type="gramEnd"/>
      <w:r w:rsidRPr="00C454A8">
        <w:rPr>
          <w:b/>
          <w:bCs/>
        </w:rPr>
        <w:t xml:space="preserve"> the</w:t>
      </w:r>
    </w:p>
    <w:p w:rsidR="00E91417" w:rsidRPr="00C454A8" w:rsidRDefault="00E91417" w:rsidP="00803F49">
      <w:pPr>
        <w:autoSpaceDE w:val="0"/>
        <w:autoSpaceDN w:val="0"/>
        <w:adjustRightInd w:val="0"/>
        <w:spacing w:line="276" w:lineRule="auto"/>
        <w:jc w:val="center"/>
        <w:rPr>
          <w:b/>
          <w:bCs/>
        </w:rPr>
      </w:pPr>
      <w:r w:rsidRPr="00C454A8">
        <w:rPr>
          <w:b/>
          <w:bCs/>
        </w:rPr>
        <w:t>EFET General Agreement</w:t>
      </w:r>
    </w:p>
    <w:p w:rsidR="00E91417" w:rsidRPr="00C454A8" w:rsidRDefault="00E91417" w:rsidP="00803F49">
      <w:pPr>
        <w:autoSpaceDE w:val="0"/>
        <w:autoSpaceDN w:val="0"/>
        <w:adjustRightInd w:val="0"/>
        <w:spacing w:line="276" w:lineRule="auto"/>
        <w:jc w:val="center"/>
        <w:rPr>
          <w:b/>
          <w:bCs/>
        </w:rPr>
      </w:pPr>
      <w:r w:rsidRPr="00C454A8">
        <w:rPr>
          <w:b/>
          <w:bCs/>
        </w:rPr>
        <w:t>Concerning the Delivery and Acceptance of Natural Gas</w:t>
      </w:r>
    </w:p>
    <w:p w:rsidR="00E91417" w:rsidRPr="00C454A8" w:rsidRDefault="00E91417" w:rsidP="00803F49">
      <w:pPr>
        <w:autoSpaceDE w:val="0"/>
        <w:autoSpaceDN w:val="0"/>
        <w:adjustRightInd w:val="0"/>
        <w:spacing w:line="276" w:lineRule="auto"/>
        <w:jc w:val="center"/>
        <w:rPr>
          <w:b/>
          <w:bCs/>
        </w:rPr>
      </w:pPr>
      <w:r w:rsidRPr="00C454A8">
        <w:rPr>
          <w:b/>
          <w:bCs/>
        </w:rPr>
        <w:t>Version 2.0/January 6, 2003 and Version 2.0(a)/</w:t>
      </w:r>
      <w:smartTag w:uri="urn:schemas-microsoft-com:office:smarttags" w:element="date">
        <w:smartTagPr>
          <w:attr w:name="Year" w:val="2007"/>
          <w:attr w:name="Day" w:val="11"/>
          <w:attr w:name="Month" w:val="5"/>
        </w:smartTagPr>
        <w:r w:rsidRPr="00C454A8">
          <w:rPr>
            <w:b/>
            <w:bCs/>
          </w:rPr>
          <w:t>May 11, 2007</w:t>
        </w:r>
      </w:smartTag>
    </w:p>
    <w:p w:rsidR="00E91417" w:rsidRPr="00C454A8" w:rsidRDefault="00E91417" w:rsidP="00803F49">
      <w:pPr>
        <w:spacing w:line="276" w:lineRule="auto"/>
        <w:jc w:val="center"/>
        <w:rPr>
          <w:sz w:val="28"/>
          <w:szCs w:val="28"/>
        </w:rPr>
      </w:pPr>
      <w:r w:rsidRPr="00C454A8">
        <w:rPr>
          <w:b/>
          <w:bCs/>
        </w:rPr>
        <w:t>(the "</w:t>
      </w:r>
      <w:r>
        <w:rPr>
          <w:b/>
          <w:bCs/>
        </w:rPr>
        <w:t>Polish VP</w:t>
      </w:r>
      <w:r w:rsidRPr="00C454A8">
        <w:rPr>
          <w:b/>
          <w:bCs/>
        </w:rPr>
        <w:t xml:space="preserve"> Appendix")</w:t>
      </w:r>
    </w:p>
    <w:p w:rsidR="00E91417" w:rsidRPr="00C454A8" w:rsidRDefault="00E91417" w:rsidP="007D4C74">
      <w:pPr>
        <w:jc w:val="center"/>
        <w:rPr>
          <w:sz w:val="28"/>
          <w:szCs w:val="28"/>
        </w:rPr>
      </w:pPr>
    </w:p>
    <w:p w:rsidR="00E91417" w:rsidRPr="00C454A8" w:rsidRDefault="00E91417" w:rsidP="007D4C74">
      <w:pPr>
        <w:jc w:val="center"/>
        <w:rPr>
          <w:sz w:val="28"/>
          <w:szCs w:val="28"/>
        </w:rPr>
      </w:pPr>
    </w:p>
    <w:p w:rsidR="00E91417" w:rsidRPr="00C454A8" w:rsidRDefault="00E91417" w:rsidP="007D4C74">
      <w:pPr>
        <w:rPr>
          <w:sz w:val="20"/>
          <w:szCs w:val="20"/>
        </w:rPr>
      </w:pPr>
    </w:p>
    <w:p w:rsidR="00E91417" w:rsidRPr="008B223A" w:rsidRDefault="00E91417" w:rsidP="00E42214">
      <w:pPr>
        <w:jc w:val="both"/>
        <w:rPr>
          <w:b/>
          <w:sz w:val="22"/>
          <w:szCs w:val="20"/>
        </w:rPr>
      </w:pPr>
      <w:r w:rsidRPr="008B223A">
        <w:rPr>
          <w:b/>
          <w:sz w:val="22"/>
          <w:szCs w:val="20"/>
        </w:rPr>
        <w:t xml:space="preserve">NOTICE &amp; WAIVER: THIS </w:t>
      </w:r>
      <w:r w:rsidR="00AA3BE6" w:rsidRPr="008B223A">
        <w:rPr>
          <w:b/>
          <w:sz w:val="22"/>
          <w:szCs w:val="20"/>
        </w:rPr>
        <w:t xml:space="preserve">POLISH </w:t>
      </w:r>
      <w:r w:rsidRPr="008B223A">
        <w:rPr>
          <w:b/>
          <w:sz w:val="22"/>
          <w:szCs w:val="20"/>
        </w:rPr>
        <w:t xml:space="preserve">VP APPENDIX WAS PREPARED BY EFET’S MEMBERS EXERCISING </w:t>
      </w:r>
      <w:smartTag w:uri="urn:schemas-microsoft-com:office:smarttags" w:element="stockticker">
        <w:r w:rsidRPr="008B223A">
          <w:rPr>
            <w:b/>
            <w:sz w:val="22"/>
            <w:szCs w:val="20"/>
          </w:rPr>
          <w:t>ALL</w:t>
        </w:r>
      </w:smartTag>
      <w:r w:rsidRPr="008B223A">
        <w:rPr>
          <w:b/>
          <w:sz w:val="22"/>
          <w:szCs w:val="20"/>
        </w:rPr>
        <w:t xml:space="preserve"> REASONABLE CARE</w:t>
      </w:r>
      <w:r w:rsidR="003929D1">
        <w:rPr>
          <w:b/>
          <w:sz w:val="22"/>
          <w:szCs w:val="20"/>
        </w:rPr>
        <w:t xml:space="preserve"> BASED ON THE TRANSMISSION NETWORK CODE VERSION 23</w:t>
      </w:r>
      <w:r w:rsidRPr="008B223A">
        <w:rPr>
          <w:b/>
          <w:sz w:val="22"/>
          <w:szCs w:val="20"/>
        </w:rPr>
        <w:t xml:space="preserve">. HOWEVER EFET, THE EFET MEMBERS, REPRESENTATIVES </w:t>
      </w:r>
      <w:smartTag w:uri="urn:schemas-microsoft-com:office:smarttags" w:element="stockticker">
        <w:r w:rsidRPr="008B223A">
          <w:rPr>
            <w:b/>
            <w:sz w:val="22"/>
            <w:szCs w:val="20"/>
          </w:rPr>
          <w:t>AND</w:t>
        </w:r>
      </w:smartTag>
      <w:r w:rsidRPr="008B223A">
        <w:rPr>
          <w:b/>
          <w:sz w:val="22"/>
          <w:szCs w:val="20"/>
        </w:rPr>
        <w:t xml:space="preserve"> COUNSEL INVOLVED IN ITS PREPARATION </w:t>
      </w:r>
      <w:smartTag w:uri="urn:schemas-microsoft-com:office:smarttags" w:element="stockticker">
        <w:r w:rsidRPr="008B223A">
          <w:rPr>
            <w:b/>
            <w:sz w:val="22"/>
            <w:szCs w:val="20"/>
          </w:rPr>
          <w:t>AND</w:t>
        </w:r>
      </w:smartTag>
      <w:r w:rsidRPr="008B223A">
        <w:rPr>
          <w:b/>
          <w:sz w:val="22"/>
          <w:szCs w:val="20"/>
        </w:rPr>
        <w:t xml:space="preserve"> APPROVAL SHALL NOT BE LIABLE OR OTHERWISE RESPONSIBLE FOR ITS USE </w:t>
      </w:r>
      <w:smartTag w:uri="urn:schemas-microsoft-com:office:smarttags" w:element="stockticker">
        <w:r w:rsidRPr="008B223A">
          <w:rPr>
            <w:b/>
            <w:sz w:val="22"/>
            <w:szCs w:val="20"/>
          </w:rPr>
          <w:t>AND</w:t>
        </w:r>
      </w:smartTag>
      <w:r w:rsidRPr="008B223A">
        <w:rPr>
          <w:b/>
          <w:sz w:val="22"/>
          <w:szCs w:val="20"/>
        </w:rPr>
        <w:t xml:space="preserve"> ANY DAMAGES OR LOSSES RESULTING OUT OF ITS USE IN ANY PARTICULAR CASE </w:t>
      </w:r>
      <w:smartTag w:uri="urn:schemas-microsoft-com:office:smarttags" w:element="stockticker">
        <w:r w:rsidRPr="008B223A">
          <w:rPr>
            <w:b/>
            <w:sz w:val="22"/>
            <w:szCs w:val="20"/>
          </w:rPr>
          <w:t>AND</w:t>
        </w:r>
      </w:smartTag>
      <w:r w:rsidRPr="008B223A">
        <w:rPr>
          <w:b/>
          <w:sz w:val="22"/>
          <w:szCs w:val="20"/>
        </w:rPr>
        <w:t xml:space="preserve"> IN WHATEVER JURISDICTION. IT IS THEREFORE THE RESPONSIBILITY OF EACH PARTY WISHING TO USE THIS POLISH VP APPENDIX</w:t>
      </w:r>
      <w:r w:rsidR="00AA3BE6" w:rsidRPr="008B223A">
        <w:rPr>
          <w:b/>
          <w:sz w:val="22"/>
          <w:szCs w:val="20"/>
        </w:rPr>
        <w:t xml:space="preserve"> </w:t>
      </w:r>
      <w:smartTag w:uri="urn:schemas-microsoft-com:office:smarttags" w:element="stockticker">
        <w:r w:rsidRPr="008B223A">
          <w:rPr>
            <w:b/>
            <w:sz w:val="22"/>
            <w:szCs w:val="20"/>
          </w:rPr>
          <w:t>AND</w:t>
        </w:r>
      </w:smartTag>
      <w:r w:rsidRPr="008B223A">
        <w:rPr>
          <w:b/>
          <w:sz w:val="22"/>
          <w:szCs w:val="20"/>
        </w:rPr>
        <w:t xml:space="preserve"> THE EFET</w:t>
      </w:r>
      <w:r w:rsidR="00AA3BE6" w:rsidRPr="008B223A">
        <w:rPr>
          <w:b/>
          <w:sz w:val="22"/>
          <w:szCs w:val="20"/>
        </w:rPr>
        <w:t xml:space="preserve"> GENERAL AGREEMENT TO ENSURE THEIR</w:t>
      </w:r>
      <w:r w:rsidRPr="008B223A">
        <w:rPr>
          <w:b/>
          <w:sz w:val="22"/>
          <w:szCs w:val="20"/>
        </w:rPr>
        <w:t xml:space="preserve"> TERMS </w:t>
      </w:r>
      <w:smartTag w:uri="urn:schemas-microsoft-com:office:smarttags" w:element="stockticker">
        <w:r w:rsidRPr="008B223A">
          <w:rPr>
            <w:b/>
            <w:sz w:val="22"/>
            <w:szCs w:val="20"/>
          </w:rPr>
          <w:t>AND</w:t>
        </w:r>
      </w:smartTag>
      <w:r w:rsidRPr="008B223A">
        <w:rPr>
          <w:b/>
          <w:sz w:val="22"/>
          <w:szCs w:val="20"/>
        </w:rPr>
        <w:t xml:space="preserve"> CONDITIONS </w:t>
      </w:r>
      <w:smartTag w:uri="urn:schemas-microsoft-com:office:smarttags" w:element="stockticker">
        <w:r w:rsidRPr="008B223A">
          <w:rPr>
            <w:b/>
            <w:sz w:val="22"/>
            <w:szCs w:val="20"/>
          </w:rPr>
          <w:t>ARE</w:t>
        </w:r>
      </w:smartTag>
      <w:r w:rsidRPr="008B223A">
        <w:rPr>
          <w:b/>
          <w:sz w:val="22"/>
          <w:szCs w:val="20"/>
        </w:rPr>
        <w:t xml:space="preserve"> LEGALLY BINDING, VALID </w:t>
      </w:r>
      <w:smartTag w:uri="urn:schemas-microsoft-com:office:smarttags" w:element="stockticker">
        <w:r w:rsidRPr="008B223A">
          <w:rPr>
            <w:b/>
            <w:sz w:val="22"/>
            <w:szCs w:val="20"/>
          </w:rPr>
          <w:t>AND</w:t>
        </w:r>
      </w:smartTag>
      <w:r w:rsidRPr="008B223A">
        <w:rPr>
          <w:b/>
          <w:sz w:val="22"/>
          <w:szCs w:val="20"/>
        </w:rPr>
        <w:t xml:space="preserve"> ENFORCEABLE AND BEST SERVE TO PROTECT THE USER’S LEGAL INTERESTS. USERS OF THIS POLISH VP APPENDIX </w:t>
      </w:r>
      <w:smartTag w:uri="urn:schemas-microsoft-com:office:smarttags" w:element="stockticker">
        <w:r w:rsidRPr="008B223A">
          <w:rPr>
            <w:b/>
            <w:sz w:val="22"/>
            <w:szCs w:val="20"/>
          </w:rPr>
          <w:t>ARE</w:t>
        </w:r>
      </w:smartTag>
      <w:r w:rsidRPr="008B223A">
        <w:rPr>
          <w:b/>
          <w:sz w:val="22"/>
          <w:szCs w:val="20"/>
        </w:rPr>
        <w:t xml:space="preserve"> URGED TO CONSULT RELEVANT LEGAL OPINIONS MADE AVAILABLE THROUGH EFET AS </w:t>
      </w:r>
      <w:smartTag w:uri="urn:schemas-microsoft-com:office:smarttags" w:element="stockticker">
        <w:r w:rsidRPr="008B223A">
          <w:rPr>
            <w:b/>
            <w:sz w:val="22"/>
            <w:szCs w:val="20"/>
          </w:rPr>
          <w:t>WELL</w:t>
        </w:r>
      </w:smartTag>
      <w:r w:rsidRPr="008B223A">
        <w:rPr>
          <w:b/>
          <w:sz w:val="22"/>
          <w:szCs w:val="20"/>
        </w:rPr>
        <w:t xml:space="preserve"> AS THEIR OWN COUNSEL.</w:t>
      </w:r>
    </w:p>
    <w:p w:rsidR="00E91417" w:rsidRDefault="00E91417" w:rsidP="00E42214">
      <w:pPr>
        <w:jc w:val="both"/>
        <w:rPr>
          <w:sz w:val="20"/>
          <w:szCs w:val="20"/>
        </w:rPr>
      </w:pPr>
    </w:p>
    <w:p w:rsidR="008B223A" w:rsidRDefault="008B223A" w:rsidP="00E42214">
      <w:pPr>
        <w:jc w:val="both"/>
        <w:rPr>
          <w:sz w:val="20"/>
          <w:szCs w:val="20"/>
        </w:rPr>
      </w:pPr>
    </w:p>
    <w:p w:rsidR="008B223A" w:rsidRDefault="008B223A" w:rsidP="00E42214">
      <w:pPr>
        <w:jc w:val="both"/>
        <w:rPr>
          <w:sz w:val="20"/>
          <w:szCs w:val="20"/>
        </w:rPr>
      </w:pPr>
    </w:p>
    <w:p w:rsidR="008B223A" w:rsidRDefault="008B223A" w:rsidP="00E42214">
      <w:pPr>
        <w:jc w:val="both"/>
        <w:rPr>
          <w:sz w:val="20"/>
          <w:szCs w:val="20"/>
        </w:rPr>
      </w:pPr>
    </w:p>
    <w:p w:rsidR="008B223A" w:rsidRDefault="008B223A" w:rsidP="00E42214">
      <w:pPr>
        <w:jc w:val="both"/>
        <w:rPr>
          <w:sz w:val="20"/>
          <w:szCs w:val="20"/>
        </w:rPr>
      </w:pPr>
    </w:p>
    <w:p w:rsidR="008B223A" w:rsidRDefault="008B223A" w:rsidP="00E42214">
      <w:pPr>
        <w:jc w:val="both"/>
        <w:rPr>
          <w:sz w:val="20"/>
          <w:szCs w:val="20"/>
        </w:rPr>
      </w:pPr>
    </w:p>
    <w:p w:rsidR="008B223A" w:rsidRDefault="008B223A" w:rsidP="00E42214">
      <w:pPr>
        <w:jc w:val="both"/>
        <w:rPr>
          <w:sz w:val="20"/>
          <w:szCs w:val="20"/>
        </w:rPr>
      </w:pPr>
    </w:p>
    <w:p w:rsidR="008B223A" w:rsidRDefault="008B223A" w:rsidP="00E42214">
      <w:pPr>
        <w:jc w:val="both"/>
        <w:rPr>
          <w:sz w:val="20"/>
          <w:szCs w:val="20"/>
        </w:rPr>
      </w:pPr>
    </w:p>
    <w:p w:rsidR="008B223A" w:rsidRDefault="008B223A" w:rsidP="00E42214">
      <w:pPr>
        <w:jc w:val="both"/>
        <w:rPr>
          <w:sz w:val="20"/>
          <w:szCs w:val="20"/>
        </w:rPr>
      </w:pPr>
    </w:p>
    <w:p w:rsidR="008B223A" w:rsidRDefault="008B223A" w:rsidP="00E42214">
      <w:pPr>
        <w:jc w:val="both"/>
        <w:rPr>
          <w:sz w:val="20"/>
          <w:szCs w:val="20"/>
        </w:rPr>
      </w:pPr>
    </w:p>
    <w:p w:rsidR="008B223A" w:rsidRDefault="008B223A" w:rsidP="00E42214">
      <w:pPr>
        <w:jc w:val="both"/>
        <w:rPr>
          <w:sz w:val="20"/>
          <w:szCs w:val="20"/>
        </w:rPr>
      </w:pPr>
    </w:p>
    <w:p w:rsidR="008B223A" w:rsidRDefault="008B223A" w:rsidP="00E42214">
      <w:pPr>
        <w:jc w:val="both"/>
        <w:rPr>
          <w:sz w:val="20"/>
          <w:szCs w:val="20"/>
        </w:rPr>
      </w:pPr>
    </w:p>
    <w:p w:rsidR="008B223A" w:rsidRDefault="008B223A" w:rsidP="008B223A">
      <w:pPr>
        <w:spacing w:after="200" w:line="276" w:lineRule="auto"/>
        <w:jc w:val="center"/>
        <w:rPr>
          <w:b/>
          <w:bCs/>
          <w:sz w:val="44"/>
          <w:szCs w:val="44"/>
        </w:rPr>
      </w:pPr>
      <w:r>
        <w:rPr>
          <w:b/>
          <w:bCs/>
          <w:sz w:val="44"/>
          <w:szCs w:val="44"/>
        </w:rPr>
        <w:t>EFET</w:t>
      </w:r>
    </w:p>
    <w:p w:rsidR="008B223A" w:rsidRDefault="008B223A" w:rsidP="008B223A"/>
    <w:p w:rsidR="008B223A" w:rsidRDefault="008B223A" w:rsidP="008B223A">
      <w:pPr>
        <w:jc w:val="center"/>
        <w:rPr>
          <w:b/>
          <w:bCs/>
          <w:sz w:val="32"/>
          <w:szCs w:val="32"/>
        </w:rPr>
      </w:pPr>
      <w:r>
        <w:rPr>
          <w:b/>
          <w:bCs/>
          <w:sz w:val="32"/>
          <w:szCs w:val="32"/>
        </w:rPr>
        <w:t>European Federation of Energy Traders</w:t>
      </w:r>
    </w:p>
    <w:p w:rsidR="008B223A" w:rsidRDefault="008B223A" w:rsidP="008B223A"/>
    <w:p w:rsidR="008B223A" w:rsidRDefault="008B223A" w:rsidP="008B223A">
      <w:pPr>
        <w:jc w:val="center"/>
        <w:rPr>
          <w:b/>
          <w:bCs/>
        </w:rPr>
      </w:pPr>
      <w:r w:rsidRPr="00020477">
        <w:rPr>
          <w:b/>
          <w:bCs/>
        </w:rPr>
        <w:t xml:space="preserve">POLISH </w:t>
      </w:r>
      <w:r w:rsidR="00D47D42">
        <w:rPr>
          <w:b/>
          <w:bCs/>
        </w:rPr>
        <w:t xml:space="preserve">VP </w:t>
      </w:r>
      <w:r w:rsidRPr="00020477">
        <w:rPr>
          <w:b/>
          <w:bCs/>
        </w:rPr>
        <w:t>APPENDIX</w:t>
      </w:r>
    </w:p>
    <w:p w:rsidR="008B223A" w:rsidRDefault="008B223A" w:rsidP="008B223A">
      <w:pPr>
        <w:jc w:val="center"/>
      </w:pPr>
      <w:r>
        <w:t>to the</w:t>
      </w:r>
    </w:p>
    <w:p w:rsidR="008B223A" w:rsidRDefault="008B223A" w:rsidP="008B223A">
      <w:pPr>
        <w:jc w:val="center"/>
      </w:pPr>
      <w:r>
        <w:t>General Agreement</w:t>
      </w:r>
    </w:p>
    <w:p w:rsidR="008B223A" w:rsidRDefault="008B223A" w:rsidP="008B223A">
      <w:pPr>
        <w:jc w:val="center"/>
      </w:pPr>
      <w:r>
        <w:t>Concerning the Delivery and Acceptance of Natural Gas</w:t>
      </w:r>
    </w:p>
    <w:p w:rsidR="008B223A" w:rsidRDefault="008B223A" w:rsidP="008B223A">
      <w:pPr>
        <w:jc w:val="center"/>
      </w:pPr>
      <w:r>
        <w:t>Version ……</w:t>
      </w:r>
    </w:p>
    <w:p w:rsidR="008B223A" w:rsidRDefault="008B223A" w:rsidP="008B223A">
      <w:pPr>
        <w:jc w:val="center"/>
        <w:rPr>
          <w:u w:val="single"/>
        </w:rPr>
      </w:pPr>
    </w:p>
    <w:p w:rsidR="008B223A" w:rsidRDefault="008B223A" w:rsidP="008B223A">
      <w:pPr>
        <w:jc w:val="center"/>
        <w:rPr>
          <w:u w:val="single"/>
        </w:rPr>
      </w:pPr>
    </w:p>
    <w:p w:rsidR="008B223A" w:rsidRDefault="008B223A" w:rsidP="008B223A">
      <w:pPr>
        <w:jc w:val="center"/>
        <w:rPr>
          <w:u w:val="single"/>
        </w:rPr>
      </w:pPr>
    </w:p>
    <w:p w:rsidR="008B223A" w:rsidRDefault="008B223A" w:rsidP="008B223A">
      <w:pPr>
        <w:jc w:val="center"/>
      </w:pPr>
      <w:r w:rsidRPr="00020477">
        <w:rPr>
          <w:b/>
          <w:bCs/>
          <w:sz w:val="36"/>
          <w:szCs w:val="36"/>
          <w:u w:val="single"/>
        </w:rPr>
        <w:t>POLISH VP APPENDIX</w:t>
      </w:r>
    </w:p>
    <w:p w:rsidR="008B223A" w:rsidRDefault="008B223A" w:rsidP="008B223A"/>
    <w:p w:rsidR="008B223A" w:rsidRDefault="008B223A" w:rsidP="008B223A"/>
    <w:p w:rsidR="008B223A" w:rsidRDefault="008B223A" w:rsidP="008B223A">
      <w:pPr>
        <w:jc w:val="center"/>
        <w:rPr>
          <w:sz w:val="20"/>
          <w:szCs w:val="20"/>
        </w:rPr>
      </w:pPr>
      <w:r>
        <w:rPr>
          <w:sz w:val="20"/>
          <w:szCs w:val="20"/>
        </w:rPr>
        <w:t xml:space="preserve">dated as of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8B223A" w:rsidRDefault="008B223A" w:rsidP="008B223A">
      <w:pPr>
        <w:ind w:left="3600"/>
        <w:rPr>
          <w:sz w:val="20"/>
          <w:szCs w:val="20"/>
        </w:rPr>
      </w:pPr>
      <w:r>
        <w:rPr>
          <w:sz w:val="20"/>
          <w:szCs w:val="20"/>
        </w:rPr>
        <w:t xml:space="preserve">    (the </w:t>
      </w:r>
      <w:r>
        <w:rPr>
          <w:b/>
          <w:bCs/>
          <w:sz w:val="20"/>
          <w:szCs w:val="20"/>
        </w:rPr>
        <w:t>“Polish VP Appendix Effective Date</w:t>
      </w:r>
      <w:r>
        <w:rPr>
          <w:sz w:val="20"/>
          <w:szCs w:val="20"/>
        </w:rPr>
        <w:t>”)</w:t>
      </w:r>
    </w:p>
    <w:p w:rsidR="008B223A" w:rsidRDefault="008B223A" w:rsidP="008B223A">
      <w:pPr>
        <w:rPr>
          <w:sz w:val="20"/>
          <w:szCs w:val="20"/>
        </w:rPr>
      </w:pPr>
    </w:p>
    <w:p w:rsidR="008B223A" w:rsidRDefault="008B223A" w:rsidP="008B223A">
      <w:pPr>
        <w:rPr>
          <w:sz w:val="20"/>
          <w:szCs w:val="20"/>
        </w:rPr>
      </w:pPr>
    </w:p>
    <w:p w:rsidR="008B223A" w:rsidRDefault="008B223A" w:rsidP="008B223A">
      <w:pPr>
        <w:rPr>
          <w:sz w:val="20"/>
          <w:szCs w:val="20"/>
        </w:rPr>
      </w:pPr>
    </w:p>
    <w:p w:rsidR="008B223A" w:rsidRDefault="008B223A" w:rsidP="008B223A">
      <w:pPr>
        <w:jc w:val="center"/>
        <w:rPr>
          <w:sz w:val="20"/>
          <w:szCs w:val="20"/>
        </w:rPr>
      </w:pPr>
      <w:r>
        <w:rPr>
          <w:sz w:val="20"/>
          <w:szCs w:val="20"/>
        </w:rPr>
        <w:t>Between</w:t>
      </w:r>
    </w:p>
    <w:p w:rsidR="008B223A" w:rsidRDefault="008B223A" w:rsidP="008B223A">
      <w:pPr>
        <w:jc w:val="center"/>
        <w:rPr>
          <w:sz w:val="20"/>
          <w:szCs w:val="20"/>
        </w:rPr>
      </w:pPr>
    </w:p>
    <w:p w:rsidR="008B223A" w:rsidRDefault="008B223A" w:rsidP="008B223A">
      <w:pPr>
        <w:jc w:val="center"/>
        <w:rPr>
          <w:sz w:val="20"/>
          <w:szCs w:val="20"/>
        </w:rPr>
      </w:pPr>
    </w:p>
    <w:p w:rsidR="008B223A" w:rsidRDefault="008B223A" w:rsidP="008B223A">
      <w:pPr>
        <w:jc w:val="center"/>
        <w:rPr>
          <w:sz w:val="20"/>
          <w:szCs w:val="20"/>
        </w:rPr>
      </w:pPr>
      <w:r>
        <w:rPr>
          <w:sz w:val="20"/>
          <w:szCs w:val="20"/>
        </w:rPr>
        <w:t>[</w:t>
      </w:r>
      <w:r>
        <w:rPr>
          <w:u w:val="single"/>
        </w:rPr>
        <w:tab/>
      </w:r>
      <w:r>
        <w:rPr>
          <w:u w:val="single"/>
        </w:rPr>
        <w:tab/>
      </w:r>
      <w:r>
        <w:rPr>
          <w:u w:val="single"/>
        </w:rPr>
        <w:tab/>
      </w:r>
      <w:r>
        <w:rPr>
          <w:u w:val="single"/>
        </w:rPr>
        <w:tab/>
      </w:r>
      <w:r>
        <w:rPr>
          <w:sz w:val="20"/>
          <w:szCs w:val="20"/>
        </w:rPr>
        <w:t>]</w:t>
      </w:r>
    </w:p>
    <w:p w:rsidR="008B223A" w:rsidRDefault="008B223A" w:rsidP="008B223A">
      <w:pPr>
        <w:rPr>
          <w:sz w:val="20"/>
          <w:szCs w:val="20"/>
        </w:rPr>
      </w:pPr>
    </w:p>
    <w:p w:rsidR="008B223A" w:rsidRDefault="008B223A" w:rsidP="008B223A">
      <w:pPr>
        <w:jc w:val="center"/>
        <w:rPr>
          <w:sz w:val="20"/>
          <w:szCs w:val="20"/>
        </w:rPr>
      </w:pPr>
    </w:p>
    <w:p w:rsidR="008B223A" w:rsidRDefault="008B223A" w:rsidP="008B223A">
      <w:pPr>
        <w:rPr>
          <w:sz w:val="20"/>
          <w:szCs w:val="20"/>
        </w:rPr>
      </w:pPr>
    </w:p>
    <w:p w:rsidR="008B223A" w:rsidRDefault="008B223A" w:rsidP="008B223A">
      <w:pPr>
        <w:jc w:val="center"/>
        <w:rPr>
          <w:sz w:val="20"/>
          <w:szCs w:val="20"/>
        </w:rPr>
      </w:pPr>
      <w:r>
        <w:rPr>
          <w:sz w:val="20"/>
          <w:szCs w:val="20"/>
        </w:rPr>
        <w:t>and</w:t>
      </w:r>
    </w:p>
    <w:p w:rsidR="008B223A" w:rsidRDefault="008B223A" w:rsidP="008B223A">
      <w:pPr>
        <w:rPr>
          <w:sz w:val="20"/>
          <w:szCs w:val="20"/>
        </w:rPr>
      </w:pPr>
    </w:p>
    <w:p w:rsidR="008B223A" w:rsidRDefault="008B223A" w:rsidP="008B223A">
      <w:pPr>
        <w:rPr>
          <w:sz w:val="20"/>
          <w:szCs w:val="20"/>
        </w:rPr>
      </w:pPr>
    </w:p>
    <w:p w:rsidR="008B223A" w:rsidRDefault="008B223A" w:rsidP="008B223A">
      <w:pPr>
        <w:jc w:val="center"/>
        <w:rPr>
          <w:sz w:val="20"/>
          <w:szCs w:val="20"/>
          <w:u w:val="single"/>
        </w:rPr>
      </w:pPr>
      <w:r>
        <w:rPr>
          <w:sz w:val="20"/>
          <w:szCs w:val="20"/>
        </w:rPr>
        <w:t>[</w:t>
      </w:r>
      <w:r>
        <w:rPr>
          <w:u w:val="single"/>
        </w:rPr>
        <w:tab/>
      </w:r>
      <w:r>
        <w:rPr>
          <w:u w:val="single"/>
        </w:rPr>
        <w:tab/>
      </w:r>
      <w:r>
        <w:rPr>
          <w:u w:val="single"/>
        </w:rPr>
        <w:tab/>
      </w:r>
      <w:r>
        <w:rPr>
          <w:u w:val="single"/>
        </w:rPr>
        <w:tab/>
      </w:r>
      <w:r>
        <w:rPr>
          <w:sz w:val="20"/>
          <w:szCs w:val="20"/>
        </w:rPr>
        <w:t>]</w:t>
      </w:r>
    </w:p>
    <w:p w:rsidR="008B223A" w:rsidRDefault="008B223A" w:rsidP="008B223A">
      <w:pPr>
        <w:rPr>
          <w:sz w:val="20"/>
          <w:szCs w:val="20"/>
        </w:rPr>
      </w:pPr>
    </w:p>
    <w:p w:rsidR="008B223A" w:rsidRDefault="00E05488" w:rsidP="008B223A">
      <w:pPr>
        <w:jc w:val="center"/>
        <w:rPr>
          <w:sz w:val="20"/>
          <w:szCs w:val="20"/>
        </w:rPr>
      </w:pPr>
      <w:r>
        <w:rPr>
          <w:noProof/>
          <w:lang w:val="en-GB" w:eastAsia="en-GB"/>
        </w:rPr>
        <mc:AlternateContent>
          <mc:Choice Requires="wps">
            <w:drawing>
              <wp:anchor distT="0" distB="0" distL="114300" distR="114300" simplePos="0" relativeHeight="251659264" behindDoc="0" locked="0" layoutInCell="0" allowOverlap="1" wp14:anchorId="70B52E18" wp14:editId="71B64BC5">
                <wp:simplePos x="0" y="0"/>
                <wp:positionH relativeFrom="column">
                  <wp:posOffset>0</wp:posOffset>
                </wp:positionH>
                <wp:positionV relativeFrom="paragraph">
                  <wp:posOffset>136525</wp:posOffset>
                </wp:positionV>
                <wp:extent cx="5818505" cy="1914525"/>
                <wp:effectExtent l="0" t="0" r="10795" b="285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914525"/>
                        </a:xfrm>
                        <a:prstGeom prst="rect">
                          <a:avLst/>
                        </a:prstGeom>
                        <a:solidFill>
                          <a:srgbClr val="FFFFFF"/>
                        </a:solidFill>
                        <a:ln w="9525">
                          <a:solidFill>
                            <a:srgbClr val="000000"/>
                          </a:solidFill>
                          <a:miter lim="800000"/>
                          <a:headEnd/>
                          <a:tailEnd/>
                        </a:ln>
                      </wps:spPr>
                      <wps:txbx>
                        <w:txbxContent>
                          <w:p w:rsidR="00F01976" w:rsidRDefault="00F01976" w:rsidP="008B223A">
                            <w:pPr>
                              <w:rPr>
                                <w:b/>
                                <w:bCs/>
                                <w:sz w:val="20"/>
                                <w:szCs w:val="20"/>
                              </w:rPr>
                            </w:pPr>
                            <w:r>
                              <w:rPr>
                                <w:b/>
                                <w:bCs/>
                                <w:sz w:val="20"/>
                                <w:szCs w:val="20"/>
                                <w:u w:val="single"/>
                              </w:rPr>
                              <w:t xml:space="preserve">Check the following box and fill in date </w:t>
                            </w:r>
                            <w:r>
                              <w:rPr>
                                <w:b/>
                                <w:bCs/>
                                <w:smallCaps/>
                                <w:sz w:val="20"/>
                                <w:szCs w:val="20"/>
                                <w:u w:val="single"/>
                              </w:rPr>
                              <w:t>only</w:t>
                            </w:r>
                            <w:r>
                              <w:rPr>
                                <w:b/>
                                <w:bCs/>
                                <w:sz w:val="20"/>
                                <w:szCs w:val="20"/>
                                <w:u w:val="single"/>
                              </w:rPr>
                              <w:t xml:space="preserve"> if you are using this Polish VP Appendix to modify and supplement a previously executed General Agreement between the Parties</w:t>
                            </w:r>
                            <w:r>
                              <w:rPr>
                                <w:b/>
                                <w:bCs/>
                                <w:sz w:val="20"/>
                                <w:szCs w:val="20"/>
                              </w:rPr>
                              <w:t>:</w:t>
                            </w:r>
                          </w:p>
                          <w:p w:rsidR="00F01976" w:rsidRDefault="00F01976" w:rsidP="008B223A">
                            <w:pPr>
                              <w:rPr>
                                <w:b/>
                                <w:bCs/>
                                <w:sz w:val="20"/>
                                <w:szCs w:val="20"/>
                              </w:rPr>
                            </w:pPr>
                          </w:p>
                          <w:p w:rsidR="00F01976" w:rsidRDefault="00F01976" w:rsidP="008B223A">
                            <w:pPr>
                              <w:ind w:left="720" w:hanging="720"/>
                              <w:jc w:val="both"/>
                              <w:rPr>
                                <w:sz w:val="20"/>
                                <w:szCs w:val="20"/>
                              </w:rPr>
                            </w:pPr>
                            <w:r>
                              <w:rPr>
                                <w:b/>
                                <w:bCs/>
                                <w:sz w:val="20"/>
                                <w:szCs w:val="20"/>
                              </w:rPr>
                              <w:t>[    ]</w:t>
                            </w:r>
                            <w:r>
                              <w:rPr>
                                <w:sz w:val="20"/>
                                <w:szCs w:val="20"/>
                              </w:rPr>
                              <w:tab/>
                              <w:t>By executing this Polish VP Appendix in the signature block at the end hereof, the Parties hereby modify, supplement and amend the terms of that certain previously executed General Agreement entered into and dated as of ___ _____________, _______ to provide that the terms of this Polish VP Appendix shall be incorporated therein and shall be applicable to and thereafter govern all Polish VP Transactions (as hereinafter defined).</w:t>
                            </w:r>
                          </w:p>
                          <w:p w:rsidR="00F01976" w:rsidRDefault="00F01976" w:rsidP="008B223A">
                            <w:pPr>
                              <w:jc w:val="both"/>
                              <w:rPr>
                                <w:sz w:val="20"/>
                                <w:szCs w:val="20"/>
                              </w:rPr>
                            </w:pPr>
                          </w:p>
                          <w:p w:rsidR="00F01976" w:rsidRDefault="00F01976" w:rsidP="008B223A">
                            <w:pPr>
                              <w:jc w:val="both"/>
                              <w:rPr>
                                <w:sz w:val="20"/>
                                <w:szCs w:val="20"/>
                              </w:rPr>
                            </w:pPr>
                          </w:p>
                          <w:p w:rsidR="00F01976" w:rsidRDefault="00F01976" w:rsidP="008B223A">
                            <w:pPr>
                              <w:ind w:left="776" w:hanging="776"/>
                              <w:jc w:val="both"/>
                              <w:rPr>
                                <w:b/>
                                <w:bCs/>
                                <w:sz w:val="20"/>
                                <w:szCs w:val="20"/>
                              </w:rPr>
                            </w:pPr>
                            <w:r>
                              <w:rPr>
                                <w:b/>
                                <w:bCs/>
                                <w:sz w:val="20"/>
                                <w:szCs w:val="20"/>
                              </w:rPr>
                              <w:t>[    ]</w:t>
                            </w:r>
                            <w:r>
                              <w:rPr>
                                <w:sz w:val="20"/>
                                <w:szCs w:val="20"/>
                              </w:rPr>
                              <w:tab/>
                              <w:t>All Polish VP Transactions (as hereinafter defined) concluded before execution of this Polish VP Appendix shall be governed by this Polish VP Appendix.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0.75pt;width:458.1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" o:allowincell="f">
                <v:textbox>
                  <w:txbxContent>
                    <w:p w:rsidR="00F01976" w:rsidRDefault="00F01976" w:rsidP="008B223A">
                      <w:pPr>
                        <w:rPr>
                          <w:b/>
                          <w:bCs/>
                          <w:sz w:val="20"/>
                          <w:szCs w:val="20"/>
                        </w:rPr>
                      </w:pPr>
                      <w:r>
                        <w:rPr>
                          <w:b/>
                          <w:bCs/>
                          <w:sz w:val="20"/>
                          <w:szCs w:val="20"/>
                          <w:u w:val="single"/>
                        </w:rPr>
                        <w:t xml:space="preserve">Check the following box and fill in date </w:t>
                      </w:r>
                      <w:r>
                        <w:rPr>
                          <w:b/>
                          <w:bCs/>
                          <w:smallCaps/>
                          <w:sz w:val="20"/>
                          <w:szCs w:val="20"/>
                          <w:u w:val="single"/>
                        </w:rPr>
                        <w:t>only</w:t>
                      </w:r>
                      <w:r>
                        <w:rPr>
                          <w:b/>
                          <w:bCs/>
                          <w:sz w:val="20"/>
                          <w:szCs w:val="20"/>
                          <w:u w:val="single"/>
                        </w:rPr>
                        <w:t xml:space="preserve"> if you are using this Polish VP Appendix to modify and supplement a previously executed General Agreement between the Parties</w:t>
                      </w:r>
                      <w:r>
                        <w:rPr>
                          <w:b/>
                          <w:bCs/>
                          <w:sz w:val="20"/>
                          <w:szCs w:val="20"/>
                        </w:rPr>
                        <w:t>:</w:t>
                      </w:r>
                    </w:p>
                    <w:p w:rsidR="00F01976" w:rsidRDefault="00F01976" w:rsidP="008B223A">
                      <w:pPr>
                        <w:rPr>
                          <w:b/>
                          <w:bCs/>
                          <w:sz w:val="20"/>
                          <w:szCs w:val="20"/>
                        </w:rPr>
                      </w:pPr>
                    </w:p>
                    <w:p w:rsidR="00F01976" w:rsidRDefault="00F01976" w:rsidP="008B223A">
                      <w:pPr>
                        <w:ind w:left="720" w:hanging="720"/>
                        <w:jc w:val="both"/>
                        <w:rPr>
                          <w:sz w:val="20"/>
                          <w:szCs w:val="20"/>
                        </w:rPr>
                      </w:pPr>
                      <w:r>
                        <w:rPr>
                          <w:b/>
                          <w:bCs/>
                          <w:sz w:val="20"/>
                          <w:szCs w:val="20"/>
                        </w:rPr>
                        <w:t>[    ]</w:t>
                      </w:r>
                      <w:r>
                        <w:rPr>
                          <w:sz w:val="20"/>
                          <w:szCs w:val="20"/>
                        </w:rPr>
                        <w:tab/>
                        <w:t>By executing this Polish VP Appendix in the signature block at the end hereof, the Parties hereby modify, supplement and amend the terms of that certain previously executed General Agreement entered into and dated as of ___ _____________, _______ to provide that the terms of this Polish VP Appendix shall be incorporated therein and shall be applicable to and thereafter govern all Polish VP Transactions (as hereinafter defined).</w:t>
                      </w:r>
                    </w:p>
                    <w:p w:rsidR="00F01976" w:rsidRDefault="00F01976" w:rsidP="008B223A">
                      <w:pPr>
                        <w:jc w:val="both"/>
                        <w:rPr>
                          <w:sz w:val="20"/>
                          <w:szCs w:val="20"/>
                        </w:rPr>
                      </w:pPr>
                    </w:p>
                    <w:p w:rsidR="00F01976" w:rsidRDefault="00F01976" w:rsidP="008B223A">
                      <w:pPr>
                        <w:jc w:val="both"/>
                        <w:rPr>
                          <w:sz w:val="20"/>
                          <w:szCs w:val="20"/>
                        </w:rPr>
                      </w:pPr>
                    </w:p>
                    <w:p w:rsidR="00F01976" w:rsidRDefault="00F01976" w:rsidP="008B223A">
                      <w:pPr>
                        <w:ind w:left="776" w:hanging="776"/>
                        <w:jc w:val="both"/>
                        <w:rPr>
                          <w:b/>
                          <w:bCs/>
                          <w:sz w:val="20"/>
                          <w:szCs w:val="20"/>
                        </w:rPr>
                      </w:pPr>
                      <w:r>
                        <w:rPr>
                          <w:b/>
                          <w:bCs/>
                          <w:sz w:val="20"/>
                          <w:szCs w:val="20"/>
                        </w:rPr>
                        <w:t>[    ]</w:t>
                      </w:r>
                      <w:r>
                        <w:rPr>
                          <w:sz w:val="20"/>
                          <w:szCs w:val="20"/>
                        </w:rPr>
                        <w:tab/>
                        <w:t>All Polish VP Transactions (as hereinafter defined) concluded before execution of this Polish VP Appendix shall be governed by this Polish VP Appendix.</w:t>
                      </w:r>
                    </w:p>
                  </w:txbxContent>
                </v:textbox>
                <w10:wrap type="square"/>
              </v:shape>
            </w:pict>
          </mc:Fallback>
        </mc:AlternateContent>
      </w:r>
    </w:p>
    <w:p w:rsidR="008B223A" w:rsidRDefault="008B223A" w:rsidP="008B223A">
      <w:pPr>
        <w:pStyle w:val="Title"/>
        <w:jc w:val="left"/>
        <w:rPr>
          <w:sz w:val="22"/>
          <w:szCs w:val="22"/>
        </w:rPr>
      </w:pPr>
    </w:p>
    <w:p w:rsidR="008B223A" w:rsidRDefault="008B223A" w:rsidP="008B223A">
      <w:pPr>
        <w:sectPr w:rsidR="008B223A">
          <w:headerReference w:type="default" r:id="rId8"/>
          <w:footerReference w:type="default" r:id="rId9"/>
          <w:pgSz w:w="12240" w:h="15840"/>
          <w:pgMar w:top="1440" w:right="1020" w:bottom="1440" w:left="1440" w:header="720" w:footer="720" w:gutter="0"/>
          <w:pgNumType w:start="1"/>
          <w:cols w:space="720"/>
          <w:docGrid w:linePitch="360"/>
        </w:sectPr>
      </w:pPr>
    </w:p>
    <w:p w:rsidR="00DF05CF" w:rsidRDefault="00DF05CF" w:rsidP="00DF05CF">
      <w:pPr>
        <w:pStyle w:val="BodyTextIndent"/>
        <w:jc w:val="center"/>
        <w:rPr>
          <w:b/>
          <w:bCs/>
          <w:sz w:val="20"/>
          <w:szCs w:val="20"/>
          <w:u w:val="single"/>
        </w:rPr>
      </w:pPr>
      <w:bookmarkStart w:id="0" w:name="SelTemp"/>
      <w:bookmarkEnd w:id="0"/>
      <w:r>
        <w:rPr>
          <w:b/>
          <w:bCs/>
          <w:sz w:val="20"/>
          <w:szCs w:val="20"/>
          <w:u w:val="single"/>
        </w:rPr>
        <w:lastRenderedPageBreak/>
        <w:t>ADDITIONAL PROVISIONS / AMENDMENTS TO THE POLISH VP APPENDIX</w:t>
      </w:r>
    </w:p>
    <w:p w:rsidR="00DF05CF" w:rsidRDefault="00DF05CF" w:rsidP="00DF05CF">
      <w:pPr>
        <w:ind w:left="748"/>
        <w:jc w:val="both"/>
        <w:rPr>
          <w:sz w:val="20"/>
          <w:szCs w:val="20"/>
        </w:rPr>
      </w:pPr>
    </w:p>
    <w:p w:rsidR="00DF05CF" w:rsidRDefault="00DF05CF" w:rsidP="00DF05CF">
      <w:pPr>
        <w:ind w:left="748"/>
        <w:jc w:val="both"/>
        <w:rPr>
          <w:sz w:val="20"/>
          <w:szCs w:val="20"/>
        </w:rPr>
      </w:pPr>
    </w:p>
    <w:p w:rsidR="00DF05CF" w:rsidRDefault="00DF05CF" w:rsidP="00DF05CF">
      <w:pPr>
        <w:ind w:left="748"/>
        <w:jc w:val="both"/>
        <w:rPr>
          <w:sz w:val="20"/>
          <w:szCs w:val="20"/>
        </w:rPr>
      </w:pPr>
    </w:p>
    <w:p w:rsidR="00DF05CF" w:rsidRDefault="00DF05CF" w:rsidP="00DF05CF">
      <w:pPr>
        <w:ind w:left="748"/>
        <w:jc w:val="both"/>
        <w:rPr>
          <w:sz w:val="20"/>
          <w:szCs w:val="20"/>
        </w:rPr>
      </w:pPr>
    </w:p>
    <w:p w:rsidR="00DF05CF" w:rsidRDefault="00DF05CF" w:rsidP="00DF05CF">
      <w:pPr>
        <w:ind w:left="748"/>
        <w:jc w:val="both"/>
        <w:rPr>
          <w:sz w:val="20"/>
          <w:szCs w:val="20"/>
        </w:rPr>
      </w:pPr>
    </w:p>
    <w:p w:rsidR="00DF05CF" w:rsidRDefault="00DF05CF" w:rsidP="00DF05CF">
      <w:pPr>
        <w:ind w:left="748"/>
        <w:jc w:val="both"/>
        <w:rPr>
          <w:sz w:val="20"/>
          <w:szCs w:val="20"/>
        </w:rPr>
      </w:pPr>
    </w:p>
    <w:p w:rsidR="00DF05CF" w:rsidRDefault="00DF05CF" w:rsidP="00DF05CF">
      <w:pPr>
        <w:ind w:left="748"/>
        <w:jc w:val="both"/>
        <w:rPr>
          <w:sz w:val="20"/>
          <w:szCs w:val="20"/>
        </w:rPr>
      </w:pPr>
    </w:p>
    <w:p w:rsidR="00DF05CF" w:rsidRDefault="00DF05CF" w:rsidP="00DF05CF">
      <w:pPr>
        <w:ind w:left="748"/>
        <w:jc w:val="both"/>
        <w:rPr>
          <w:sz w:val="20"/>
          <w:szCs w:val="20"/>
        </w:rPr>
      </w:pPr>
    </w:p>
    <w:p w:rsidR="00DF05CF" w:rsidRDefault="00DF05CF" w:rsidP="00DF05CF">
      <w:pPr>
        <w:ind w:left="748"/>
        <w:jc w:val="both"/>
        <w:rPr>
          <w:sz w:val="20"/>
          <w:szCs w:val="20"/>
        </w:rPr>
      </w:pPr>
    </w:p>
    <w:p w:rsidR="00DF05CF" w:rsidRDefault="00DF05CF" w:rsidP="00DF05CF">
      <w:pPr>
        <w:ind w:left="748"/>
        <w:jc w:val="both"/>
        <w:rPr>
          <w:sz w:val="20"/>
          <w:szCs w:val="20"/>
        </w:rPr>
      </w:pPr>
    </w:p>
    <w:p w:rsidR="00DF05CF" w:rsidRDefault="00E05488" w:rsidP="00DF05CF">
      <w:pPr>
        <w:pStyle w:val="Header"/>
        <w:tabs>
          <w:tab w:val="clear" w:pos="4320"/>
          <w:tab w:val="clear" w:pos="8640"/>
        </w:tabs>
        <w:jc w:val="both"/>
        <w:sectPr w:rsidR="00DF05CF" w:rsidSect="008B223A">
          <w:footerReference w:type="default" r:id="rId10"/>
          <w:pgSz w:w="12240" w:h="15840"/>
          <w:pgMar w:top="1440" w:right="1020" w:bottom="1440" w:left="1440" w:header="720" w:footer="720" w:gutter="0"/>
          <w:pgNumType w:start="3"/>
          <w:cols w:space="720"/>
          <w:docGrid w:linePitch="360"/>
        </w:sectPr>
      </w:pPr>
      <w:r>
        <w:rPr>
          <w:noProof/>
          <w:lang w:val="en-GB" w:eastAsia="en-GB"/>
        </w:rPr>
        <mc:AlternateContent>
          <mc:Choice Requires="wps">
            <w:drawing>
              <wp:anchor distT="0" distB="0" distL="114300" distR="114300" simplePos="0" relativeHeight="251661312" behindDoc="0" locked="0" layoutInCell="0" allowOverlap="1" wp14:anchorId="59AC08F2" wp14:editId="37E0078D">
                <wp:simplePos x="0" y="0"/>
                <wp:positionH relativeFrom="column">
                  <wp:posOffset>0</wp:posOffset>
                </wp:positionH>
                <wp:positionV relativeFrom="paragraph">
                  <wp:posOffset>0</wp:posOffset>
                </wp:positionV>
                <wp:extent cx="6219825" cy="1999615"/>
                <wp:effectExtent l="0" t="0" r="10160" b="2032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999615"/>
                        </a:xfrm>
                        <a:prstGeom prst="rect">
                          <a:avLst/>
                        </a:prstGeom>
                        <a:solidFill>
                          <a:srgbClr val="FFFFFF"/>
                        </a:solidFill>
                        <a:ln w="9525">
                          <a:solidFill>
                            <a:srgbClr val="000000"/>
                          </a:solidFill>
                          <a:miter lim="800000"/>
                          <a:headEnd/>
                          <a:tailEnd/>
                        </a:ln>
                      </wps:spPr>
                      <wps:txbx>
                        <w:txbxContent>
                          <w:p w:rsidR="00F01976" w:rsidRDefault="00F01976" w:rsidP="00DF05CF">
                            <w:pPr>
                              <w:rPr>
                                <w:sz w:val="20"/>
                                <w:szCs w:val="20"/>
                              </w:rPr>
                            </w:pPr>
                            <w:r>
                              <w:rPr>
                                <w:b/>
                                <w:bCs/>
                                <w:sz w:val="20"/>
                                <w:szCs w:val="20"/>
                                <w:u w:val="single"/>
                              </w:rPr>
                              <w:t>To be executed by Parties that checked and completed the box on the first page hereof</w:t>
                            </w:r>
                            <w:r>
                              <w:rPr>
                                <w:sz w:val="20"/>
                                <w:szCs w:val="20"/>
                              </w:rPr>
                              <w:t>:</w:t>
                            </w:r>
                          </w:p>
                          <w:p w:rsidR="00F01976" w:rsidRDefault="00F01976" w:rsidP="00DF05CF">
                            <w:pPr>
                              <w:rPr>
                                <w:sz w:val="20"/>
                                <w:szCs w:val="20"/>
                              </w:rPr>
                            </w:pPr>
                          </w:p>
                          <w:p w:rsidR="00F01976" w:rsidRDefault="00F01976" w:rsidP="00DF05CF">
                            <w:pPr>
                              <w:rPr>
                                <w:sz w:val="20"/>
                                <w:szCs w:val="20"/>
                              </w:rPr>
                            </w:pPr>
                            <w:r>
                              <w:rPr>
                                <w:sz w:val="20"/>
                                <w:szCs w:val="20"/>
                              </w:rPr>
                              <w:t>IN WITNESS whereof this Polish VP Appendix has been duly executed by the duly authorized representative(s) of each Party on the respective dates set out below with effect from the Polish VP Appendix Effective Date.</w:t>
                            </w:r>
                          </w:p>
                          <w:p w:rsidR="00F01976" w:rsidRDefault="00F01976" w:rsidP="00DF05CF">
                            <w:pPr>
                              <w:rPr>
                                <w:sz w:val="20"/>
                                <w:szCs w:val="20"/>
                              </w:rPr>
                            </w:pPr>
                          </w:p>
                          <w:p w:rsidR="00F01976" w:rsidRDefault="00F01976" w:rsidP="00DF05CF">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01976" w:rsidRDefault="00F01976" w:rsidP="00DF05CF">
                            <w:pPr>
                              <w:rPr>
                                <w:sz w:val="20"/>
                                <w:szCs w:val="20"/>
                              </w:rPr>
                            </w:pPr>
                            <w:r>
                              <w:rPr>
                                <w:sz w:val="20"/>
                                <w:szCs w:val="20"/>
                              </w:rPr>
                              <w:t>[Name of Party]</w:t>
                            </w:r>
                            <w:r>
                              <w:rPr>
                                <w:sz w:val="20"/>
                                <w:szCs w:val="20"/>
                              </w:rPr>
                              <w:tab/>
                            </w:r>
                            <w:r>
                              <w:rPr>
                                <w:sz w:val="20"/>
                                <w:szCs w:val="20"/>
                              </w:rPr>
                              <w:tab/>
                            </w:r>
                            <w:r>
                              <w:rPr>
                                <w:sz w:val="20"/>
                                <w:szCs w:val="20"/>
                              </w:rPr>
                              <w:tab/>
                            </w:r>
                            <w:r>
                              <w:rPr>
                                <w:sz w:val="20"/>
                                <w:szCs w:val="20"/>
                              </w:rPr>
                              <w:tab/>
                            </w:r>
                            <w:r>
                              <w:rPr>
                                <w:sz w:val="20"/>
                                <w:szCs w:val="20"/>
                              </w:rPr>
                              <w:tab/>
                            </w:r>
                            <w:r>
                              <w:rPr>
                                <w:sz w:val="20"/>
                                <w:szCs w:val="20"/>
                              </w:rPr>
                              <w:tab/>
                              <w:t>[Name of Party]</w:t>
                            </w:r>
                          </w:p>
                          <w:p w:rsidR="00F01976" w:rsidRDefault="00F01976" w:rsidP="00DF05CF">
                            <w:pPr>
                              <w:rPr>
                                <w:sz w:val="20"/>
                                <w:szCs w:val="20"/>
                              </w:rPr>
                            </w:pPr>
                          </w:p>
                          <w:p w:rsidR="00F01976" w:rsidRDefault="00F01976" w:rsidP="00DF05CF">
                            <w:pPr>
                              <w:rPr>
                                <w:sz w:val="20"/>
                                <w:szCs w:val="20"/>
                              </w:rPr>
                            </w:pPr>
                          </w:p>
                          <w:p w:rsidR="00F01976" w:rsidRDefault="00F01976" w:rsidP="00DF05CF">
                            <w:pPr>
                              <w:rPr>
                                <w:sz w:val="20"/>
                                <w:szCs w:val="20"/>
                              </w:rPr>
                            </w:pPr>
                            <w:r>
                              <w:rPr>
                                <w:sz w:val="20"/>
                                <w:szCs w:val="20"/>
                              </w:rPr>
                              <w:t>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t>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01976" w:rsidRDefault="00F01976" w:rsidP="00DF05CF">
                            <w:pPr>
                              <w:rPr>
                                <w:sz w:val="20"/>
                                <w:szCs w:val="20"/>
                              </w:rPr>
                            </w:pPr>
                            <w:r>
                              <w:rPr>
                                <w:sz w:val="20"/>
                                <w:szCs w:val="20"/>
                              </w:rPr>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01976" w:rsidRDefault="00F01976" w:rsidP="00DF05CF">
                            <w:pPr>
                              <w:rPr>
                                <w:sz w:val="20"/>
                                <w:szCs w:val="20"/>
                                <w:u w:val="single"/>
                              </w:rPr>
                            </w:pPr>
                            <w:r>
                              <w:rPr>
                                <w:sz w:val="20"/>
                                <w:szCs w:val="20"/>
                              </w:rPr>
                              <w:t>Title: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t>Title: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01976" w:rsidRDefault="00F01976" w:rsidP="00DF05CF">
                            <w:pPr>
                              <w:rPr>
                                <w:sz w:val="20"/>
                                <w:szCs w:val="20"/>
                              </w:rPr>
                            </w:pPr>
                            <w:r>
                              <w:rPr>
                                <w:sz w:val="20"/>
                                <w:szCs w:val="20"/>
                              </w:rPr>
                              <w:t xml:space="preserve">Date: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t xml:space="preserve">Date: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0;margin-top:0;width:489.75pt;height:157.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" o:allowincell="f">
                <v:textbox style="mso-fit-shape-to-text:t">
                  <w:txbxContent>
                    <w:p w:rsidR="00F01976" w:rsidRDefault="00F01976" w:rsidP="00DF05CF">
                      <w:pPr>
                        <w:rPr>
                          <w:sz w:val="20"/>
                          <w:szCs w:val="20"/>
                        </w:rPr>
                      </w:pPr>
                      <w:r>
                        <w:rPr>
                          <w:b/>
                          <w:bCs/>
                          <w:sz w:val="20"/>
                          <w:szCs w:val="20"/>
                          <w:u w:val="single"/>
                        </w:rPr>
                        <w:t>To be executed by Parties that checked and completed the box on the first page hereof</w:t>
                      </w:r>
                      <w:r>
                        <w:rPr>
                          <w:sz w:val="20"/>
                          <w:szCs w:val="20"/>
                        </w:rPr>
                        <w:t>:</w:t>
                      </w:r>
                    </w:p>
                    <w:p w:rsidR="00F01976" w:rsidRDefault="00F01976" w:rsidP="00DF05CF">
                      <w:pPr>
                        <w:rPr>
                          <w:sz w:val="20"/>
                          <w:szCs w:val="20"/>
                        </w:rPr>
                      </w:pPr>
                    </w:p>
                    <w:p w:rsidR="00F01976" w:rsidRDefault="00F01976" w:rsidP="00DF05CF">
                      <w:pPr>
                        <w:rPr>
                          <w:sz w:val="20"/>
                          <w:szCs w:val="20"/>
                        </w:rPr>
                      </w:pPr>
                      <w:r>
                        <w:rPr>
                          <w:sz w:val="20"/>
                          <w:szCs w:val="20"/>
                        </w:rPr>
                        <w:t>IN WITNESS whereof this Polish VP Appendix has been duly executed by the duly authorized representative(s) of each Party on the respective dates set out below with effect from the Polish VP Appendix Effective Date.</w:t>
                      </w:r>
                    </w:p>
                    <w:p w:rsidR="00F01976" w:rsidRDefault="00F01976" w:rsidP="00DF05CF">
                      <w:pPr>
                        <w:rPr>
                          <w:sz w:val="20"/>
                          <w:szCs w:val="20"/>
                        </w:rPr>
                      </w:pPr>
                    </w:p>
                    <w:p w:rsidR="00F01976" w:rsidRDefault="00F01976" w:rsidP="00DF05CF">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01976" w:rsidRDefault="00F01976" w:rsidP="00DF05CF">
                      <w:pPr>
                        <w:rPr>
                          <w:sz w:val="20"/>
                          <w:szCs w:val="20"/>
                        </w:rPr>
                      </w:pPr>
                      <w:r>
                        <w:rPr>
                          <w:sz w:val="20"/>
                          <w:szCs w:val="20"/>
                        </w:rPr>
                        <w:t>[Name of Party]</w:t>
                      </w:r>
                      <w:r>
                        <w:rPr>
                          <w:sz w:val="20"/>
                          <w:szCs w:val="20"/>
                        </w:rPr>
                        <w:tab/>
                      </w:r>
                      <w:r>
                        <w:rPr>
                          <w:sz w:val="20"/>
                          <w:szCs w:val="20"/>
                        </w:rPr>
                        <w:tab/>
                      </w:r>
                      <w:r>
                        <w:rPr>
                          <w:sz w:val="20"/>
                          <w:szCs w:val="20"/>
                        </w:rPr>
                        <w:tab/>
                      </w:r>
                      <w:r>
                        <w:rPr>
                          <w:sz w:val="20"/>
                          <w:szCs w:val="20"/>
                        </w:rPr>
                        <w:tab/>
                      </w:r>
                      <w:r>
                        <w:rPr>
                          <w:sz w:val="20"/>
                          <w:szCs w:val="20"/>
                        </w:rPr>
                        <w:tab/>
                      </w:r>
                      <w:r>
                        <w:rPr>
                          <w:sz w:val="20"/>
                          <w:szCs w:val="20"/>
                        </w:rPr>
                        <w:tab/>
                        <w:t>[Name of Party]</w:t>
                      </w:r>
                    </w:p>
                    <w:p w:rsidR="00F01976" w:rsidRDefault="00F01976" w:rsidP="00DF05CF">
                      <w:pPr>
                        <w:rPr>
                          <w:sz w:val="20"/>
                          <w:szCs w:val="20"/>
                        </w:rPr>
                      </w:pPr>
                    </w:p>
                    <w:p w:rsidR="00F01976" w:rsidRDefault="00F01976" w:rsidP="00DF05CF">
                      <w:pPr>
                        <w:rPr>
                          <w:sz w:val="20"/>
                          <w:szCs w:val="20"/>
                        </w:rPr>
                      </w:pPr>
                    </w:p>
                    <w:p w:rsidR="00F01976" w:rsidRDefault="00F01976" w:rsidP="00DF05CF">
                      <w:pPr>
                        <w:rPr>
                          <w:sz w:val="20"/>
                          <w:szCs w:val="20"/>
                        </w:rPr>
                      </w:pPr>
                      <w:r>
                        <w:rPr>
                          <w:sz w:val="20"/>
                          <w:szCs w:val="20"/>
                        </w:rPr>
                        <w:t>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t>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01976" w:rsidRDefault="00F01976" w:rsidP="00DF05CF">
                      <w:pPr>
                        <w:rPr>
                          <w:sz w:val="20"/>
                          <w:szCs w:val="20"/>
                        </w:rPr>
                      </w:pPr>
                      <w:r>
                        <w:rPr>
                          <w:sz w:val="20"/>
                          <w:szCs w:val="20"/>
                        </w:rPr>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01976" w:rsidRDefault="00F01976" w:rsidP="00DF05CF">
                      <w:pPr>
                        <w:rPr>
                          <w:sz w:val="20"/>
                          <w:szCs w:val="20"/>
                          <w:u w:val="single"/>
                        </w:rPr>
                      </w:pPr>
                      <w:r>
                        <w:rPr>
                          <w:sz w:val="20"/>
                          <w:szCs w:val="20"/>
                        </w:rPr>
                        <w:t>Title: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t>Title: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01976" w:rsidRDefault="00F01976" w:rsidP="00DF05CF">
                      <w:pPr>
                        <w:rPr>
                          <w:sz w:val="20"/>
                          <w:szCs w:val="20"/>
                        </w:rPr>
                      </w:pPr>
                      <w:r>
                        <w:rPr>
                          <w:sz w:val="20"/>
                          <w:szCs w:val="20"/>
                        </w:rPr>
                        <w:t xml:space="preserve">Date: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t xml:space="preserve">Date: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xbxContent>
                </v:textbox>
                <w10:wrap type="square"/>
              </v:shape>
            </w:pict>
          </mc:Fallback>
        </mc:AlternateContent>
      </w:r>
    </w:p>
    <w:p w:rsidR="00E91417" w:rsidRDefault="00E91417" w:rsidP="00DB4036">
      <w:pPr>
        <w:jc w:val="center"/>
        <w:rPr>
          <w:b/>
          <w:bCs/>
        </w:rPr>
      </w:pPr>
      <w:r>
        <w:rPr>
          <w:b/>
          <w:bCs/>
          <w:sz w:val="44"/>
          <w:szCs w:val="44"/>
        </w:rPr>
        <w:lastRenderedPageBreak/>
        <w:t>EFET</w:t>
      </w:r>
    </w:p>
    <w:p w:rsidR="00E91417" w:rsidRDefault="00E91417" w:rsidP="00DB4036">
      <w:pPr>
        <w:jc w:val="center"/>
        <w:rPr>
          <w:b/>
          <w:bCs/>
        </w:rPr>
      </w:pPr>
    </w:p>
    <w:p w:rsidR="00E91417" w:rsidRDefault="00E91417" w:rsidP="00DB4036">
      <w:pPr>
        <w:tabs>
          <w:tab w:val="left" w:pos="4862"/>
        </w:tabs>
        <w:jc w:val="center"/>
        <w:rPr>
          <w:b/>
          <w:bCs/>
          <w:sz w:val="32"/>
          <w:szCs w:val="32"/>
        </w:rPr>
      </w:pPr>
      <w:r>
        <w:rPr>
          <w:b/>
          <w:bCs/>
          <w:sz w:val="32"/>
          <w:szCs w:val="32"/>
        </w:rPr>
        <w:t>European Federation of Energy Traders</w:t>
      </w:r>
    </w:p>
    <w:p w:rsidR="00E91417" w:rsidRDefault="00E91417" w:rsidP="00DB4036">
      <w:pPr>
        <w:jc w:val="center"/>
        <w:rPr>
          <w:b/>
          <w:bCs/>
          <w:sz w:val="32"/>
          <w:szCs w:val="32"/>
        </w:rPr>
      </w:pPr>
    </w:p>
    <w:tbl>
      <w:tblPr>
        <w:tblW w:w="0" w:type="auto"/>
        <w:tblInd w:w="1978" w:type="dxa"/>
        <w:tblLook w:val="01E0" w:firstRow="1" w:lastRow="1" w:firstColumn="1" w:lastColumn="1" w:noHBand="0" w:noVBand="0"/>
      </w:tblPr>
      <w:tblGrid>
        <w:gridCol w:w="6171"/>
      </w:tblGrid>
      <w:tr w:rsidR="00E91417">
        <w:tc>
          <w:tcPr>
            <w:tcW w:w="6171" w:type="dxa"/>
          </w:tcPr>
          <w:p w:rsidR="00E91417" w:rsidRPr="00FE5760" w:rsidRDefault="00E91417" w:rsidP="00FE5760">
            <w:pPr>
              <w:ind w:right="-53"/>
              <w:jc w:val="center"/>
              <w:rPr>
                <w:b/>
                <w:bCs/>
              </w:rPr>
            </w:pPr>
            <w:r w:rsidRPr="00FE5760">
              <w:rPr>
                <w:b/>
                <w:bCs/>
              </w:rPr>
              <w:t>ANNEX 2</w:t>
            </w:r>
            <w:r w:rsidR="00DF05CF">
              <w:rPr>
                <w:b/>
                <w:bCs/>
              </w:rPr>
              <w:t xml:space="preserve"> POLISH VP</w:t>
            </w:r>
            <w:r w:rsidRPr="00FE5760">
              <w:rPr>
                <w:b/>
                <w:bCs/>
              </w:rPr>
              <w:t xml:space="preserve"> (A)</w:t>
            </w:r>
          </w:p>
          <w:p w:rsidR="00DF05CF" w:rsidRDefault="00DF05CF" w:rsidP="00DF05CF">
            <w:pPr>
              <w:ind w:left="-108"/>
              <w:jc w:val="center"/>
              <w:rPr>
                <w:b/>
              </w:rPr>
            </w:pPr>
            <w:r>
              <w:rPr>
                <w:b/>
              </w:rPr>
              <w:t xml:space="preserve">to the </w:t>
            </w:r>
          </w:p>
          <w:p w:rsidR="00E91417" w:rsidRPr="00FE5760" w:rsidRDefault="00DF05CF" w:rsidP="00DF05CF">
            <w:pPr>
              <w:ind w:left="-108"/>
              <w:jc w:val="center"/>
              <w:rPr>
                <w:b/>
                <w:bCs/>
                <w:sz w:val="32"/>
                <w:szCs w:val="32"/>
              </w:rPr>
            </w:pPr>
            <w:r>
              <w:rPr>
                <w:b/>
              </w:rPr>
              <w:t>General Agreement</w:t>
            </w:r>
            <w:r w:rsidRPr="00FE5760">
              <w:rPr>
                <w:b/>
                <w:bCs/>
                <w:sz w:val="32"/>
                <w:szCs w:val="32"/>
              </w:rPr>
              <w:t xml:space="preserve"> </w:t>
            </w:r>
          </w:p>
        </w:tc>
      </w:tr>
    </w:tbl>
    <w:p w:rsidR="00E91417" w:rsidRDefault="00E91417" w:rsidP="00DB4036">
      <w:pPr>
        <w:jc w:val="center"/>
        <w:rPr>
          <w:b/>
          <w:bCs/>
          <w:sz w:val="32"/>
          <w:szCs w:val="32"/>
        </w:rPr>
      </w:pPr>
    </w:p>
    <w:p w:rsidR="00E91417" w:rsidRDefault="00E91417" w:rsidP="00DB4036">
      <w:pPr>
        <w:jc w:val="center"/>
        <w:rPr>
          <w:rStyle w:val="Heading1Text"/>
        </w:rPr>
      </w:pPr>
    </w:p>
    <w:p w:rsidR="00E91417" w:rsidRDefault="004A13E3" w:rsidP="00DB4036">
      <w:pPr>
        <w:jc w:val="center"/>
        <w:rPr>
          <w:rStyle w:val="Heading1Text"/>
          <w:rFonts w:ascii="Times New Roman Bold" w:hAnsi="Times New Roman Bold" w:cs="Times New Roman Bold"/>
          <w:smallCaps w:val="0"/>
        </w:rPr>
      </w:pPr>
      <w:r>
        <w:rPr>
          <w:rStyle w:val="Heading1Text"/>
          <w:rFonts w:ascii="Times New Roman Bold" w:hAnsi="Times New Roman Bold"/>
          <w:smallCaps w:val="0"/>
        </w:rPr>
        <w:fldChar w:fldCharType="begin"/>
      </w:r>
      <w:r w:rsidR="00E91417">
        <w:rPr>
          <w:rStyle w:val="Heading1Text"/>
          <w:rFonts w:ascii="Times New Roman Bold" w:hAnsi="Times New Roman Bold"/>
          <w:smallCaps w:val="0"/>
        </w:rPr>
        <w:instrText>tc "</w:instrText>
      </w:r>
      <w:bookmarkStart w:id="1" w:name="_Toc530555812"/>
      <w:r w:rsidR="00E91417">
        <w:rPr>
          <w:rStyle w:val="Heading1Text"/>
          <w:rFonts w:ascii="Times New Roman Bold" w:hAnsi="Times New Roman Bold" w:cs="Times New Roman Bold"/>
          <w:smallCaps w:val="0"/>
        </w:rPr>
        <w:instrText>Confirmation of Individual Contract (Fixed Price)</w:instrText>
      </w:r>
      <w:bookmarkEnd w:id="1"/>
      <w:r w:rsidR="00E91417">
        <w:rPr>
          <w:rStyle w:val="Heading1Text"/>
          <w:rFonts w:ascii="Times New Roman Bold" w:hAnsi="Times New Roman Bold" w:cs="Times New Roman Bold"/>
          <w:smallCaps w:val="0"/>
        </w:rPr>
        <w:instrText>" \l 001</w:instrText>
      </w:r>
      <w:r>
        <w:rPr>
          <w:rStyle w:val="Heading1Text"/>
          <w:rFonts w:ascii="Times New Roman Bold" w:hAnsi="Times New Roman Bold"/>
          <w:smallCaps w:val="0"/>
        </w:rPr>
        <w:fldChar w:fldCharType="end"/>
      </w:r>
      <w:r w:rsidR="00E91417">
        <w:rPr>
          <w:rStyle w:val="Heading1Text"/>
          <w:rFonts w:ascii="Times New Roman Bold" w:hAnsi="Times New Roman Bold" w:cs="Times New Roman Bold"/>
          <w:smallCaps w:val="0"/>
        </w:rPr>
        <w:t xml:space="preserve">CONFIRMATION OF INDIVIDUAL CONTRACT FOR </w:t>
      </w:r>
      <w:r w:rsidR="00D01EE0">
        <w:rPr>
          <w:rStyle w:val="Heading1Text"/>
          <w:rFonts w:ascii="Times New Roman Bold" w:hAnsi="Times New Roman Bold" w:cs="Times New Roman Bold"/>
          <w:smallCaps w:val="0"/>
        </w:rPr>
        <w:t xml:space="preserve">POLISH VP </w:t>
      </w:r>
      <w:r w:rsidR="00E91417">
        <w:rPr>
          <w:rStyle w:val="Heading1Text"/>
          <w:rFonts w:ascii="Times New Roman Bold" w:hAnsi="Times New Roman Bold" w:cs="Times New Roman Bold"/>
          <w:smallCaps w:val="0"/>
        </w:rPr>
        <w:t>TRANSACTIONS (FIXED PRICE)</w:t>
      </w:r>
    </w:p>
    <w:p w:rsidR="00E91417" w:rsidRDefault="00E91417" w:rsidP="00DB4036">
      <w:pPr>
        <w:pStyle w:val="Body"/>
        <w:widowControl/>
        <w:spacing w:after="0"/>
        <w:rPr>
          <w:rFonts w:ascii="Times New Roman" w:hAnsi="Times New Roman" w:cs="Times New Roman"/>
          <w:sz w:val="20"/>
          <w:szCs w:val="20"/>
        </w:rPr>
      </w:pPr>
    </w:p>
    <w:p w:rsidR="00E91417" w:rsidRDefault="00E91417" w:rsidP="00DB4036">
      <w:pPr>
        <w:jc w:val="both"/>
        <w:rPr>
          <w:rStyle w:val="Heading1Text"/>
        </w:rPr>
      </w:pPr>
      <w:r>
        <w:rPr>
          <w:rStyle w:val="Heading1Text"/>
        </w:rPr>
        <w:t>Between:</w:t>
      </w:r>
    </w:p>
    <w:p w:rsidR="00E91417" w:rsidRDefault="00E91417" w:rsidP="00DB4036">
      <w:pPr>
        <w:jc w:val="both"/>
        <w:rPr>
          <w:sz w:val="20"/>
          <w:szCs w:val="20"/>
        </w:rPr>
      </w:pPr>
    </w:p>
    <w:p w:rsidR="00E91417" w:rsidRDefault="00E91417" w:rsidP="00DB4036">
      <w:pPr>
        <w:jc w:val="both"/>
        <w:rPr>
          <w:sz w:val="20"/>
          <w:szCs w:val="20"/>
        </w:rPr>
      </w:pPr>
      <w:r>
        <w:rPr>
          <w:sz w:val="20"/>
          <w:szCs w:val="20"/>
        </w:rPr>
        <w:t>(1)</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b/>
          <w:bCs/>
          <w:sz w:val="20"/>
          <w:szCs w:val="20"/>
        </w:rPr>
        <w:t>Seller</w:t>
      </w:r>
      <w:r>
        <w:rPr>
          <w:sz w:val="20"/>
          <w:szCs w:val="20"/>
        </w:rPr>
        <w:t>"); and</w:t>
      </w:r>
    </w:p>
    <w:p w:rsidR="00E91417" w:rsidRDefault="00E91417" w:rsidP="00DB4036">
      <w:pPr>
        <w:jc w:val="both"/>
        <w:rPr>
          <w:sz w:val="20"/>
          <w:szCs w:val="20"/>
        </w:rPr>
      </w:pPr>
    </w:p>
    <w:p w:rsidR="00E91417" w:rsidRPr="00226567" w:rsidRDefault="00E91417" w:rsidP="00DB4036">
      <w:pPr>
        <w:jc w:val="both"/>
        <w:rPr>
          <w:sz w:val="20"/>
          <w:szCs w:val="20"/>
        </w:rPr>
      </w:pPr>
      <w:r>
        <w:rPr>
          <w:sz w:val="20"/>
          <w:szCs w:val="20"/>
        </w:rPr>
        <w:t>(2)</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Pr="00226567">
        <w:rPr>
          <w:sz w:val="20"/>
          <w:szCs w:val="20"/>
        </w:rPr>
        <w:t>("</w:t>
      </w:r>
      <w:r w:rsidRPr="00226567">
        <w:rPr>
          <w:b/>
          <w:bCs/>
          <w:sz w:val="20"/>
          <w:szCs w:val="20"/>
        </w:rPr>
        <w:t>Buyer</w:t>
      </w:r>
      <w:r w:rsidRPr="00226567">
        <w:rPr>
          <w:sz w:val="20"/>
          <w:szCs w:val="20"/>
        </w:rPr>
        <w:t>").</w:t>
      </w:r>
    </w:p>
    <w:p w:rsidR="00E91417" w:rsidRPr="00226567" w:rsidRDefault="00E91417" w:rsidP="00DB4036">
      <w:pPr>
        <w:jc w:val="both"/>
        <w:rPr>
          <w:sz w:val="20"/>
          <w:szCs w:val="20"/>
        </w:rPr>
      </w:pPr>
    </w:p>
    <w:p w:rsidR="00E91417" w:rsidRPr="00226567" w:rsidRDefault="00E91417" w:rsidP="00DB4036">
      <w:pPr>
        <w:jc w:val="both"/>
        <w:rPr>
          <w:sz w:val="20"/>
          <w:szCs w:val="20"/>
        </w:rPr>
      </w:pPr>
      <w:r w:rsidRPr="00226567">
        <w:rPr>
          <w:sz w:val="20"/>
          <w:szCs w:val="20"/>
        </w:rPr>
        <w:t>concluded on [    /    /      ], [   :   ] hours</w:t>
      </w:r>
    </w:p>
    <w:p w:rsidR="00E91417" w:rsidRPr="00226567" w:rsidRDefault="00E91417" w:rsidP="00DB4036">
      <w:pPr>
        <w:jc w:val="both"/>
        <w:rPr>
          <w:sz w:val="20"/>
          <w:szCs w:val="20"/>
        </w:rPr>
      </w:pPr>
    </w:p>
    <w:p w:rsidR="00E91417" w:rsidRPr="00226567" w:rsidRDefault="00E91417" w:rsidP="00DB4036">
      <w:pPr>
        <w:jc w:val="both"/>
        <w:rPr>
          <w:b/>
          <w:bCs/>
          <w:sz w:val="20"/>
          <w:szCs w:val="20"/>
        </w:rPr>
      </w:pPr>
      <w:r w:rsidRPr="00226567">
        <w:rPr>
          <w:b/>
          <w:bCs/>
          <w:sz w:val="20"/>
          <w:szCs w:val="20"/>
        </w:rPr>
        <w:t>Delivery Point</w:t>
      </w:r>
      <w:r w:rsidRPr="00226567">
        <w:rPr>
          <w:b/>
          <w:bCs/>
          <w:sz w:val="20"/>
          <w:szCs w:val="20"/>
        </w:rPr>
        <w:tab/>
        <w:t>:</w:t>
      </w:r>
      <w:r w:rsidRPr="00226567">
        <w:rPr>
          <w:b/>
          <w:bCs/>
          <w:sz w:val="20"/>
          <w:szCs w:val="20"/>
        </w:rPr>
        <w:tab/>
      </w:r>
      <w:r w:rsidRPr="00226567">
        <w:rPr>
          <w:b/>
          <w:bCs/>
          <w:sz w:val="20"/>
          <w:szCs w:val="20"/>
        </w:rPr>
        <w:tab/>
      </w:r>
      <w:r w:rsidR="007973EA">
        <w:rPr>
          <w:sz w:val="20"/>
          <w:szCs w:val="20"/>
        </w:rPr>
        <w:t>Polish VP</w:t>
      </w:r>
    </w:p>
    <w:p w:rsidR="00E91417" w:rsidRPr="00226567" w:rsidRDefault="00E91417" w:rsidP="00DB4036">
      <w:pPr>
        <w:jc w:val="both"/>
        <w:rPr>
          <w:b/>
          <w:bCs/>
          <w:sz w:val="20"/>
          <w:szCs w:val="20"/>
        </w:rPr>
      </w:pPr>
    </w:p>
    <w:p w:rsidR="00E91417" w:rsidRPr="00226567" w:rsidRDefault="00E91417" w:rsidP="00DB4036">
      <w:pPr>
        <w:pStyle w:val="Heading5"/>
        <w:jc w:val="both"/>
        <w:rPr>
          <w:rFonts w:ascii="Times New Roman Bold" w:hAnsi="Times New Roman Bold" w:cs="Times New Roman Bold"/>
          <w:sz w:val="20"/>
          <w:szCs w:val="20"/>
        </w:rPr>
      </w:pPr>
      <w:r w:rsidRPr="00226567">
        <w:rPr>
          <w:rFonts w:ascii="Times New Roman Bold" w:hAnsi="Times New Roman Bold" w:cs="Times New Roman Bold"/>
          <w:sz w:val="20"/>
          <w:szCs w:val="20"/>
        </w:rPr>
        <w:t>[X] INTRA SYSTEM</w:t>
      </w:r>
    </w:p>
    <w:p w:rsidR="00E91417" w:rsidRPr="00226567" w:rsidRDefault="00E91417" w:rsidP="00DB4036">
      <w:pPr>
        <w:pStyle w:val="Heading5"/>
        <w:jc w:val="both"/>
      </w:pPr>
      <w:r w:rsidRPr="00226567">
        <w:rPr>
          <w:rFonts w:ascii="Times New Roman Bold" w:hAnsi="Times New Roman Bold" w:cs="Times New Roman Bold"/>
          <w:sz w:val="20"/>
          <w:szCs w:val="20"/>
        </w:rPr>
        <w:t>Relevant System</w:t>
      </w:r>
      <w:r w:rsidRPr="00226567">
        <w:t xml:space="preserve"> :</w:t>
      </w:r>
      <w:r w:rsidRPr="00226567">
        <w:tab/>
      </w:r>
      <w:r w:rsidRPr="00226567">
        <w:tab/>
      </w:r>
      <w:r w:rsidRPr="00226567">
        <w:rPr>
          <w:rFonts w:ascii="Times New Roman Bold" w:hAnsi="Times New Roman Bold" w:cs="Times New Roman Bold"/>
          <w:sz w:val="20"/>
          <w:szCs w:val="20"/>
        </w:rPr>
        <w:t xml:space="preserve">OGP </w:t>
      </w:r>
      <w:proofErr w:type="spellStart"/>
      <w:r w:rsidRPr="00226567">
        <w:rPr>
          <w:rFonts w:ascii="Times New Roman Bold" w:hAnsi="Times New Roman Bold" w:cs="Times New Roman Bold"/>
          <w:sz w:val="20"/>
          <w:szCs w:val="20"/>
        </w:rPr>
        <w:t>Gaz</w:t>
      </w:r>
      <w:proofErr w:type="spellEnd"/>
      <w:r w:rsidRPr="00226567">
        <w:rPr>
          <w:rFonts w:ascii="Times New Roman Bold" w:hAnsi="Times New Roman Bold" w:cs="Times New Roman Bold"/>
          <w:sz w:val="20"/>
          <w:szCs w:val="20"/>
        </w:rPr>
        <w:t>-System transmission grid</w:t>
      </w:r>
    </w:p>
    <w:p w:rsidR="00E91417" w:rsidRPr="00226567" w:rsidRDefault="00E91417" w:rsidP="00DB4036"/>
    <w:p w:rsidR="00E91417" w:rsidRPr="00226567" w:rsidRDefault="00E91417" w:rsidP="00DB4036">
      <w:pPr>
        <w:jc w:val="both"/>
        <w:rPr>
          <w:sz w:val="20"/>
          <w:szCs w:val="20"/>
        </w:rPr>
      </w:pPr>
      <w:r w:rsidRPr="00226567">
        <w:rPr>
          <w:b/>
          <w:bCs/>
          <w:sz w:val="20"/>
          <w:szCs w:val="20"/>
        </w:rPr>
        <w:t>Contract Quantity :</w:t>
      </w:r>
      <w:r w:rsidRPr="00226567">
        <w:rPr>
          <w:sz w:val="20"/>
          <w:szCs w:val="20"/>
        </w:rPr>
        <w:t xml:space="preserve"> [</w:t>
      </w:r>
      <w:r w:rsidRPr="00226567">
        <w:rPr>
          <w:sz w:val="20"/>
          <w:szCs w:val="20"/>
        </w:rPr>
        <w:tab/>
      </w:r>
      <w:r w:rsidRPr="00226567">
        <w:rPr>
          <w:sz w:val="20"/>
          <w:szCs w:val="20"/>
        </w:rPr>
        <w:tab/>
        <w:t>]</w:t>
      </w:r>
    </w:p>
    <w:p w:rsidR="00E91417" w:rsidRPr="00226567" w:rsidRDefault="00E91417" w:rsidP="00DB4036">
      <w:pPr>
        <w:pStyle w:val="Body"/>
        <w:widowControl/>
        <w:spacing w:after="0"/>
        <w:rPr>
          <w:rFonts w:ascii="Times New Roman" w:hAnsi="Times New Roman" w:cs="Times New Roman"/>
          <w:sz w:val="20"/>
          <w:szCs w:val="20"/>
        </w:rPr>
      </w:pPr>
    </w:p>
    <w:p w:rsidR="00E91417" w:rsidRPr="00226567" w:rsidRDefault="00E91417" w:rsidP="00DB4036">
      <w:pPr>
        <w:jc w:val="both"/>
        <w:rPr>
          <w:b/>
          <w:bCs/>
          <w:sz w:val="20"/>
          <w:szCs w:val="20"/>
        </w:rPr>
      </w:pPr>
      <w:r w:rsidRPr="00226567">
        <w:rPr>
          <w:b/>
          <w:bCs/>
          <w:sz w:val="20"/>
          <w:szCs w:val="20"/>
        </w:rPr>
        <w:t>Time Unit :</w:t>
      </w:r>
      <w:r w:rsidRPr="00226567">
        <w:rPr>
          <w:b/>
          <w:bCs/>
          <w:sz w:val="20"/>
          <w:szCs w:val="20"/>
        </w:rPr>
        <w:tab/>
      </w:r>
      <w:r w:rsidRPr="00226567">
        <w:rPr>
          <w:b/>
          <w:bCs/>
          <w:sz w:val="20"/>
          <w:szCs w:val="20"/>
        </w:rPr>
        <w:tab/>
        <w:t xml:space="preserve">1 hour </w:t>
      </w:r>
    </w:p>
    <w:p w:rsidR="00E91417" w:rsidRPr="00226567" w:rsidRDefault="00E91417" w:rsidP="00DB4036">
      <w:pPr>
        <w:jc w:val="both"/>
        <w:rPr>
          <w:sz w:val="20"/>
          <w:szCs w:val="20"/>
        </w:rPr>
      </w:pPr>
    </w:p>
    <w:p w:rsidR="00E91417" w:rsidRPr="00226567" w:rsidRDefault="00E91417" w:rsidP="00DB4036">
      <w:pPr>
        <w:jc w:val="both"/>
        <w:rPr>
          <w:sz w:val="20"/>
          <w:szCs w:val="20"/>
        </w:rPr>
      </w:pPr>
      <w:r w:rsidRPr="00226567">
        <w:rPr>
          <w:b/>
          <w:bCs/>
          <w:sz w:val="20"/>
          <w:szCs w:val="20"/>
        </w:rPr>
        <w:t>Total Supply Period :</w:t>
      </w:r>
      <w:r w:rsidRPr="00226567">
        <w:rPr>
          <w:sz w:val="20"/>
          <w:szCs w:val="20"/>
        </w:rPr>
        <w:t xml:space="preserve"> From [           ] hours on [    /    /        ]</w:t>
      </w:r>
    </w:p>
    <w:p w:rsidR="00E91417" w:rsidRPr="00226567" w:rsidRDefault="00E91417" w:rsidP="00DB4036">
      <w:pPr>
        <w:pStyle w:val="Body"/>
        <w:widowControl/>
        <w:spacing w:after="0"/>
        <w:rPr>
          <w:rFonts w:ascii="Times New Roman" w:hAnsi="Times New Roman" w:cs="Times New Roman"/>
          <w:sz w:val="20"/>
          <w:szCs w:val="20"/>
        </w:rPr>
      </w:pPr>
      <w:r w:rsidRPr="00226567">
        <w:rPr>
          <w:rFonts w:ascii="Times New Roman" w:hAnsi="Times New Roman" w:cs="Times New Roman"/>
          <w:sz w:val="20"/>
          <w:szCs w:val="20"/>
        </w:rPr>
        <w:tab/>
      </w:r>
      <w:r w:rsidRPr="00226567">
        <w:rPr>
          <w:rFonts w:ascii="Times New Roman" w:hAnsi="Times New Roman" w:cs="Times New Roman"/>
          <w:sz w:val="20"/>
          <w:szCs w:val="20"/>
        </w:rPr>
        <w:tab/>
      </w:r>
      <w:r w:rsidRPr="00226567">
        <w:rPr>
          <w:rFonts w:ascii="Times New Roman" w:hAnsi="Times New Roman" w:cs="Times New Roman"/>
          <w:sz w:val="20"/>
          <w:szCs w:val="20"/>
        </w:rPr>
        <w:tab/>
        <w:t>to [           ] hours on [    /    /        ]</w:t>
      </w:r>
    </w:p>
    <w:p w:rsidR="00E91417" w:rsidRPr="00226567" w:rsidRDefault="00E91417" w:rsidP="00DB4036">
      <w:pPr>
        <w:jc w:val="both"/>
        <w:rPr>
          <w:sz w:val="20"/>
          <w:szCs w:val="20"/>
        </w:rPr>
      </w:pPr>
    </w:p>
    <w:p w:rsidR="00E91417" w:rsidRPr="00D01EE0" w:rsidRDefault="00E91417" w:rsidP="00DB4036">
      <w:pPr>
        <w:jc w:val="both"/>
        <w:rPr>
          <w:b/>
          <w:bCs/>
          <w:sz w:val="20"/>
          <w:szCs w:val="20"/>
        </w:rPr>
      </w:pPr>
      <w:r w:rsidRPr="00D01EE0">
        <w:rPr>
          <w:b/>
          <w:bCs/>
          <w:sz w:val="20"/>
          <w:szCs w:val="20"/>
        </w:rPr>
        <w:t>Contract Price</w:t>
      </w:r>
      <w:r w:rsidRPr="00D01EE0">
        <w:rPr>
          <w:b/>
          <w:bCs/>
          <w:sz w:val="20"/>
          <w:szCs w:val="20"/>
        </w:rPr>
        <w:tab/>
        <w:t>:</w:t>
      </w:r>
    </w:p>
    <w:p w:rsidR="00E91417" w:rsidRPr="00D01EE0" w:rsidRDefault="00E91417" w:rsidP="00DB4036">
      <w:pPr>
        <w:jc w:val="both"/>
        <w:rPr>
          <w:b/>
          <w:bCs/>
          <w:sz w:val="20"/>
          <w:szCs w:val="20"/>
        </w:rPr>
      </w:pPr>
    </w:p>
    <w:p w:rsidR="00E91417" w:rsidRPr="00D01EE0" w:rsidRDefault="004A13E3" w:rsidP="00DB4036">
      <w:pPr>
        <w:jc w:val="both"/>
        <w:rPr>
          <w:b/>
          <w:bCs/>
          <w:sz w:val="20"/>
          <w:szCs w:val="20"/>
        </w:rPr>
      </w:pPr>
      <w:r w:rsidRPr="00442ED8">
        <w:rPr>
          <w:b/>
          <w:bCs/>
          <w:sz w:val="20"/>
          <w:szCs w:val="20"/>
        </w:rPr>
        <w:t>Tolerance : 0</w:t>
      </w:r>
    </w:p>
    <w:p w:rsidR="00E91417" w:rsidRPr="00D01EE0" w:rsidRDefault="00E91417" w:rsidP="00DB4036">
      <w:pPr>
        <w:jc w:val="both"/>
        <w:rPr>
          <w:b/>
          <w:bCs/>
          <w:sz w:val="20"/>
          <w:szCs w:val="20"/>
        </w:rPr>
      </w:pPr>
    </w:p>
    <w:p w:rsidR="00E91417" w:rsidRPr="00D01EE0" w:rsidRDefault="00E91417" w:rsidP="00DB4036">
      <w:pPr>
        <w:jc w:val="both"/>
        <w:rPr>
          <w:b/>
          <w:bCs/>
          <w:sz w:val="20"/>
          <w:szCs w:val="20"/>
        </w:rPr>
      </w:pPr>
    </w:p>
    <w:p w:rsidR="00E91417" w:rsidRPr="00D01EE0" w:rsidRDefault="00E91417" w:rsidP="00DB4036">
      <w:pPr>
        <w:jc w:val="both"/>
        <w:rPr>
          <w:sz w:val="20"/>
          <w:szCs w:val="20"/>
        </w:rPr>
      </w:pPr>
      <w:r w:rsidRPr="00D01EE0">
        <w:rPr>
          <w:sz w:val="20"/>
          <w:szCs w:val="20"/>
        </w:rP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rsidR="00E91417" w:rsidRPr="00D01EE0" w:rsidRDefault="00E91417" w:rsidP="00DB4036">
      <w:pPr>
        <w:jc w:val="both"/>
        <w:rPr>
          <w:sz w:val="20"/>
          <w:szCs w:val="20"/>
        </w:rPr>
      </w:pPr>
    </w:p>
    <w:p w:rsidR="00E91417" w:rsidRPr="00D01EE0" w:rsidRDefault="00E91417" w:rsidP="00DB4036">
      <w:pPr>
        <w:jc w:val="both"/>
        <w:rPr>
          <w:sz w:val="20"/>
          <w:szCs w:val="20"/>
        </w:rPr>
      </w:pPr>
    </w:p>
    <w:p w:rsidR="00E91417" w:rsidRPr="00D01EE0" w:rsidRDefault="00E91417" w:rsidP="00DB4036">
      <w:pPr>
        <w:jc w:val="both"/>
        <w:rPr>
          <w:sz w:val="20"/>
          <w:szCs w:val="20"/>
          <w:u w:val="single"/>
        </w:rPr>
      </w:pPr>
      <w:r w:rsidRPr="00D01EE0">
        <w:rPr>
          <w:sz w:val="20"/>
          <w:szCs w:val="20"/>
        </w:rPr>
        <w:t xml:space="preserve">Date :   </w:t>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rPr>
        <w:t xml:space="preserve">             Signature : </w:t>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u w:val="single"/>
        </w:rPr>
        <w:tab/>
      </w:r>
    </w:p>
    <w:p w:rsidR="00E91417" w:rsidRPr="00D01EE0" w:rsidRDefault="00E91417" w:rsidP="00DB4036">
      <w:pPr>
        <w:jc w:val="center"/>
        <w:rPr>
          <w:sz w:val="20"/>
          <w:szCs w:val="20"/>
          <w:u w:val="single"/>
        </w:rPr>
        <w:sectPr w:rsidR="00E91417" w:rsidRPr="00D01EE0">
          <w:footerReference w:type="default" r:id="rId11"/>
          <w:pgSz w:w="12240" w:h="15840"/>
          <w:pgMar w:top="1440" w:right="1022" w:bottom="1440" w:left="1440" w:header="720" w:footer="720" w:gutter="0"/>
          <w:pgNumType w:start="1"/>
          <w:cols w:space="720"/>
          <w:docGrid w:linePitch="360"/>
        </w:sectPr>
      </w:pPr>
    </w:p>
    <w:p w:rsidR="00E91417" w:rsidRPr="00D01EE0" w:rsidRDefault="00E91417" w:rsidP="00DB4036">
      <w:pPr>
        <w:jc w:val="center"/>
        <w:rPr>
          <w:b/>
          <w:bCs/>
        </w:rPr>
      </w:pPr>
      <w:r w:rsidRPr="00D01EE0">
        <w:rPr>
          <w:b/>
          <w:bCs/>
          <w:sz w:val="44"/>
          <w:szCs w:val="44"/>
        </w:rPr>
        <w:lastRenderedPageBreak/>
        <w:t>EFET</w:t>
      </w:r>
    </w:p>
    <w:p w:rsidR="00E91417" w:rsidRPr="00D01EE0" w:rsidRDefault="00E91417" w:rsidP="00DB4036">
      <w:pPr>
        <w:jc w:val="center"/>
        <w:rPr>
          <w:b/>
          <w:bCs/>
        </w:rPr>
      </w:pPr>
    </w:p>
    <w:p w:rsidR="00E91417" w:rsidRPr="00D01EE0" w:rsidRDefault="00E91417" w:rsidP="00DB4036">
      <w:pPr>
        <w:jc w:val="center"/>
        <w:rPr>
          <w:b/>
          <w:bCs/>
          <w:sz w:val="32"/>
          <w:szCs w:val="32"/>
        </w:rPr>
      </w:pPr>
      <w:r w:rsidRPr="00D01EE0">
        <w:rPr>
          <w:b/>
          <w:bCs/>
          <w:sz w:val="32"/>
          <w:szCs w:val="32"/>
        </w:rPr>
        <w:t>European Federation of Energy Traders</w:t>
      </w:r>
    </w:p>
    <w:p w:rsidR="00E91417" w:rsidRPr="00D01EE0" w:rsidRDefault="00E91417" w:rsidP="00DB4036">
      <w:pPr>
        <w:jc w:val="center"/>
        <w:rPr>
          <w:b/>
          <w:bCs/>
          <w:sz w:val="32"/>
          <w:szCs w:val="32"/>
        </w:rPr>
      </w:pPr>
    </w:p>
    <w:p w:rsidR="00E91417" w:rsidRPr="00D01EE0" w:rsidRDefault="00E91417" w:rsidP="00DB4036">
      <w:pPr>
        <w:jc w:val="both"/>
        <w:rPr>
          <w:b/>
          <w:bCs/>
        </w:rPr>
      </w:pPr>
    </w:p>
    <w:p w:rsidR="00E91417" w:rsidRPr="00D01EE0" w:rsidRDefault="00E91417" w:rsidP="00846668">
      <w:pPr>
        <w:ind w:right="-53"/>
        <w:jc w:val="center"/>
        <w:rPr>
          <w:b/>
          <w:bCs/>
        </w:rPr>
      </w:pPr>
      <w:r w:rsidRPr="00D01EE0">
        <w:rPr>
          <w:b/>
          <w:bCs/>
        </w:rPr>
        <w:t>ANNEX 2</w:t>
      </w:r>
      <w:r w:rsidR="00DF05CF" w:rsidRPr="00D01EE0">
        <w:rPr>
          <w:b/>
          <w:bCs/>
        </w:rPr>
        <w:t xml:space="preserve"> POLISH VP</w:t>
      </w:r>
      <w:r w:rsidRPr="00D01EE0">
        <w:rPr>
          <w:b/>
          <w:bCs/>
        </w:rPr>
        <w:t xml:space="preserve"> (B)</w:t>
      </w:r>
    </w:p>
    <w:p w:rsidR="00DF05CF" w:rsidRPr="00D01EE0" w:rsidRDefault="00DF05CF" w:rsidP="00DF05CF">
      <w:pPr>
        <w:ind w:left="-108"/>
        <w:jc w:val="center"/>
        <w:rPr>
          <w:b/>
        </w:rPr>
      </w:pPr>
      <w:r w:rsidRPr="00D01EE0">
        <w:rPr>
          <w:b/>
        </w:rPr>
        <w:t xml:space="preserve">to the </w:t>
      </w:r>
    </w:p>
    <w:p w:rsidR="00E91417" w:rsidRPr="00D01EE0" w:rsidRDefault="00DF05CF" w:rsidP="00DF05CF">
      <w:pPr>
        <w:ind w:right="-53"/>
        <w:jc w:val="center"/>
        <w:rPr>
          <w:b/>
          <w:bCs/>
        </w:rPr>
      </w:pPr>
      <w:r w:rsidRPr="00D01EE0">
        <w:rPr>
          <w:b/>
        </w:rPr>
        <w:t>General Agreement</w:t>
      </w:r>
    </w:p>
    <w:tbl>
      <w:tblPr>
        <w:tblW w:w="0" w:type="auto"/>
        <w:tblInd w:w="1791" w:type="dxa"/>
        <w:tblLook w:val="01E0" w:firstRow="1" w:lastRow="1" w:firstColumn="1" w:lastColumn="1" w:noHBand="0" w:noVBand="0"/>
      </w:tblPr>
      <w:tblGrid>
        <w:gridCol w:w="2805"/>
        <w:gridCol w:w="935"/>
        <w:gridCol w:w="2805"/>
      </w:tblGrid>
      <w:tr w:rsidR="00E91417" w:rsidRPr="00D01EE0">
        <w:tc>
          <w:tcPr>
            <w:tcW w:w="2805" w:type="dxa"/>
          </w:tcPr>
          <w:p w:rsidR="00E91417" w:rsidRPr="00D01EE0" w:rsidRDefault="00E91417" w:rsidP="00FE5760">
            <w:pPr>
              <w:jc w:val="center"/>
              <w:rPr>
                <w:b/>
                <w:bCs/>
              </w:rPr>
            </w:pPr>
          </w:p>
        </w:tc>
        <w:tc>
          <w:tcPr>
            <w:tcW w:w="935" w:type="dxa"/>
          </w:tcPr>
          <w:p w:rsidR="00E91417" w:rsidRPr="00D01EE0" w:rsidRDefault="00E91417" w:rsidP="00FE5760">
            <w:pPr>
              <w:jc w:val="center"/>
              <w:rPr>
                <w:b/>
                <w:bCs/>
              </w:rPr>
            </w:pPr>
          </w:p>
        </w:tc>
        <w:tc>
          <w:tcPr>
            <w:tcW w:w="2805" w:type="dxa"/>
          </w:tcPr>
          <w:p w:rsidR="00E91417" w:rsidRPr="00D01EE0" w:rsidRDefault="00E91417" w:rsidP="00FE5760">
            <w:pPr>
              <w:jc w:val="center"/>
              <w:rPr>
                <w:b/>
                <w:bCs/>
              </w:rPr>
            </w:pPr>
          </w:p>
        </w:tc>
      </w:tr>
    </w:tbl>
    <w:p w:rsidR="00E91417" w:rsidRPr="00D01EE0" w:rsidRDefault="00E91417" w:rsidP="00DB4036">
      <w:pPr>
        <w:jc w:val="both"/>
        <w:rPr>
          <w:b/>
          <w:bCs/>
        </w:rPr>
      </w:pPr>
    </w:p>
    <w:p w:rsidR="00E91417" w:rsidRPr="00D01EE0" w:rsidRDefault="00E91417" w:rsidP="00DB4036">
      <w:pPr>
        <w:jc w:val="both"/>
        <w:rPr>
          <w:b/>
          <w:bCs/>
        </w:rPr>
      </w:pPr>
    </w:p>
    <w:p w:rsidR="00E91417" w:rsidRPr="00442ED8" w:rsidRDefault="004A13E3" w:rsidP="00DB4036">
      <w:pPr>
        <w:pStyle w:val="Body1"/>
        <w:widowControl/>
        <w:spacing w:line="360" w:lineRule="auto"/>
        <w:jc w:val="center"/>
        <w:rPr>
          <w:rStyle w:val="Heading1Text"/>
          <w:rFonts w:ascii="Times New Roman" w:hAnsi="Times New Roman" w:cs="Times New Roman"/>
        </w:rPr>
      </w:pPr>
      <w:r w:rsidRPr="00436F74">
        <w:rPr>
          <w:rFonts w:ascii="Times New Roman" w:hAnsi="Times New Roman" w:cs="Times New Roman"/>
        </w:rPr>
        <w:fldChar w:fldCharType="begin"/>
      </w:r>
      <w:r w:rsidR="00E91417" w:rsidRPr="00D01EE0">
        <w:rPr>
          <w:rFonts w:ascii="Times New Roman" w:hAnsi="Times New Roman" w:cs="Times New Roman"/>
        </w:rPr>
        <w:instrText>tc "</w:instrText>
      </w:r>
      <w:bookmarkStart w:id="2" w:name="_Toc530543689"/>
      <w:bookmarkStart w:id="3" w:name="_Toc530555813"/>
      <w:r w:rsidR="00E91417" w:rsidRPr="00D01EE0">
        <w:rPr>
          <w:rFonts w:ascii="Times New Roman" w:hAnsi="Times New Roman" w:cs="Times New Roman"/>
        </w:rPr>
        <w:instrText>Annex 2B</w:instrText>
      </w:r>
      <w:bookmarkEnd w:id="2"/>
      <w:bookmarkEnd w:id="3"/>
      <w:r w:rsidR="00E91417" w:rsidRPr="00D01EE0">
        <w:rPr>
          <w:rFonts w:ascii="Times New Roman" w:hAnsi="Times New Roman" w:cs="Times New Roman"/>
        </w:rPr>
        <w:instrText>" \l 001</w:instrText>
      </w:r>
      <w:r w:rsidRPr="00436F74">
        <w:rPr>
          <w:rFonts w:ascii="Times New Roman" w:hAnsi="Times New Roman" w:cs="Times New Roman"/>
        </w:rPr>
        <w:fldChar w:fldCharType="end"/>
      </w:r>
      <w:r w:rsidRPr="00436F74">
        <w:rPr>
          <w:rFonts w:ascii="Times New Roman" w:hAnsi="Times New Roman" w:cs="Times New Roman"/>
        </w:rPr>
        <w:fldChar w:fldCharType="begin"/>
      </w:r>
      <w:r w:rsidR="00E91417" w:rsidRPr="00D01EE0">
        <w:rPr>
          <w:rStyle w:val="Heading1Text"/>
          <w:rFonts w:ascii="Times New Roman" w:hAnsi="Times New Roman" w:cs="Times New Roman"/>
        </w:rPr>
        <w:instrText>tc "</w:instrText>
      </w:r>
      <w:bookmarkStart w:id="4" w:name="_Toc530555814"/>
      <w:r w:rsidR="00E91417" w:rsidRPr="00D01EE0">
        <w:rPr>
          <w:rStyle w:val="Heading1Text"/>
          <w:rFonts w:ascii="Times New Roman" w:hAnsi="Times New Roman" w:cs="Times New Roman"/>
        </w:rPr>
        <w:instrText>Confirmation of Individual Contract (Floating Price)</w:instrText>
      </w:r>
      <w:bookmarkEnd w:id="4"/>
      <w:r w:rsidR="00E91417" w:rsidRPr="00D01EE0">
        <w:rPr>
          <w:rStyle w:val="Heading1Text"/>
          <w:rFonts w:ascii="Times New Roman" w:hAnsi="Times New Roman" w:cs="Times New Roman"/>
        </w:rPr>
        <w:instrText>" \l 001</w:instrText>
      </w:r>
      <w:r w:rsidRPr="00436F74">
        <w:rPr>
          <w:rFonts w:ascii="Times New Roman" w:hAnsi="Times New Roman" w:cs="Times New Roman"/>
        </w:rPr>
        <w:fldChar w:fldCharType="end"/>
      </w:r>
      <w:r w:rsidR="00E91417" w:rsidRPr="00D01EE0">
        <w:rPr>
          <w:rStyle w:val="Heading1Text"/>
          <w:rFonts w:ascii="Times New Roman" w:hAnsi="Times New Roman" w:cs="Times New Roman"/>
        </w:rPr>
        <w:t xml:space="preserve">CONFIRMATION OF INDIVIDUAL CONTRACT FOR </w:t>
      </w:r>
      <w:r w:rsidR="00D01EE0" w:rsidRPr="00D01EE0">
        <w:rPr>
          <w:rStyle w:val="Heading1Text"/>
          <w:rFonts w:ascii="Times New Roman" w:hAnsi="Times New Roman" w:cs="Times New Roman"/>
        </w:rPr>
        <w:t xml:space="preserve">POLISH VP </w:t>
      </w:r>
      <w:r w:rsidR="00E91417" w:rsidRPr="00D01EE0">
        <w:rPr>
          <w:rStyle w:val="Heading1Text"/>
          <w:rFonts w:ascii="Times New Roman" w:hAnsi="Times New Roman" w:cs="Times New Roman"/>
        </w:rPr>
        <w:t>TRANSACTIONS (FLOATING PRICE)</w:t>
      </w:r>
    </w:p>
    <w:p w:rsidR="00E91417" w:rsidRPr="00D01EE0" w:rsidRDefault="00E91417" w:rsidP="00DB4036">
      <w:pPr>
        <w:pStyle w:val="Body"/>
        <w:widowControl/>
        <w:spacing w:after="0"/>
        <w:rPr>
          <w:rFonts w:ascii="Times New Roman" w:hAnsi="Times New Roman" w:cs="Times New Roman"/>
          <w:sz w:val="20"/>
          <w:szCs w:val="20"/>
        </w:rPr>
      </w:pPr>
    </w:p>
    <w:p w:rsidR="00E91417" w:rsidRPr="00442ED8" w:rsidRDefault="00E91417" w:rsidP="00DB4036">
      <w:pPr>
        <w:rPr>
          <w:rStyle w:val="Heading1Text"/>
        </w:rPr>
      </w:pPr>
      <w:r w:rsidRPr="00D01EE0">
        <w:rPr>
          <w:rStyle w:val="Heading1Text"/>
        </w:rPr>
        <w:t>Between:</w:t>
      </w:r>
    </w:p>
    <w:p w:rsidR="00E91417" w:rsidRPr="00D01EE0" w:rsidRDefault="00E91417" w:rsidP="00DB4036">
      <w:pPr>
        <w:rPr>
          <w:sz w:val="20"/>
          <w:szCs w:val="20"/>
        </w:rPr>
      </w:pPr>
    </w:p>
    <w:p w:rsidR="00E91417" w:rsidRPr="00D01EE0" w:rsidRDefault="00E91417" w:rsidP="00DB4036">
      <w:pPr>
        <w:rPr>
          <w:sz w:val="20"/>
          <w:szCs w:val="20"/>
        </w:rPr>
      </w:pPr>
      <w:r w:rsidRPr="00D01EE0">
        <w:rPr>
          <w:sz w:val="20"/>
          <w:szCs w:val="20"/>
        </w:rPr>
        <w:t>(1)</w:t>
      </w:r>
      <w:r w:rsidRPr="00D01EE0">
        <w:rPr>
          <w:sz w:val="20"/>
          <w:szCs w:val="20"/>
        </w:rPr>
        <w:tab/>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rPr>
        <w:t xml:space="preserve"> ("</w:t>
      </w:r>
      <w:r w:rsidRPr="00D01EE0">
        <w:rPr>
          <w:b/>
          <w:bCs/>
          <w:sz w:val="20"/>
          <w:szCs w:val="20"/>
        </w:rPr>
        <w:t>Seller</w:t>
      </w:r>
      <w:r w:rsidRPr="00D01EE0">
        <w:rPr>
          <w:sz w:val="20"/>
          <w:szCs w:val="20"/>
        </w:rPr>
        <w:t>"); and</w:t>
      </w:r>
    </w:p>
    <w:p w:rsidR="00E91417" w:rsidRPr="00D01EE0" w:rsidRDefault="00E91417" w:rsidP="00DB4036">
      <w:pPr>
        <w:rPr>
          <w:sz w:val="20"/>
          <w:szCs w:val="20"/>
        </w:rPr>
      </w:pPr>
    </w:p>
    <w:p w:rsidR="00E91417" w:rsidRPr="00D01EE0" w:rsidRDefault="00E91417" w:rsidP="00DB4036">
      <w:pPr>
        <w:rPr>
          <w:sz w:val="20"/>
          <w:szCs w:val="20"/>
        </w:rPr>
      </w:pPr>
      <w:r w:rsidRPr="00D01EE0">
        <w:rPr>
          <w:sz w:val="20"/>
          <w:szCs w:val="20"/>
        </w:rPr>
        <w:t>(2)</w:t>
      </w:r>
      <w:r w:rsidRPr="00D01EE0">
        <w:rPr>
          <w:sz w:val="20"/>
          <w:szCs w:val="20"/>
        </w:rPr>
        <w:tab/>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rPr>
        <w:t xml:space="preserve"> ("</w:t>
      </w:r>
      <w:r w:rsidRPr="00D01EE0">
        <w:rPr>
          <w:b/>
          <w:bCs/>
          <w:sz w:val="20"/>
          <w:szCs w:val="20"/>
        </w:rPr>
        <w:t>Buyer</w:t>
      </w:r>
      <w:r w:rsidRPr="00D01EE0">
        <w:rPr>
          <w:sz w:val="20"/>
          <w:szCs w:val="20"/>
        </w:rPr>
        <w:t>").</w:t>
      </w:r>
    </w:p>
    <w:p w:rsidR="00E91417" w:rsidRPr="00D01EE0" w:rsidRDefault="00E91417" w:rsidP="00DB4036">
      <w:pPr>
        <w:rPr>
          <w:sz w:val="20"/>
          <w:szCs w:val="20"/>
        </w:rPr>
      </w:pPr>
    </w:p>
    <w:p w:rsidR="00E91417" w:rsidRPr="00D01EE0" w:rsidRDefault="00E91417" w:rsidP="00DB4036">
      <w:pPr>
        <w:rPr>
          <w:sz w:val="20"/>
          <w:szCs w:val="20"/>
        </w:rPr>
      </w:pPr>
      <w:r w:rsidRPr="00D01EE0">
        <w:rPr>
          <w:sz w:val="20"/>
          <w:szCs w:val="20"/>
        </w:rPr>
        <w:t>concluded on [    /    /      ], [   :   ] hours</w:t>
      </w:r>
    </w:p>
    <w:p w:rsidR="00E91417" w:rsidRPr="00D01EE0" w:rsidRDefault="00E91417" w:rsidP="00DB4036">
      <w:pPr>
        <w:rPr>
          <w:sz w:val="20"/>
          <w:szCs w:val="20"/>
        </w:rPr>
      </w:pPr>
    </w:p>
    <w:p w:rsidR="00E91417" w:rsidRPr="00D01EE0" w:rsidRDefault="00E91417" w:rsidP="00DB4036">
      <w:pPr>
        <w:rPr>
          <w:b/>
          <w:bCs/>
          <w:sz w:val="20"/>
          <w:szCs w:val="20"/>
        </w:rPr>
      </w:pPr>
      <w:r w:rsidRPr="00D01EE0">
        <w:rPr>
          <w:b/>
          <w:bCs/>
          <w:sz w:val="20"/>
          <w:szCs w:val="20"/>
        </w:rPr>
        <w:t>Delivery Point</w:t>
      </w:r>
      <w:r w:rsidRPr="00D01EE0">
        <w:rPr>
          <w:b/>
          <w:bCs/>
          <w:sz w:val="20"/>
          <w:szCs w:val="20"/>
        </w:rPr>
        <w:tab/>
        <w:t>:</w:t>
      </w:r>
      <w:r w:rsidRPr="00D01EE0">
        <w:rPr>
          <w:b/>
          <w:bCs/>
          <w:sz w:val="20"/>
          <w:szCs w:val="20"/>
        </w:rPr>
        <w:tab/>
      </w:r>
      <w:r w:rsidRPr="00D01EE0">
        <w:rPr>
          <w:b/>
          <w:bCs/>
          <w:sz w:val="20"/>
          <w:szCs w:val="20"/>
        </w:rPr>
        <w:tab/>
      </w:r>
      <w:r w:rsidR="007973EA" w:rsidRPr="00D01EE0">
        <w:rPr>
          <w:sz w:val="20"/>
          <w:szCs w:val="20"/>
        </w:rPr>
        <w:t>Polish VP</w:t>
      </w:r>
    </w:p>
    <w:p w:rsidR="00E91417" w:rsidRPr="00D01EE0" w:rsidRDefault="00E91417" w:rsidP="00DB4036">
      <w:pPr>
        <w:rPr>
          <w:b/>
          <w:bCs/>
          <w:sz w:val="20"/>
          <w:szCs w:val="20"/>
        </w:rPr>
      </w:pPr>
    </w:p>
    <w:p w:rsidR="00E91417" w:rsidRPr="00D01EE0" w:rsidRDefault="00E91417" w:rsidP="00DB4036">
      <w:pPr>
        <w:pStyle w:val="Heading5"/>
        <w:jc w:val="both"/>
        <w:rPr>
          <w:rFonts w:ascii="Times New Roman Bold" w:hAnsi="Times New Roman Bold" w:cs="Times New Roman Bold"/>
          <w:sz w:val="20"/>
          <w:szCs w:val="20"/>
        </w:rPr>
      </w:pPr>
      <w:r w:rsidRPr="00D01EE0">
        <w:rPr>
          <w:rFonts w:ascii="Times New Roman Bold" w:hAnsi="Times New Roman Bold" w:cs="Times New Roman Bold"/>
          <w:sz w:val="20"/>
          <w:szCs w:val="20"/>
        </w:rPr>
        <w:t>[X] INTRA SYSTEM</w:t>
      </w:r>
    </w:p>
    <w:p w:rsidR="00E91417" w:rsidRPr="00D01EE0" w:rsidRDefault="00E91417" w:rsidP="00DB4036">
      <w:pPr>
        <w:pStyle w:val="Heading5"/>
        <w:rPr>
          <w:rFonts w:ascii="Times New Roman Bold" w:hAnsi="Times New Roman Bold" w:cs="Times New Roman Bold"/>
          <w:sz w:val="20"/>
          <w:szCs w:val="20"/>
        </w:rPr>
      </w:pPr>
      <w:r w:rsidRPr="00D01EE0">
        <w:rPr>
          <w:rFonts w:ascii="Times New Roman Bold" w:hAnsi="Times New Roman Bold" w:cs="Times New Roman Bold"/>
          <w:sz w:val="20"/>
          <w:szCs w:val="20"/>
        </w:rPr>
        <w:t>Relevant System :</w:t>
      </w:r>
      <w:r w:rsidRPr="00D01EE0">
        <w:rPr>
          <w:rFonts w:ascii="Times New Roman Bold" w:hAnsi="Times New Roman Bold" w:cs="Times New Roman Bold"/>
          <w:sz w:val="20"/>
          <w:szCs w:val="20"/>
        </w:rPr>
        <w:tab/>
      </w:r>
      <w:r w:rsidRPr="00D01EE0">
        <w:rPr>
          <w:rFonts w:ascii="Times New Roman Bold" w:hAnsi="Times New Roman Bold" w:cs="Times New Roman Bold"/>
          <w:sz w:val="20"/>
          <w:szCs w:val="20"/>
        </w:rPr>
        <w:tab/>
        <w:t xml:space="preserve">OGP </w:t>
      </w:r>
      <w:proofErr w:type="spellStart"/>
      <w:r w:rsidRPr="00D01EE0">
        <w:rPr>
          <w:rFonts w:ascii="Times New Roman Bold" w:hAnsi="Times New Roman Bold" w:cs="Times New Roman Bold"/>
          <w:sz w:val="20"/>
          <w:szCs w:val="20"/>
        </w:rPr>
        <w:t>Gaz</w:t>
      </w:r>
      <w:proofErr w:type="spellEnd"/>
      <w:r w:rsidRPr="00D01EE0">
        <w:rPr>
          <w:rFonts w:ascii="Times New Roman Bold" w:hAnsi="Times New Roman Bold" w:cs="Times New Roman Bold"/>
          <w:sz w:val="20"/>
          <w:szCs w:val="20"/>
        </w:rPr>
        <w:t>-System transmission grid</w:t>
      </w:r>
    </w:p>
    <w:p w:rsidR="00E91417" w:rsidRPr="00D01EE0" w:rsidRDefault="00E91417" w:rsidP="00DB4036"/>
    <w:p w:rsidR="00E91417" w:rsidRPr="00D01EE0" w:rsidRDefault="00E91417" w:rsidP="00DB4036">
      <w:pPr>
        <w:rPr>
          <w:sz w:val="20"/>
          <w:szCs w:val="20"/>
        </w:rPr>
      </w:pPr>
      <w:r w:rsidRPr="00D01EE0">
        <w:rPr>
          <w:b/>
          <w:bCs/>
          <w:sz w:val="20"/>
          <w:szCs w:val="20"/>
        </w:rPr>
        <w:t>Contract Quantity :</w:t>
      </w:r>
      <w:r w:rsidRPr="00D01EE0">
        <w:rPr>
          <w:sz w:val="20"/>
          <w:szCs w:val="20"/>
        </w:rPr>
        <w:t xml:space="preserve"> [</w:t>
      </w:r>
      <w:r w:rsidRPr="00D01EE0">
        <w:rPr>
          <w:sz w:val="20"/>
          <w:szCs w:val="20"/>
        </w:rPr>
        <w:tab/>
      </w:r>
      <w:r w:rsidRPr="00D01EE0">
        <w:rPr>
          <w:sz w:val="20"/>
          <w:szCs w:val="20"/>
        </w:rPr>
        <w:tab/>
        <w:t>]</w:t>
      </w:r>
    </w:p>
    <w:p w:rsidR="00E91417" w:rsidRPr="00D01EE0" w:rsidRDefault="00E91417" w:rsidP="00DB4036">
      <w:pPr>
        <w:pStyle w:val="Body"/>
        <w:widowControl/>
        <w:spacing w:after="0"/>
        <w:rPr>
          <w:rFonts w:ascii="Times New Roman" w:hAnsi="Times New Roman" w:cs="Times New Roman"/>
        </w:rPr>
      </w:pPr>
    </w:p>
    <w:p w:rsidR="00E91417" w:rsidRPr="00D01EE0" w:rsidRDefault="00E91417" w:rsidP="00DB4036">
      <w:pPr>
        <w:rPr>
          <w:b/>
          <w:bCs/>
          <w:sz w:val="20"/>
          <w:szCs w:val="20"/>
        </w:rPr>
      </w:pPr>
      <w:r w:rsidRPr="00D01EE0">
        <w:rPr>
          <w:b/>
          <w:bCs/>
          <w:sz w:val="20"/>
          <w:szCs w:val="20"/>
        </w:rPr>
        <w:t>Time Unit :</w:t>
      </w:r>
      <w:r w:rsidRPr="00D01EE0">
        <w:rPr>
          <w:b/>
          <w:bCs/>
          <w:sz w:val="20"/>
          <w:szCs w:val="20"/>
        </w:rPr>
        <w:tab/>
      </w:r>
      <w:r w:rsidRPr="00D01EE0">
        <w:rPr>
          <w:b/>
          <w:bCs/>
          <w:sz w:val="20"/>
          <w:szCs w:val="20"/>
        </w:rPr>
        <w:tab/>
        <w:t>1 hour</w:t>
      </w:r>
    </w:p>
    <w:p w:rsidR="00E91417" w:rsidRPr="00D01EE0" w:rsidRDefault="00E91417" w:rsidP="00DB4036">
      <w:pPr>
        <w:rPr>
          <w:sz w:val="20"/>
          <w:szCs w:val="20"/>
        </w:rPr>
      </w:pPr>
    </w:p>
    <w:p w:rsidR="00E91417" w:rsidRPr="00D01EE0" w:rsidRDefault="00E91417" w:rsidP="00DB4036">
      <w:pPr>
        <w:rPr>
          <w:sz w:val="20"/>
          <w:szCs w:val="20"/>
        </w:rPr>
      </w:pPr>
      <w:r w:rsidRPr="00D01EE0">
        <w:rPr>
          <w:b/>
          <w:bCs/>
          <w:sz w:val="20"/>
          <w:szCs w:val="20"/>
        </w:rPr>
        <w:t>Total Supply Period :</w:t>
      </w:r>
      <w:r w:rsidRPr="00D01EE0">
        <w:rPr>
          <w:sz w:val="20"/>
          <w:szCs w:val="20"/>
        </w:rPr>
        <w:t xml:space="preserve"> From [           ] hours on [    /    /        ]</w:t>
      </w:r>
    </w:p>
    <w:p w:rsidR="00E91417" w:rsidRPr="00D01EE0" w:rsidRDefault="00E91417" w:rsidP="00DB4036">
      <w:pPr>
        <w:pStyle w:val="Body"/>
        <w:widowControl/>
        <w:spacing w:after="0"/>
        <w:rPr>
          <w:rFonts w:ascii="Times New Roman" w:hAnsi="Times New Roman" w:cs="Times New Roman"/>
          <w:sz w:val="20"/>
          <w:szCs w:val="20"/>
        </w:rPr>
      </w:pPr>
      <w:r w:rsidRPr="00D01EE0">
        <w:rPr>
          <w:rFonts w:ascii="Times New Roman" w:hAnsi="Times New Roman" w:cs="Times New Roman"/>
          <w:sz w:val="20"/>
          <w:szCs w:val="20"/>
        </w:rPr>
        <w:tab/>
      </w:r>
      <w:r w:rsidRPr="00D01EE0">
        <w:rPr>
          <w:rFonts w:ascii="Times New Roman" w:hAnsi="Times New Roman" w:cs="Times New Roman"/>
          <w:sz w:val="20"/>
          <w:szCs w:val="20"/>
        </w:rPr>
        <w:tab/>
      </w:r>
      <w:r w:rsidRPr="00D01EE0">
        <w:rPr>
          <w:rFonts w:ascii="Times New Roman" w:hAnsi="Times New Roman" w:cs="Times New Roman"/>
          <w:sz w:val="20"/>
          <w:szCs w:val="20"/>
        </w:rPr>
        <w:tab/>
        <w:t>to [           ] hours on [    /    /        ]</w:t>
      </w:r>
    </w:p>
    <w:p w:rsidR="00E91417" w:rsidRPr="00D01EE0" w:rsidRDefault="00E91417" w:rsidP="00DB4036">
      <w:pPr>
        <w:rPr>
          <w:sz w:val="20"/>
          <w:szCs w:val="20"/>
        </w:rPr>
      </w:pPr>
    </w:p>
    <w:p w:rsidR="00E91417" w:rsidRPr="00D01EE0" w:rsidRDefault="00E91417" w:rsidP="00DB4036">
      <w:pPr>
        <w:rPr>
          <w:b/>
          <w:bCs/>
          <w:sz w:val="20"/>
          <w:szCs w:val="20"/>
        </w:rPr>
      </w:pPr>
      <w:r w:rsidRPr="00D01EE0">
        <w:rPr>
          <w:b/>
          <w:bCs/>
          <w:sz w:val="20"/>
          <w:szCs w:val="20"/>
        </w:rPr>
        <w:t>Price Source :</w:t>
      </w:r>
    </w:p>
    <w:p w:rsidR="00E91417" w:rsidRPr="00D01EE0" w:rsidRDefault="00E91417" w:rsidP="00DB4036">
      <w:pPr>
        <w:rPr>
          <w:b/>
          <w:bCs/>
          <w:sz w:val="20"/>
          <w:szCs w:val="20"/>
        </w:rPr>
      </w:pPr>
    </w:p>
    <w:p w:rsidR="00E91417" w:rsidRPr="00D01EE0" w:rsidRDefault="00E91417" w:rsidP="00DB4036">
      <w:pPr>
        <w:rPr>
          <w:b/>
          <w:bCs/>
          <w:sz w:val="20"/>
          <w:szCs w:val="20"/>
        </w:rPr>
      </w:pPr>
      <w:r w:rsidRPr="00D01EE0">
        <w:rPr>
          <w:b/>
          <w:bCs/>
          <w:sz w:val="20"/>
          <w:szCs w:val="20"/>
        </w:rPr>
        <w:t>Commodity Reference Price :</w:t>
      </w:r>
    </w:p>
    <w:p w:rsidR="00E91417" w:rsidRPr="00D01EE0" w:rsidRDefault="00E91417" w:rsidP="00DB4036">
      <w:pPr>
        <w:rPr>
          <w:b/>
          <w:bCs/>
          <w:sz w:val="20"/>
          <w:szCs w:val="20"/>
        </w:rPr>
      </w:pPr>
    </w:p>
    <w:p w:rsidR="00E91417" w:rsidRPr="00D01EE0" w:rsidRDefault="00E91417" w:rsidP="00DB4036">
      <w:pPr>
        <w:rPr>
          <w:b/>
          <w:bCs/>
          <w:sz w:val="20"/>
          <w:szCs w:val="20"/>
        </w:rPr>
      </w:pPr>
      <w:r w:rsidRPr="00D01EE0">
        <w:rPr>
          <w:b/>
          <w:bCs/>
          <w:sz w:val="20"/>
          <w:szCs w:val="20"/>
        </w:rPr>
        <w:t>Alternate Commodity Reference Price :</w:t>
      </w:r>
    </w:p>
    <w:p w:rsidR="00E91417" w:rsidRPr="00D01EE0" w:rsidRDefault="00E91417" w:rsidP="00DB4036">
      <w:pPr>
        <w:rPr>
          <w:b/>
          <w:bCs/>
          <w:sz w:val="20"/>
          <w:szCs w:val="20"/>
        </w:rPr>
      </w:pPr>
    </w:p>
    <w:p w:rsidR="00E91417" w:rsidRPr="00D01EE0" w:rsidRDefault="00E91417" w:rsidP="00DB4036">
      <w:pPr>
        <w:rPr>
          <w:b/>
          <w:bCs/>
          <w:sz w:val="20"/>
          <w:szCs w:val="20"/>
        </w:rPr>
      </w:pPr>
      <w:r w:rsidRPr="00D01EE0">
        <w:rPr>
          <w:b/>
          <w:bCs/>
          <w:sz w:val="20"/>
          <w:szCs w:val="20"/>
        </w:rPr>
        <w:t>Calculation Date :</w:t>
      </w:r>
    </w:p>
    <w:p w:rsidR="00E91417" w:rsidRPr="00D01EE0" w:rsidRDefault="00E91417" w:rsidP="00DB4036">
      <w:pPr>
        <w:rPr>
          <w:b/>
          <w:bCs/>
          <w:sz w:val="20"/>
          <w:szCs w:val="20"/>
        </w:rPr>
      </w:pPr>
    </w:p>
    <w:p w:rsidR="00E91417" w:rsidRPr="00D01EE0" w:rsidRDefault="00E91417" w:rsidP="00DB4036">
      <w:pPr>
        <w:rPr>
          <w:b/>
          <w:bCs/>
          <w:sz w:val="20"/>
          <w:szCs w:val="20"/>
        </w:rPr>
      </w:pPr>
      <w:r w:rsidRPr="00D01EE0">
        <w:rPr>
          <w:b/>
          <w:bCs/>
          <w:sz w:val="20"/>
          <w:szCs w:val="20"/>
        </w:rPr>
        <w:t>Calculation Agent :</w:t>
      </w:r>
    </w:p>
    <w:p w:rsidR="00E91417" w:rsidRPr="00D01EE0" w:rsidRDefault="00E91417" w:rsidP="00DB4036">
      <w:pPr>
        <w:rPr>
          <w:b/>
          <w:bCs/>
          <w:sz w:val="20"/>
          <w:szCs w:val="20"/>
        </w:rPr>
      </w:pPr>
    </w:p>
    <w:p w:rsidR="00E91417" w:rsidRPr="00D01EE0" w:rsidRDefault="00E91417" w:rsidP="00DB4036">
      <w:pPr>
        <w:rPr>
          <w:b/>
          <w:bCs/>
          <w:sz w:val="20"/>
          <w:szCs w:val="20"/>
        </w:rPr>
      </w:pPr>
      <w:r w:rsidRPr="00D01EE0">
        <w:rPr>
          <w:b/>
          <w:bCs/>
          <w:sz w:val="20"/>
          <w:szCs w:val="20"/>
        </w:rPr>
        <w:t>Calculation Method :</w:t>
      </w:r>
    </w:p>
    <w:p w:rsidR="00E91417" w:rsidRPr="00D01EE0" w:rsidRDefault="00E91417" w:rsidP="00DB4036">
      <w:pPr>
        <w:rPr>
          <w:sz w:val="20"/>
          <w:szCs w:val="20"/>
        </w:rPr>
      </w:pPr>
    </w:p>
    <w:p w:rsidR="00E91417" w:rsidRPr="00D01EE0" w:rsidRDefault="00E91417" w:rsidP="00DB4036">
      <w:pPr>
        <w:rPr>
          <w:b/>
          <w:bCs/>
          <w:sz w:val="20"/>
          <w:szCs w:val="20"/>
        </w:rPr>
        <w:sectPr w:rsidR="00E91417" w:rsidRPr="00D01EE0">
          <w:footerReference w:type="default" r:id="rId12"/>
          <w:pgSz w:w="12240" w:h="15840"/>
          <w:pgMar w:top="1440" w:right="1022" w:bottom="1440" w:left="1440" w:header="720" w:footer="720" w:gutter="0"/>
          <w:pgNumType w:start="1"/>
          <w:cols w:space="720"/>
          <w:docGrid w:linePitch="360"/>
        </w:sectPr>
      </w:pPr>
      <w:r w:rsidRPr="00D01EE0">
        <w:rPr>
          <w:b/>
          <w:bCs/>
          <w:sz w:val="20"/>
          <w:szCs w:val="20"/>
        </w:rPr>
        <w:t>Tolerance : 0</w:t>
      </w:r>
    </w:p>
    <w:p w:rsidR="00E91417" w:rsidRPr="00D01EE0" w:rsidRDefault="00E91417" w:rsidP="00DB4036">
      <w:pPr>
        <w:rPr>
          <w:sz w:val="20"/>
          <w:szCs w:val="20"/>
        </w:rPr>
      </w:pPr>
      <w:r w:rsidRPr="00D01EE0">
        <w:rPr>
          <w:sz w:val="20"/>
          <w:szCs w:val="20"/>
        </w:rPr>
        <w:lastRenderedPageBreak/>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rsidR="00E91417" w:rsidRPr="00D01EE0" w:rsidRDefault="00E91417" w:rsidP="00DB4036">
      <w:pPr>
        <w:rPr>
          <w:sz w:val="20"/>
          <w:szCs w:val="20"/>
        </w:rPr>
      </w:pPr>
    </w:p>
    <w:p w:rsidR="00E91417" w:rsidRPr="00D01EE0" w:rsidRDefault="00E91417" w:rsidP="00DB4036">
      <w:pPr>
        <w:rPr>
          <w:sz w:val="20"/>
          <w:szCs w:val="20"/>
        </w:rPr>
      </w:pPr>
    </w:p>
    <w:p w:rsidR="00E91417" w:rsidRPr="00D01EE0" w:rsidRDefault="00E91417" w:rsidP="00DB4036">
      <w:pPr>
        <w:spacing w:after="210" w:line="360" w:lineRule="auto"/>
      </w:pPr>
      <w:r w:rsidRPr="00D01EE0">
        <w:rPr>
          <w:sz w:val="20"/>
          <w:szCs w:val="20"/>
        </w:rPr>
        <w:t xml:space="preserve">Date : </w:t>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rPr>
        <w:tab/>
        <w:t xml:space="preserve">Signature : </w:t>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u w:val="single"/>
        </w:rPr>
        <w:tab/>
      </w:r>
      <w:r w:rsidRPr="00D01EE0">
        <w:rPr>
          <w:sz w:val="20"/>
          <w:szCs w:val="20"/>
          <w:u w:val="single"/>
        </w:rPr>
        <w:tab/>
      </w:r>
    </w:p>
    <w:p w:rsidR="00E91417" w:rsidRPr="00D01EE0" w:rsidRDefault="00E91417" w:rsidP="00DB4036">
      <w:pPr>
        <w:pStyle w:val="Body1"/>
        <w:widowControl/>
        <w:spacing w:line="360" w:lineRule="auto"/>
        <w:jc w:val="center"/>
        <w:rPr>
          <w:rFonts w:ascii="Times New Roman" w:hAnsi="Times New Roman" w:cs="Times New Roman"/>
        </w:rPr>
        <w:sectPr w:rsidR="00E91417" w:rsidRPr="00D01EE0">
          <w:footerReference w:type="default" r:id="rId13"/>
          <w:pgSz w:w="12240" w:h="15840"/>
          <w:pgMar w:top="1440" w:right="1022" w:bottom="1440" w:left="1440" w:header="720" w:footer="720" w:gutter="0"/>
          <w:pgNumType w:start="1"/>
          <w:cols w:space="720"/>
          <w:docGrid w:linePitch="360"/>
        </w:sectPr>
      </w:pPr>
    </w:p>
    <w:p w:rsidR="00E91417" w:rsidRPr="00D01EE0" w:rsidRDefault="00E91417" w:rsidP="00DB4036">
      <w:pPr>
        <w:jc w:val="center"/>
        <w:rPr>
          <w:b/>
          <w:bCs/>
        </w:rPr>
      </w:pPr>
      <w:r w:rsidRPr="00D01EE0">
        <w:rPr>
          <w:b/>
          <w:bCs/>
          <w:sz w:val="44"/>
          <w:szCs w:val="44"/>
        </w:rPr>
        <w:lastRenderedPageBreak/>
        <w:t>EFET</w:t>
      </w:r>
    </w:p>
    <w:p w:rsidR="00E91417" w:rsidRPr="00D01EE0" w:rsidRDefault="00E91417" w:rsidP="00DB4036">
      <w:pPr>
        <w:jc w:val="center"/>
        <w:rPr>
          <w:b/>
          <w:bCs/>
        </w:rPr>
      </w:pPr>
    </w:p>
    <w:p w:rsidR="00E91417" w:rsidRPr="00D01EE0" w:rsidRDefault="00E91417" w:rsidP="00DB4036">
      <w:pPr>
        <w:jc w:val="center"/>
        <w:rPr>
          <w:b/>
          <w:bCs/>
          <w:sz w:val="32"/>
          <w:szCs w:val="32"/>
        </w:rPr>
      </w:pPr>
      <w:r w:rsidRPr="00D01EE0">
        <w:rPr>
          <w:b/>
          <w:bCs/>
          <w:sz w:val="32"/>
          <w:szCs w:val="32"/>
        </w:rPr>
        <w:t>European Federation of Energy Traders</w:t>
      </w:r>
    </w:p>
    <w:p w:rsidR="00E91417" w:rsidRPr="00D01EE0" w:rsidRDefault="00E91417" w:rsidP="00DB4036">
      <w:pPr>
        <w:jc w:val="both"/>
        <w:rPr>
          <w:b/>
          <w:bCs/>
        </w:rPr>
      </w:pPr>
    </w:p>
    <w:p w:rsidR="00E91417" w:rsidRPr="00D01EE0" w:rsidRDefault="00E91417" w:rsidP="00846668">
      <w:pPr>
        <w:ind w:right="-53"/>
        <w:jc w:val="center"/>
        <w:rPr>
          <w:b/>
          <w:bCs/>
        </w:rPr>
      </w:pPr>
      <w:r w:rsidRPr="00D01EE0">
        <w:rPr>
          <w:b/>
          <w:bCs/>
        </w:rPr>
        <w:t>ANNEX 2</w:t>
      </w:r>
      <w:r w:rsidR="00DF05CF" w:rsidRPr="00D01EE0">
        <w:rPr>
          <w:b/>
          <w:bCs/>
        </w:rPr>
        <w:t xml:space="preserve"> POLISH VP</w:t>
      </w:r>
      <w:r w:rsidRPr="00D01EE0">
        <w:rPr>
          <w:b/>
          <w:bCs/>
        </w:rPr>
        <w:t xml:space="preserve"> (C)</w:t>
      </w:r>
    </w:p>
    <w:p w:rsidR="00DF05CF" w:rsidRDefault="00DF05CF" w:rsidP="00DF05CF">
      <w:pPr>
        <w:ind w:left="-108"/>
        <w:jc w:val="center"/>
        <w:rPr>
          <w:b/>
        </w:rPr>
      </w:pPr>
      <w:r w:rsidRPr="00D01EE0">
        <w:rPr>
          <w:b/>
        </w:rPr>
        <w:t>to the</w:t>
      </w:r>
      <w:r>
        <w:rPr>
          <w:b/>
        </w:rPr>
        <w:t xml:space="preserve"> </w:t>
      </w:r>
    </w:p>
    <w:p w:rsidR="00E91417" w:rsidRPr="00FE5760" w:rsidRDefault="00DF05CF" w:rsidP="00DF05CF">
      <w:pPr>
        <w:ind w:right="-53"/>
        <w:jc w:val="center"/>
        <w:rPr>
          <w:b/>
          <w:bCs/>
        </w:rPr>
      </w:pPr>
      <w:r>
        <w:rPr>
          <w:b/>
        </w:rPr>
        <w:t>General Agreement</w:t>
      </w:r>
    </w:p>
    <w:tbl>
      <w:tblPr>
        <w:tblW w:w="0" w:type="auto"/>
        <w:tblInd w:w="1791" w:type="dxa"/>
        <w:tblLook w:val="01E0" w:firstRow="1" w:lastRow="1" w:firstColumn="1" w:lastColumn="1" w:noHBand="0" w:noVBand="0"/>
      </w:tblPr>
      <w:tblGrid>
        <w:gridCol w:w="2805"/>
        <w:gridCol w:w="1122"/>
        <w:gridCol w:w="2805"/>
      </w:tblGrid>
      <w:tr w:rsidR="00E91417">
        <w:tc>
          <w:tcPr>
            <w:tcW w:w="2805" w:type="dxa"/>
          </w:tcPr>
          <w:p w:rsidR="00E91417" w:rsidRPr="00FE5760" w:rsidRDefault="00E91417" w:rsidP="00FE5760">
            <w:pPr>
              <w:jc w:val="center"/>
              <w:rPr>
                <w:b/>
                <w:bCs/>
              </w:rPr>
            </w:pPr>
          </w:p>
        </w:tc>
        <w:tc>
          <w:tcPr>
            <w:tcW w:w="1122" w:type="dxa"/>
          </w:tcPr>
          <w:p w:rsidR="00E91417" w:rsidRPr="00FE5760" w:rsidRDefault="00E91417" w:rsidP="00FE5760">
            <w:pPr>
              <w:jc w:val="center"/>
              <w:rPr>
                <w:b/>
                <w:bCs/>
              </w:rPr>
            </w:pPr>
          </w:p>
        </w:tc>
        <w:tc>
          <w:tcPr>
            <w:tcW w:w="2805" w:type="dxa"/>
          </w:tcPr>
          <w:p w:rsidR="00E91417" w:rsidRPr="00FE5760" w:rsidRDefault="00E91417" w:rsidP="00FE5760">
            <w:pPr>
              <w:jc w:val="center"/>
              <w:rPr>
                <w:b/>
                <w:bCs/>
              </w:rPr>
            </w:pPr>
          </w:p>
        </w:tc>
      </w:tr>
    </w:tbl>
    <w:p w:rsidR="00E91417" w:rsidRDefault="00E91417" w:rsidP="00DB4036">
      <w:pPr>
        <w:jc w:val="center"/>
        <w:rPr>
          <w:b/>
          <w:bCs/>
        </w:rPr>
      </w:pPr>
    </w:p>
    <w:p w:rsidR="00E91417" w:rsidRDefault="00E91417" w:rsidP="00DB4036">
      <w:pPr>
        <w:jc w:val="center"/>
        <w:rPr>
          <w:b/>
          <w:bCs/>
        </w:rPr>
      </w:pPr>
    </w:p>
    <w:p w:rsidR="00E91417" w:rsidRDefault="004A13E3" w:rsidP="00DB4036">
      <w:pPr>
        <w:pStyle w:val="Body1"/>
        <w:widowControl/>
        <w:spacing w:line="360" w:lineRule="auto"/>
        <w:jc w:val="center"/>
        <w:rPr>
          <w:rStyle w:val="Heading1Text"/>
          <w:rFonts w:ascii="Times New Roman" w:hAnsi="Times New Roman" w:cs="Times New Roman"/>
        </w:rPr>
      </w:pPr>
      <w:r>
        <w:rPr>
          <w:rFonts w:ascii="Times New Roman" w:hAnsi="Times New Roman" w:cs="Times New Roman"/>
        </w:rPr>
        <w:fldChar w:fldCharType="begin"/>
      </w:r>
      <w:r w:rsidR="00E91417">
        <w:rPr>
          <w:rFonts w:ascii="Times New Roman" w:hAnsi="Times New Roman" w:cs="Times New Roman"/>
        </w:rPr>
        <w:instrText>tc "</w:instrText>
      </w:r>
      <w:bookmarkStart w:id="5" w:name="_Toc530543691"/>
      <w:bookmarkStart w:id="6" w:name="_Toc530555815"/>
      <w:r w:rsidR="00E91417">
        <w:rPr>
          <w:rFonts w:ascii="Times New Roman" w:hAnsi="Times New Roman" w:cs="Times New Roman"/>
        </w:rPr>
        <w:instrText>Annex 2C</w:instrText>
      </w:r>
      <w:bookmarkEnd w:id="5"/>
      <w:bookmarkEnd w:id="6"/>
      <w:r w:rsidR="00E91417">
        <w:rPr>
          <w:rFonts w:ascii="Times New Roman" w:hAnsi="Times New Roman" w:cs="Times New Roman"/>
        </w:rPr>
        <w:instrText>" \l 001</w:instrText>
      </w:r>
      <w:r>
        <w:rPr>
          <w:rFonts w:ascii="Times New Roman" w:hAnsi="Times New Roman" w:cs="Times New Roman"/>
        </w:rPr>
        <w:fldChar w:fldCharType="end"/>
      </w:r>
      <w:r>
        <w:rPr>
          <w:rFonts w:ascii="Times New Roman" w:hAnsi="Times New Roman" w:cs="Times New Roman"/>
        </w:rPr>
        <w:fldChar w:fldCharType="begin"/>
      </w:r>
      <w:r w:rsidR="00E91417">
        <w:rPr>
          <w:rStyle w:val="Heading1Text"/>
          <w:rFonts w:ascii="Times New Roman" w:hAnsi="Times New Roman" w:cs="Times New Roman"/>
        </w:rPr>
        <w:instrText>tc "</w:instrText>
      </w:r>
      <w:bookmarkStart w:id="7" w:name="_Toc530555816"/>
      <w:r w:rsidR="00E91417">
        <w:rPr>
          <w:rStyle w:val="Heading1Text"/>
          <w:rFonts w:ascii="Times New Roman" w:hAnsi="Times New Roman" w:cs="Times New Roman"/>
        </w:rPr>
        <w:instrText>Confirmation of Individual Contract (Call Option)</w:instrText>
      </w:r>
      <w:bookmarkEnd w:id="7"/>
      <w:r w:rsidR="00E91417">
        <w:rPr>
          <w:rStyle w:val="Heading1Text"/>
          <w:rFonts w:ascii="Times New Roman" w:hAnsi="Times New Roman" w:cs="Times New Roman"/>
        </w:rPr>
        <w:instrText>" \l 001</w:instrText>
      </w:r>
      <w:r>
        <w:rPr>
          <w:rFonts w:ascii="Times New Roman" w:hAnsi="Times New Roman" w:cs="Times New Roman"/>
        </w:rPr>
        <w:fldChar w:fldCharType="end"/>
      </w:r>
      <w:r w:rsidR="00E91417">
        <w:rPr>
          <w:rStyle w:val="Heading1Text"/>
          <w:rFonts w:ascii="Times New Roman" w:hAnsi="Times New Roman" w:cs="Times New Roman"/>
        </w:rPr>
        <w:t xml:space="preserve">CONFIRMATION OF INDIVIDUAL CONTRACT FOR </w:t>
      </w:r>
      <w:r w:rsidR="00D01EE0">
        <w:rPr>
          <w:rStyle w:val="Heading1Text"/>
          <w:rFonts w:ascii="Times New Roman" w:hAnsi="Times New Roman" w:cs="Times New Roman"/>
        </w:rPr>
        <w:t>POLISH VP</w:t>
      </w:r>
      <w:r w:rsidR="00E91417">
        <w:rPr>
          <w:rStyle w:val="Heading1Text"/>
          <w:rFonts w:ascii="Times New Roman" w:hAnsi="Times New Roman" w:cs="Times New Roman"/>
        </w:rPr>
        <w:t xml:space="preserve"> TRANSACTIONS (CALL OPTION)</w:t>
      </w:r>
    </w:p>
    <w:p w:rsidR="00E91417" w:rsidRDefault="00E91417" w:rsidP="00DB4036">
      <w:pPr>
        <w:rPr>
          <w:rStyle w:val="Heading1Text"/>
        </w:rPr>
      </w:pPr>
      <w:r>
        <w:rPr>
          <w:rStyle w:val="Heading1Text"/>
        </w:rPr>
        <w:t>Between:</w:t>
      </w:r>
    </w:p>
    <w:p w:rsidR="00E91417" w:rsidRDefault="00E91417" w:rsidP="00DB4036">
      <w:pPr>
        <w:rPr>
          <w:sz w:val="20"/>
          <w:szCs w:val="20"/>
        </w:rPr>
      </w:pPr>
    </w:p>
    <w:p w:rsidR="00E91417" w:rsidRDefault="00E91417" w:rsidP="00DB4036">
      <w:pPr>
        <w:rPr>
          <w:sz w:val="20"/>
          <w:szCs w:val="20"/>
        </w:rPr>
      </w:pPr>
      <w:r>
        <w:rPr>
          <w:sz w:val="20"/>
          <w:szCs w:val="20"/>
        </w:rPr>
        <w:t>(1)</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b/>
          <w:bCs/>
          <w:sz w:val="20"/>
          <w:szCs w:val="20"/>
        </w:rPr>
        <w:t>Writer</w:t>
      </w:r>
      <w:r>
        <w:rPr>
          <w:sz w:val="20"/>
          <w:szCs w:val="20"/>
        </w:rPr>
        <w:t>"); and</w:t>
      </w:r>
    </w:p>
    <w:p w:rsidR="00E91417" w:rsidRDefault="00E91417" w:rsidP="00DB4036">
      <w:pPr>
        <w:rPr>
          <w:sz w:val="20"/>
          <w:szCs w:val="20"/>
        </w:rPr>
      </w:pPr>
    </w:p>
    <w:p w:rsidR="00E91417" w:rsidRDefault="00E91417" w:rsidP="00DB4036">
      <w:pPr>
        <w:rPr>
          <w:sz w:val="20"/>
          <w:szCs w:val="20"/>
        </w:rPr>
      </w:pPr>
      <w:r>
        <w:rPr>
          <w:sz w:val="20"/>
          <w:szCs w:val="20"/>
        </w:rPr>
        <w:t>(2)</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b/>
          <w:bCs/>
          <w:sz w:val="20"/>
          <w:szCs w:val="20"/>
        </w:rPr>
        <w:t>Holder</w:t>
      </w:r>
      <w:r>
        <w:rPr>
          <w:sz w:val="20"/>
          <w:szCs w:val="20"/>
        </w:rPr>
        <w:t>").</w:t>
      </w:r>
    </w:p>
    <w:p w:rsidR="00E91417" w:rsidRDefault="00E91417" w:rsidP="00DB4036">
      <w:pPr>
        <w:rPr>
          <w:sz w:val="20"/>
          <w:szCs w:val="20"/>
        </w:rPr>
      </w:pPr>
    </w:p>
    <w:p w:rsidR="00E91417" w:rsidRDefault="00E91417" w:rsidP="00DB4036">
      <w:pPr>
        <w:rPr>
          <w:sz w:val="20"/>
          <w:szCs w:val="20"/>
        </w:rPr>
      </w:pPr>
      <w:r>
        <w:rPr>
          <w:sz w:val="20"/>
          <w:szCs w:val="20"/>
        </w:rPr>
        <w:t>concluded on [    /    /      ], [   :   ] hours</w:t>
      </w:r>
    </w:p>
    <w:p w:rsidR="00E91417" w:rsidRDefault="00E91417" w:rsidP="00DB4036">
      <w:pPr>
        <w:rPr>
          <w:sz w:val="20"/>
          <w:szCs w:val="20"/>
        </w:rPr>
      </w:pPr>
    </w:p>
    <w:p w:rsidR="00E91417" w:rsidRDefault="00E91417" w:rsidP="00DB4036">
      <w:pPr>
        <w:rPr>
          <w:b/>
          <w:bCs/>
          <w:sz w:val="20"/>
          <w:szCs w:val="20"/>
        </w:rPr>
      </w:pPr>
      <w:r>
        <w:rPr>
          <w:b/>
          <w:bCs/>
          <w:sz w:val="20"/>
          <w:szCs w:val="20"/>
        </w:rPr>
        <w:t>Option Details :</w:t>
      </w:r>
    </w:p>
    <w:p w:rsidR="00E91417" w:rsidRDefault="00E91417" w:rsidP="00DB4036">
      <w:pPr>
        <w:rPr>
          <w:sz w:val="20"/>
          <w:szCs w:val="20"/>
        </w:rPr>
      </w:pPr>
    </w:p>
    <w:p w:rsidR="00E91417" w:rsidRDefault="00E91417" w:rsidP="00DB4036">
      <w:pPr>
        <w:pStyle w:val="Level3"/>
        <w:widowControl/>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Option Type : </w:t>
      </w:r>
      <w:r>
        <w:rPr>
          <w:rFonts w:ascii="Times New Roman" w:hAnsi="Times New Roman" w:cs="Times New Roman"/>
          <w:sz w:val="20"/>
          <w:szCs w:val="20"/>
        </w:rPr>
        <w:tab/>
      </w:r>
      <w:r>
        <w:rPr>
          <w:rFonts w:ascii="Times New Roman" w:hAnsi="Times New Roman" w:cs="Times New Roman"/>
          <w:sz w:val="20"/>
          <w:szCs w:val="20"/>
        </w:rPr>
        <w:tab/>
        <w:t>Call</w:t>
      </w:r>
    </w:p>
    <w:p w:rsidR="00E91417" w:rsidRDefault="00E91417" w:rsidP="00DB4036">
      <w:pPr>
        <w:pStyle w:val="Body3"/>
        <w:ind w:left="0"/>
        <w:rPr>
          <w:rFonts w:ascii="Times New Roman" w:hAnsi="Times New Roman" w:cs="Times New Roman"/>
          <w:sz w:val="20"/>
          <w:szCs w:val="20"/>
        </w:rPr>
      </w:pPr>
      <w:r>
        <w:rPr>
          <w:rFonts w:ascii="Times New Roman" w:hAnsi="Times New Roman" w:cs="Times New Roman"/>
          <w:sz w:val="20"/>
          <w:szCs w:val="20"/>
        </w:rPr>
        <w:tab/>
        <w:t>(b)</w:t>
      </w:r>
      <w:r>
        <w:rPr>
          <w:rFonts w:ascii="Times New Roman" w:hAnsi="Times New Roman" w:cs="Times New Roman"/>
          <w:sz w:val="20"/>
          <w:szCs w:val="20"/>
        </w:rPr>
        <w:tab/>
        <w:t>Option Style:</w:t>
      </w:r>
      <w:r>
        <w:rPr>
          <w:rFonts w:ascii="Times New Roman" w:hAnsi="Times New Roman" w:cs="Times New Roman"/>
          <w:sz w:val="20"/>
          <w:szCs w:val="20"/>
        </w:rPr>
        <w:tab/>
      </w:r>
      <w:r>
        <w:rPr>
          <w:rFonts w:ascii="Times New Roman" w:hAnsi="Times New Roman" w:cs="Times New Roman"/>
          <w:sz w:val="20"/>
          <w:szCs w:val="20"/>
        </w:rPr>
        <w:tab/>
        <w:t>American/European</w:t>
      </w:r>
    </w:p>
    <w:p w:rsidR="00E91417" w:rsidRPr="00226567" w:rsidRDefault="00E91417" w:rsidP="00DB4036">
      <w:pPr>
        <w:pStyle w:val="Level3"/>
        <w:widowControl/>
        <w:tabs>
          <w:tab w:val="left" w:pos="748"/>
        </w:tabs>
        <w:ind w:left="0" w:firstLine="0"/>
        <w:rPr>
          <w:rFonts w:ascii="Times New Roman" w:hAnsi="Times New Roman" w:cs="Times New Roman"/>
          <w:sz w:val="20"/>
          <w:szCs w:val="20"/>
        </w:rPr>
      </w:pPr>
      <w:r>
        <w:rPr>
          <w:rFonts w:ascii="Times New Roman" w:hAnsi="Times New Roman" w:cs="Times New Roman"/>
          <w:sz w:val="20"/>
          <w:szCs w:val="20"/>
        </w:rPr>
        <w:tab/>
        <w:t>(c)</w:t>
      </w:r>
      <w:r>
        <w:rPr>
          <w:rFonts w:ascii="Times New Roman" w:hAnsi="Times New Roman" w:cs="Times New Roman"/>
          <w:sz w:val="20"/>
          <w:szCs w:val="20"/>
        </w:rPr>
        <w:tab/>
        <w:t xml:space="preserve">Exercise </w:t>
      </w:r>
      <w:r w:rsidRPr="00226567">
        <w:rPr>
          <w:rFonts w:ascii="Times New Roman" w:hAnsi="Times New Roman" w:cs="Times New Roman"/>
          <w:sz w:val="20"/>
          <w:szCs w:val="20"/>
        </w:rPr>
        <w:t>Deadline :</w:t>
      </w:r>
    </w:p>
    <w:p w:rsidR="00E91417" w:rsidRPr="00226567" w:rsidRDefault="00E91417" w:rsidP="00DB4036">
      <w:pPr>
        <w:pStyle w:val="Body3"/>
        <w:ind w:left="0" w:firstLine="709"/>
        <w:rPr>
          <w:rFonts w:ascii="Times New Roman" w:hAnsi="Times New Roman" w:cs="Times New Roman"/>
          <w:sz w:val="20"/>
          <w:szCs w:val="20"/>
        </w:rPr>
      </w:pPr>
      <w:r w:rsidRPr="00226567">
        <w:rPr>
          <w:rFonts w:ascii="Times New Roman" w:hAnsi="Times New Roman" w:cs="Times New Roman"/>
          <w:sz w:val="20"/>
          <w:szCs w:val="20"/>
        </w:rPr>
        <w:t>(d)</w:t>
      </w:r>
      <w:r w:rsidRPr="00226567">
        <w:rPr>
          <w:rFonts w:ascii="Times New Roman" w:hAnsi="Times New Roman" w:cs="Times New Roman"/>
          <w:sz w:val="20"/>
          <w:szCs w:val="20"/>
        </w:rPr>
        <w:tab/>
        <w:t>Exercise Period:</w:t>
      </w:r>
      <w:r w:rsidRPr="00226567">
        <w:rPr>
          <w:rFonts w:ascii="Times New Roman" w:hAnsi="Times New Roman" w:cs="Times New Roman"/>
          <w:sz w:val="20"/>
          <w:szCs w:val="20"/>
        </w:rPr>
        <w:tab/>
      </w:r>
      <w:r w:rsidRPr="00226567">
        <w:rPr>
          <w:rFonts w:ascii="Times New Roman" w:hAnsi="Times New Roman" w:cs="Times New Roman"/>
          <w:sz w:val="20"/>
          <w:szCs w:val="20"/>
        </w:rPr>
        <w:tab/>
        <w:t>(if American Style Option)</w:t>
      </w:r>
    </w:p>
    <w:p w:rsidR="00E91417" w:rsidRPr="00226567" w:rsidRDefault="00E91417" w:rsidP="00DB4036">
      <w:pPr>
        <w:pStyle w:val="Level3"/>
        <w:widowControl/>
        <w:rPr>
          <w:rFonts w:ascii="Times New Roman" w:hAnsi="Times New Roman" w:cs="Times New Roman"/>
          <w:sz w:val="20"/>
          <w:szCs w:val="20"/>
        </w:rPr>
      </w:pPr>
      <w:r w:rsidRPr="00226567">
        <w:rPr>
          <w:rFonts w:ascii="Times New Roman" w:hAnsi="Times New Roman" w:cs="Times New Roman"/>
          <w:sz w:val="20"/>
          <w:szCs w:val="20"/>
        </w:rPr>
        <w:t>(e)</w:t>
      </w:r>
      <w:r w:rsidRPr="00226567">
        <w:rPr>
          <w:rFonts w:ascii="Times New Roman" w:hAnsi="Times New Roman" w:cs="Times New Roman"/>
          <w:sz w:val="20"/>
          <w:szCs w:val="20"/>
        </w:rPr>
        <w:tab/>
        <w:t>Premium :</w:t>
      </w:r>
    </w:p>
    <w:p w:rsidR="00E91417" w:rsidRPr="00226567" w:rsidRDefault="00E91417" w:rsidP="00DB4036">
      <w:pPr>
        <w:pStyle w:val="Level3"/>
        <w:widowControl/>
        <w:rPr>
          <w:rFonts w:ascii="Times New Roman" w:hAnsi="Times New Roman" w:cs="Times New Roman"/>
          <w:sz w:val="20"/>
          <w:szCs w:val="20"/>
        </w:rPr>
      </w:pPr>
      <w:r w:rsidRPr="00226567">
        <w:rPr>
          <w:rFonts w:ascii="Times New Roman" w:hAnsi="Times New Roman" w:cs="Times New Roman"/>
          <w:sz w:val="20"/>
          <w:szCs w:val="20"/>
        </w:rPr>
        <w:t>(f)</w:t>
      </w:r>
      <w:r w:rsidRPr="00226567">
        <w:rPr>
          <w:rFonts w:ascii="Times New Roman" w:hAnsi="Times New Roman" w:cs="Times New Roman"/>
          <w:sz w:val="20"/>
          <w:szCs w:val="20"/>
        </w:rPr>
        <w:tab/>
        <w:t>Premium Payment Date :</w:t>
      </w:r>
    </w:p>
    <w:p w:rsidR="00E91417" w:rsidRPr="00226567" w:rsidRDefault="00E91417" w:rsidP="00DB4036">
      <w:pPr>
        <w:rPr>
          <w:b/>
          <w:bCs/>
          <w:sz w:val="20"/>
          <w:szCs w:val="20"/>
        </w:rPr>
      </w:pPr>
      <w:r w:rsidRPr="00226567">
        <w:rPr>
          <w:b/>
          <w:bCs/>
          <w:sz w:val="20"/>
          <w:szCs w:val="20"/>
        </w:rPr>
        <w:t>Delivery Point</w:t>
      </w:r>
      <w:r w:rsidRPr="00226567">
        <w:rPr>
          <w:b/>
          <w:bCs/>
          <w:sz w:val="20"/>
          <w:szCs w:val="20"/>
        </w:rPr>
        <w:tab/>
        <w:t>:</w:t>
      </w:r>
      <w:r w:rsidRPr="00226567">
        <w:rPr>
          <w:b/>
          <w:bCs/>
          <w:sz w:val="20"/>
          <w:szCs w:val="20"/>
        </w:rPr>
        <w:tab/>
      </w:r>
      <w:r w:rsidRPr="00226567">
        <w:rPr>
          <w:b/>
          <w:bCs/>
          <w:sz w:val="20"/>
          <w:szCs w:val="20"/>
        </w:rPr>
        <w:tab/>
      </w:r>
      <w:r w:rsidRPr="00DA389F">
        <w:rPr>
          <w:sz w:val="20"/>
          <w:szCs w:val="20"/>
        </w:rPr>
        <w:t>Polish VP</w:t>
      </w:r>
    </w:p>
    <w:p w:rsidR="00E91417" w:rsidRPr="00226567" w:rsidRDefault="00E91417" w:rsidP="00DB4036">
      <w:pPr>
        <w:rPr>
          <w:b/>
          <w:bCs/>
          <w:sz w:val="20"/>
          <w:szCs w:val="20"/>
        </w:rPr>
      </w:pPr>
    </w:p>
    <w:p w:rsidR="00E91417" w:rsidRPr="00226567" w:rsidRDefault="00E91417" w:rsidP="00DB4036">
      <w:pPr>
        <w:pStyle w:val="Heading5"/>
        <w:jc w:val="both"/>
        <w:rPr>
          <w:rFonts w:ascii="Times New Roman Bold" w:hAnsi="Times New Roman Bold" w:cs="Times New Roman Bold"/>
          <w:sz w:val="20"/>
          <w:szCs w:val="20"/>
        </w:rPr>
      </w:pPr>
      <w:r w:rsidRPr="00226567">
        <w:rPr>
          <w:rFonts w:ascii="Times New Roman Bold" w:hAnsi="Times New Roman Bold" w:cs="Times New Roman Bold"/>
          <w:sz w:val="20"/>
          <w:szCs w:val="20"/>
        </w:rPr>
        <w:t>[X] INTRA SYSTEM</w:t>
      </w:r>
    </w:p>
    <w:p w:rsidR="00E91417" w:rsidRPr="00226567" w:rsidRDefault="00E91417" w:rsidP="00DB4036">
      <w:pPr>
        <w:pStyle w:val="Heading5"/>
        <w:rPr>
          <w:rFonts w:ascii="Times New Roman Bold" w:hAnsi="Times New Roman Bold" w:cs="Times New Roman Bold"/>
          <w:sz w:val="20"/>
          <w:szCs w:val="20"/>
        </w:rPr>
      </w:pPr>
      <w:r w:rsidRPr="00226567">
        <w:rPr>
          <w:rFonts w:ascii="Times New Roman Bold" w:hAnsi="Times New Roman Bold" w:cs="Times New Roman Bold"/>
          <w:sz w:val="20"/>
          <w:szCs w:val="20"/>
        </w:rPr>
        <w:t>Relevant System :</w:t>
      </w:r>
      <w:r w:rsidRPr="00226567">
        <w:rPr>
          <w:rFonts w:ascii="Times New Roman Bold" w:hAnsi="Times New Roman Bold" w:cs="Times New Roman Bold"/>
          <w:sz w:val="20"/>
          <w:szCs w:val="20"/>
        </w:rPr>
        <w:tab/>
      </w:r>
      <w:r w:rsidRPr="00226567">
        <w:rPr>
          <w:rFonts w:ascii="Times New Roman Bold" w:hAnsi="Times New Roman Bold" w:cs="Times New Roman Bold"/>
          <w:sz w:val="20"/>
          <w:szCs w:val="20"/>
        </w:rPr>
        <w:tab/>
        <w:t xml:space="preserve">OGP </w:t>
      </w:r>
      <w:proofErr w:type="spellStart"/>
      <w:r w:rsidRPr="00226567">
        <w:rPr>
          <w:rFonts w:ascii="Times New Roman Bold" w:hAnsi="Times New Roman Bold" w:cs="Times New Roman Bold"/>
          <w:sz w:val="20"/>
          <w:szCs w:val="20"/>
        </w:rPr>
        <w:t>Gaz</w:t>
      </w:r>
      <w:proofErr w:type="spellEnd"/>
      <w:r w:rsidRPr="00226567">
        <w:rPr>
          <w:rFonts w:ascii="Times New Roman Bold" w:hAnsi="Times New Roman Bold" w:cs="Times New Roman Bold"/>
          <w:sz w:val="20"/>
          <w:szCs w:val="20"/>
        </w:rPr>
        <w:t>-System transmission grid</w:t>
      </w:r>
    </w:p>
    <w:p w:rsidR="00E91417" w:rsidRPr="00226567" w:rsidRDefault="00E91417" w:rsidP="00DB4036">
      <w:pPr>
        <w:rPr>
          <w:rFonts w:ascii="Times New Roman Bold" w:hAnsi="Times New Roman Bold" w:cs="Times New Roman Bold"/>
          <w:sz w:val="20"/>
          <w:szCs w:val="20"/>
        </w:rPr>
      </w:pPr>
    </w:p>
    <w:p w:rsidR="00E91417" w:rsidRPr="00226567" w:rsidRDefault="00E91417" w:rsidP="00DB4036">
      <w:pPr>
        <w:rPr>
          <w:sz w:val="20"/>
          <w:szCs w:val="20"/>
        </w:rPr>
      </w:pPr>
      <w:r w:rsidRPr="00226567">
        <w:rPr>
          <w:b/>
          <w:bCs/>
          <w:sz w:val="20"/>
          <w:szCs w:val="20"/>
        </w:rPr>
        <w:t>Contract Quantity :</w:t>
      </w:r>
      <w:r w:rsidRPr="00226567">
        <w:rPr>
          <w:sz w:val="20"/>
          <w:szCs w:val="20"/>
        </w:rPr>
        <w:t xml:space="preserve"> [</w:t>
      </w:r>
      <w:r w:rsidRPr="00226567">
        <w:rPr>
          <w:sz w:val="20"/>
          <w:szCs w:val="20"/>
        </w:rPr>
        <w:tab/>
      </w:r>
      <w:r w:rsidRPr="00226567">
        <w:rPr>
          <w:sz w:val="20"/>
          <w:szCs w:val="20"/>
        </w:rPr>
        <w:tab/>
        <w:t>]</w:t>
      </w:r>
    </w:p>
    <w:p w:rsidR="00E91417" w:rsidRPr="00226567" w:rsidRDefault="00E91417" w:rsidP="00DB4036">
      <w:pPr>
        <w:pStyle w:val="Body"/>
        <w:widowControl/>
        <w:spacing w:after="0"/>
        <w:rPr>
          <w:rFonts w:ascii="Times New Roman" w:hAnsi="Times New Roman" w:cs="Times New Roman"/>
          <w:sz w:val="20"/>
          <w:szCs w:val="20"/>
        </w:rPr>
      </w:pPr>
    </w:p>
    <w:p w:rsidR="00E91417" w:rsidRPr="00226567" w:rsidRDefault="00E91417" w:rsidP="00DB4036">
      <w:pPr>
        <w:rPr>
          <w:b/>
          <w:bCs/>
          <w:sz w:val="20"/>
          <w:szCs w:val="20"/>
        </w:rPr>
      </w:pPr>
      <w:r w:rsidRPr="00226567">
        <w:rPr>
          <w:b/>
          <w:bCs/>
          <w:sz w:val="20"/>
          <w:szCs w:val="20"/>
        </w:rPr>
        <w:t>Time Unit :</w:t>
      </w:r>
      <w:r w:rsidRPr="00226567">
        <w:rPr>
          <w:b/>
          <w:bCs/>
          <w:sz w:val="20"/>
          <w:szCs w:val="20"/>
        </w:rPr>
        <w:tab/>
      </w:r>
      <w:r w:rsidRPr="00226567">
        <w:rPr>
          <w:b/>
          <w:bCs/>
          <w:sz w:val="20"/>
          <w:szCs w:val="20"/>
        </w:rPr>
        <w:tab/>
        <w:t>1 hour</w:t>
      </w:r>
    </w:p>
    <w:p w:rsidR="00E91417" w:rsidRPr="00226567" w:rsidRDefault="00E91417" w:rsidP="00DB4036">
      <w:pPr>
        <w:rPr>
          <w:sz w:val="20"/>
          <w:szCs w:val="20"/>
        </w:rPr>
      </w:pPr>
    </w:p>
    <w:p w:rsidR="00E91417" w:rsidRPr="00226567" w:rsidRDefault="00E91417" w:rsidP="00DB4036">
      <w:pPr>
        <w:rPr>
          <w:sz w:val="20"/>
          <w:szCs w:val="20"/>
        </w:rPr>
      </w:pPr>
      <w:r w:rsidRPr="00226567">
        <w:rPr>
          <w:b/>
          <w:bCs/>
          <w:sz w:val="20"/>
          <w:szCs w:val="20"/>
        </w:rPr>
        <w:t>Total Supply Period :</w:t>
      </w:r>
      <w:r w:rsidRPr="00226567">
        <w:rPr>
          <w:sz w:val="20"/>
          <w:szCs w:val="20"/>
        </w:rPr>
        <w:t xml:space="preserve"> From [           ] hours on [    /    /        ]</w:t>
      </w:r>
    </w:p>
    <w:p w:rsidR="00E91417" w:rsidRPr="00226567" w:rsidRDefault="00E91417" w:rsidP="00DB4036">
      <w:pPr>
        <w:pStyle w:val="Body"/>
        <w:widowControl/>
        <w:spacing w:after="0"/>
        <w:rPr>
          <w:rFonts w:ascii="Times New Roman" w:hAnsi="Times New Roman" w:cs="Times New Roman"/>
          <w:sz w:val="20"/>
          <w:szCs w:val="20"/>
        </w:rPr>
      </w:pPr>
      <w:r w:rsidRPr="00226567">
        <w:rPr>
          <w:rFonts w:ascii="Times New Roman" w:hAnsi="Times New Roman" w:cs="Times New Roman"/>
          <w:sz w:val="20"/>
          <w:szCs w:val="20"/>
        </w:rPr>
        <w:tab/>
      </w:r>
      <w:r w:rsidRPr="00226567">
        <w:rPr>
          <w:rFonts w:ascii="Times New Roman" w:hAnsi="Times New Roman" w:cs="Times New Roman"/>
          <w:sz w:val="20"/>
          <w:szCs w:val="20"/>
        </w:rPr>
        <w:tab/>
      </w:r>
      <w:r w:rsidRPr="00226567">
        <w:rPr>
          <w:rFonts w:ascii="Times New Roman" w:hAnsi="Times New Roman" w:cs="Times New Roman"/>
          <w:sz w:val="20"/>
          <w:szCs w:val="20"/>
        </w:rPr>
        <w:tab/>
        <w:t>to [           ] hours on [    /    /        ]</w:t>
      </w:r>
    </w:p>
    <w:p w:rsidR="00E91417" w:rsidRPr="00226567" w:rsidRDefault="00E91417" w:rsidP="00DB4036">
      <w:pPr>
        <w:rPr>
          <w:sz w:val="20"/>
          <w:szCs w:val="20"/>
        </w:rPr>
      </w:pPr>
    </w:p>
    <w:p w:rsidR="00E91417" w:rsidRPr="00226567" w:rsidRDefault="00E91417" w:rsidP="00DB4036">
      <w:pPr>
        <w:rPr>
          <w:b/>
          <w:bCs/>
          <w:sz w:val="20"/>
          <w:szCs w:val="20"/>
        </w:rPr>
      </w:pPr>
      <w:r w:rsidRPr="00226567">
        <w:rPr>
          <w:b/>
          <w:bCs/>
          <w:sz w:val="20"/>
          <w:szCs w:val="20"/>
        </w:rPr>
        <w:t>Contract Price</w:t>
      </w:r>
      <w:r w:rsidRPr="00226567">
        <w:rPr>
          <w:b/>
          <w:bCs/>
          <w:sz w:val="20"/>
          <w:szCs w:val="20"/>
        </w:rPr>
        <w:tab/>
        <w:t>:</w:t>
      </w:r>
    </w:p>
    <w:p w:rsidR="00E91417" w:rsidRPr="00226567" w:rsidRDefault="00E91417" w:rsidP="00DB4036">
      <w:pPr>
        <w:rPr>
          <w:sz w:val="20"/>
          <w:szCs w:val="20"/>
        </w:rPr>
      </w:pPr>
    </w:p>
    <w:p w:rsidR="00E91417" w:rsidRDefault="00E91417" w:rsidP="00DB4036">
      <w:pPr>
        <w:rPr>
          <w:b/>
          <w:bCs/>
          <w:sz w:val="20"/>
          <w:szCs w:val="20"/>
        </w:rPr>
        <w:sectPr w:rsidR="00E91417">
          <w:footerReference w:type="default" r:id="rId14"/>
          <w:pgSz w:w="12240" w:h="15840"/>
          <w:pgMar w:top="1440" w:right="1022" w:bottom="1260" w:left="1440" w:header="720" w:footer="690" w:gutter="0"/>
          <w:pgNumType w:start="2"/>
          <w:cols w:space="720"/>
          <w:docGrid w:linePitch="360"/>
        </w:sectPr>
      </w:pPr>
      <w:r w:rsidRPr="00226567">
        <w:rPr>
          <w:b/>
          <w:bCs/>
          <w:sz w:val="20"/>
          <w:szCs w:val="20"/>
        </w:rPr>
        <w:t>Tolerance : 0</w:t>
      </w:r>
    </w:p>
    <w:p w:rsidR="00E91417" w:rsidRDefault="00E91417" w:rsidP="00DB4036">
      <w:pPr>
        <w:rPr>
          <w:sz w:val="20"/>
          <w:szCs w:val="20"/>
        </w:rPr>
      </w:pPr>
      <w:r>
        <w:rPr>
          <w:sz w:val="20"/>
          <w:szCs w:val="20"/>
        </w:rPr>
        <w:lastRenderedPageBreak/>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rsidR="00E91417" w:rsidRDefault="00E91417" w:rsidP="00DB4036">
      <w:pPr>
        <w:rPr>
          <w:sz w:val="20"/>
          <w:szCs w:val="20"/>
        </w:rPr>
      </w:pPr>
    </w:p>
    <w:p w:rsidR="00E91417" w:rsidRDefault="00E91417" w:rsidP="00DB4036">
      <w:pPr>
        <w:rPr>
          <w:sz w:val="20"/>
          <w:szCs w:val="20"/>
        </w:rPr>
      </w:pPr>
    </w:p>
    <w:p w:rsidR="00E91417" w:rsidRDefault="00E91417" w:rsidP="00DB4036">
      <w:pPr>
        <w:spacing w:after="210" w:line="360" w:lineRule="auto"/>
      </w:pPr>
      <w:r>
        <w:rPr>
          <w:sz w:val="20"/>
          <w:szCs w:val="20"/>
        </w:rPr>
        <w:t xml:space="preserve">Date :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 xml:space="preserve">Signature :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E91417" w:rsidRDefault="00E91417" w:rsidP="00DB4036">
      <w:pPr>
        <w:pStyle w:val="Body1"/>
        <w:widowControl/>
        <w:spacing w:line="360" w:lineRule="auto"/>
        <w:jc w:val="center"/>
        <w:rPr>
          <w:rFonts w:ascii="Times New Roman" w:hAnsi="Times New Roman" w:cs="Times New Roman"/>
        </w:rPr>
        <w:sectPr w:rsidR="00E91417">
          <w:footerReference w:type="default" r:id="rId15"/>
          <w:pgSz w:w="12240" w:h="15840"/>
          <w:pgMar w:top="1440" w:right="1022" w:bottom="1260" w:left="1440" w:header="720" w:footer="690" w:gutter="0"/>
          <w:pgNumType w:start="2"/>
          <w:cols w:space="720"/>
          <w:docGrid w:linePitch="360"/>
        </w:sectPr>
      </w:pPr>
    </w:p>
    <w:p w:rsidR="00E91417" w:rsidRDefault="00E91417" w:rsidP="00DB4036">
      <w:pPr>
        <w:jc w:val="center"/>
        <w:rPr>
          <w:b/>
          <w:bCs/>
        </w:rPr>
      </w:pPr>
      <w:r>
        <w:rPr>
          <w:b/>
          <w:bCs/>
          <w:sz w:val="44"/>
          <w:szCs w:val="44"/>
        </w:rPr>
        <w:lastRenderedPageBreak/>
        <w:t>EFET</w:t>
      </w:r>
    </w:p>
    <w:p w:rsidR="00E91417" w:rsidRDefault="00E91417" w:rsidP="00DB4036">
      <w:pPr>
        <w:jc w:val="center"/>
        <w:rPr>
          <w:b/>
          <w:bCs/>
        </w:rPr>
      </w:pPr>
    </w:p>
    <w:p w:rsidR="00E91417" w:rsidRDefault="00E91417" w:rsidP="00DB4036">
      <w:pPr>
        <w:jc w:val="center"/>
        <w:rPr>
          <w:b/>
          <w:bCs/>
          <w:sz w:val="32"/>
          <w:szCs w:val="32"/>
        </w:rPr>
      </w:pPr>
      <w:r>
        <w:rPr>
          <w:b/>
          <w:bCs/>
          <w:sz w:val="32"/>
          <w:szCs w:val="32"/>
        </w:rPr>
        <w:t>European Federation of Energy Traders</w:t>
      </w:r>
    </w:p>
    <w:p w:rsidR="00E91417" w:rsidRDefault="00E91417" w:rsidP="00DB4036">
      <w:pPr>
        <w:jc w:val="both"/>
        <w:rPr>
          <w:b/>
          <w:bCs/>
        </w:rPr>
      </w:pPr>
    </w:p>
    <w:p w:rsidR="00E91417" w:rsidRPr="00FE5760" w:rsidRDefault="00E91417" w:rsidP="00846668">
      <w:pPr>
        <w:ind w:right="-53"/>
        <w:jc w:val="center"/>
        <w:rPr>
          <w:b/>
          <w:bCs/>
        </w:rPr>
      </w:pPr>
      <w:r w:rsidRPr="00FE5760">
        <w:rPr>
          <w:b/>
          <w:bCs/>
        </w:rPr>
        <w:t xml:space="preserve">ANNEX 2 </w:t>
      </w:r>
      <w:r w:rsidR="00DF05CF">
        <w:rPr>
          <w:b/>
          <w:bCs/>
        </w:rPr>
        <w:t xml:space="preserve">POLISH VP </w:t>
      </w:r>
      <w:r>
        <w:rPr>
          <w:b/>
          <w:bCs/>
        </w:rPr>
        <w:t>(D</w:t>
      </w:r>
      <w:r w:rsidRPr="00FE5760">
        <w:rPr>
          <w:b/>
          <w:bCs/>
        </w:rPr>
        <w:t>)</w:t>
      </w:r>
    </w:p>
    <w:p w:rsidR="00DF05CF" w:rsidRDefault="00DF05CF" w:rsidP="00DF05CF">
      <w:pPr>
        <w:ind w:left="-108"/>
        <w:jc w:val="center"/>
        <w:rPr>
          <w:b/>
        </w:rPr>
      </w:pPr>
      <w:r>
        <w:rPr>
          <w:b/>
        </w:rPr>
        <w:t xml:space="preserve">to the </w:t>
      </w:r>
    </w:p>
    <w:p w:rsidR="00E91417" w:rsidRPr="00FE5760" w:rsidRDefault="00DF05CF" w:rsidP="00DF05CF">
      <w:pPr>
        <w:ind w:right="-53"/>
        <w:jc w:val="center"/>
        <w:rPr>
          <w:b/>
          <w:bCs/>
        </w:rPr>
      </w:pPr>
      <w:r>
        <w:rPr>
          <w:b/>
        </w:rPr>
        <w:t>General Agreement</w:t>
      </w:r>
    </w:p>
    <w:tbl>
      <w:tblPr>
        <w:tblW w:w="0" w:type="auto"/>
        <w:tblInd w:w="2165" w:type="dxa"/>
        <w:tblLook w:val="01E0" w:firstRow="1" w:lastRow="1" w:firstColumn="1" w:lastColumn="1" w:noHBand="0" w:noVBand="0"/>
      </w:tblPr>
      <w:tblGrid>
        <w:gridCol w:w="2618"/>
        <w:gridCol w:w="1122"/>
        <w:gridCol w:w="2431"/>
      </w:tblGrid>
      <w:tr w:rsidR="00E91417">
        <w:tc>
          <w:tcPr>
            <w:tcW w:w="2618" w:type="dxa"/>
          </w:tcPr>
          <w:p w:rsidR="00E91417" w:rsidRPr="00FE5760" w:rsidRDefault="00E91417" w:rsidP="00FE5760">
            <w:pPr>
              <w:jc w:val="center"/>
              <w:rPr>
                <w:b/>
                <w:bCs/>
              </w:rPr>
            </w:pPr>
          </w:p>
        </w:tc>
        <w:tc>
          <w:tcPr>
            <w:tcW w:w="1122" w:type="dxa"/>
          </w:tcPr>
          <w:p w:rsidR="00E91417" w:rsidRPr="00FE5760" w:rsidRDefault="00E91417" w:rsidP="00FE5760">
            <w:pPr>
              <w:jc w:val="center"/>
              <w:rPr>
                <w:b/>
                <w:bCs/>
              </w:rPr>
            </w:pPr>
          </w:p>
        </w:tc>
        <w:tc>
          <w:tcPr>
            <w:tcW w:w="2431" w:type="dxa"/>
          </w:tcPr>
          <w:p w:rsidR="00E91417" w:rsidRPr="00FE5760" w:rsidRDefault="00E91417" w:rsidP="00FE5760">
            <w:pPr>
              <w:jc w:val="center"/>
              <w:rPr>
                <w:b/>
                <w:bCs/>
              </w:rPr>
            </w:pPr>
          </w:p>
        </w:tc>
      </w:tr>
    </w:tbl>
    <w:p w:rsidR="00E91417" w:rsidRDefault="00E91417" w:rsidP="00DB4036"/>
    <w:p w:rsidR="00E91417" w:rsidRDefault="00E91417" w:rsidP="00DB4036"/>
    <w:p w:rsidR="00E91417" w:rsidRDefault="004A13E3" w:rsidP="00DB4036">
      <w:pPr>
        <w:jc w:val="center"/>
        <w:rPr>
          <w:rStyle w:val="Heading1Text"/>
          <w:rFonts w:ascii="Times New Roman Bold" w:hAnsi="Times New Roman Bold" w:cs="Times New Roman Bold"/>
          <w:smallCaps w:val="0"/>
        </w:rPr>
      </w:pPr>
      <w:r>
        <w:rPr>
          <w:rStyle w:val="Heading1Text"/>
          <w:rFonts w:ascii="Times New Roman Bold" w:hAnsi="Times New Roman Bold"/>
          <w:smallCaps w:val="0"/>
        </w:rPr>
        <w:fldChar w:fldCharType="begin"/>
      </w:r>
      <w:r w:rsidR="00E91417">
        <w:rPr>
          <w:rStyle w:val="Heading1Text"/>
          <w:rFonts w:ascii="Times New Roman Bold" w:hAnsi="Times New Roman Bold"/>
          <w:smallCaps w:val="0"/>
        </w:rPr>
        <w:instrText>tc "</w:instrText>
      </w:r>
      <w:bookmarkStart w:id="8" w:name="_Toc530555818"/>
      <w:r w:rsidR="00E91417">
        <w:rPr>
          <w:rStyle w:val="Heading1Text"/>
          <w:rFonts w:ascii="Times New Roman Bold" w:hAnsi="Times New Roman Bold" w:cs="Times New Roman Bold"/>
          <w:smallCaps w:val="0"/>
        </w:rPr>
        <w:instrText>Confirmation of Individual Contract (Put Option)</w:instrText>
      </w:r>
      <w:bookmarkEnd w:id="8"/>
      <w:r w:rsidR="00E91417">
        <w:rPr>
          <w:rStyle w:val="Heading1Text"/>
          <w:rFonts w:ascii="Times New Roman Bold" w:hAnsi="Times New Roman Bold" w:cs="Times New Roman Bold"/>
          <w:smallCaps w:val="0"/>
        </w:rPr>
        <w:instrText>" \l 001</w:instrText>
      </w:r>
      <w:r>
        <w:rPr>
          <w:rStyle w:val="Heading1Text"/>
          <w:rFonts w:ascii="Times New Roman Bold" w:hAnsi="Times New Roman Bold"/>
          <w:smallCaps w:val="0"/>
        </w:rPr>
        <w:fldChar w:fldCharType="end"/>
      </w:r>
      <w:r w:rsidR="00E91417">
        <w:rPr>
          <w:rStyle w:val="Heading1Text"/>
          <w:rFonts w:ascii="Times New Roman Bold" w:hAnsi="Times New Roman Bold" w:cs="Times New Roman Bold"/>
          <w:smallCaps w:val="0"/>
        </w:rPr>
        <w:t xml:space="preserve">CONFIRMATION OF INDIVIDUAL CONTRACT FOR </w:t>
      </w:r>
      <w:r w:rsidR="00D01EE0">
        <w:rPr>
          <w:rStyle w:val="Heading1Text"/>
          <w:rFonts w:ascii="Times New Roman Bold" w:hAnsi="Times New Roman Bold" w:cs="Times New Roman Bold"/>
          <w:smallCaps w:val="0"/>
        </w:rPr>
        <w:t>POLISH VP</w:t>
      </w:r>
      <w:r w:rsidR="00E91417">
        <w:rPr>
          <w:rStyle w:val="Heading1Text"/>
          <w:rFonts w:ascii="Times New Roman Bold" w:hAnsi="Times New Roman Bold" w:cs="Times New Roman Bold"/>
          <w:smallCaps w:val="0"/>
        </w:rPr>
        <w:t xml:space="preserve"> TRANSACTIONS (PUT OPTION)</w:t>
      </w:r>
    </w:p>
    <w:p w:rsidR="00E91417" w:rsidRDefault="00E91417" w:rsidP="00DB4036">
      <w:pPr>
        <w:rPr>
          <w:rStyle w:val="Heading1Text"/>
        </w:rPr>
      </w:pPr>
    </w:p>
    <w:p w:rsidR="00E91417" w:rsidRDefault="00E91417" w:rsidP="00DB4036">
      <w:pPr>
        <w:rPr>
          <w:rStyle w:val="Heading1Text"/>
        </w:rPr>
      </w:pPr>
      <w:r>
        <w:rPr>
          <w:rStyle w:val="Heading1Text"/>
        </w:rPr>
        <w:t>Between:</w:t>
      </w:r>
    </w:p>
    <w:p w:rsidR="00E91417" w:rsidRDefault="00E91417" w:rsidP="00DB4036">
      <w:pPr>
        <w:rPr>
          <w:sz w:val="20"/>
          <w:szCs w:val="20"/>
        </w:rPr>
      </w:pPr>
    </w:p>
    <w:p w:rsidR="00E91417" w:rsidRDefault="00E91417" w:rsidP="00DB4036">
      <w:pPr>
        <w:rPr>
          <w:sz w:val="20"/>
          <w:szCs w:val="20"/>
        </w:rPr>
      </w:pPr>
      <w:r>
        <w:rPr>
          <w:sz w:val="20"/>
          <w:szCs w:val="20"/>
        </w:rPr>
        <w:t>(1)</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b/>
          <w:bCs/>
          <w:sz w:val="20"/>
          <w:szCs w:val="20"/>
        </w:rPr>
        <w:t>Writer</w:t>
      </w:r>
      <w:r>
        <w:rPr>
          <w:sz w:val="20"/>
          <w:szCs w:val="20"/>
        </w:rPr>
        <w:t>"); and</w:t>
      </w:r>
    </w:p>
    <w:p w:rsidR="00E91417" w:rsidRDefault="00E91417" w:rsidP="00DB4036">
      <w:pPr>
        <w:rPr>
          <w:sz w:val="20"/>
          <w:szCs w:val="20"/>
        </w:rPr>
      </w:pPr>
    </w:p>
    <w:p w:rsidR="00E91417" w:rsidRDefault="00E91417" w:rsidP="00DB4036">
      <w:pPr>
        <w:rPr>
          <w:sz w:val="20"/>
          <w:szCs w:val="20"/>
        </w:rPr>
      </w:pPr>
      <w:r>
        <w:rPr>
          <w:sz w:val="20"/>
          <w:szCs w:val="20"/>
        </w:rPr>
        <w:t>(2)</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b/>
          <w:bCs/>
          <w:sz w:val="20"/>
          <w:szCs w:val="20"/>
        </w:rPr>
        <w:t>Holder</w:t>
      </w:r>
      <w:r>
        <w:rPr>
          <w:sz w:val="20"/>
          <w:szCs w:val="20"/>
        </w:rPr>
        <w:t>").</w:t>
      </w:r>
    </w:p>
    <w:p w:rsidR="00E91417" w:rsidRDefault="00E91417" w:rsidP="00DB4036">
      <w:pPr>
        <w:rPr>
          <w:sz w:val="20"/>
          <w:szCs w:val="20"/>
        </w:rPr>
      </w:pPr>
    </w:p>
    <w:p w:rsidR="00E91417" w:rsidRDefault="00E91417" w:rsidP="00DB4036">
      <w:pPr>
        <w:rPr>
          <w:sz w:val="20"/>
          <w:szCs w:val="20"/>
        </w:rPr>
      </w:pPr>
      <w:r>
        <w:rPr>
          <w:sz w:val="20"/>
          <w:szCs w:val="20"/>
        </w:rPr>
        <w:t>concluded on [    /    /      ], [   :   ] hours</w:t>
      </w:r>
    </w:p>
    <w:p w:rsidR="00E91417" w:rsidRDefault="00E91417" w:rsidP="00DB4036">
      <w:pPr>
        <w:rPr>
          <w:sz w:val="20"/>
          <w:szCs w:val="20"/>
        </w:rPr>
      </w:pPr>
    </w:p>
    <w:p w:rsidR="00E91417" w:rsidRDefault="00E91417" w:rsidP="00DB4036">
      <w:pPr>
        <w:rPr>
          <w:b/>
          <w:bCs/>
          <w:sz w:val="20"/>
          <w:szCs w:val="20"/>
        </w:rPr>
      </w:pPr>
      <w:r>
        <w:rPr>
          <w:b/>
          <w:bCs/>
          <w:sz w:val="20"/>
          <w:szCs w:val="20"/>
        </w:rPr>
        <w:t>Option Details :</w:t>
      </w:r>
    </w:p>
    <w:p w:rsidR="00E91417" w:rsidRDefault="00E91417" w:rsidP="00DB4036">
      <w:pPr>
        <w:rPr>
          <w:sz w:val="20"/>
          <w:szCs w:val="20"/>
        </w:rPr>
      </w:pPr>
    </w:p>
    <w:p w:rsidR="00E91417" w:rsidRDefault="00E91417" w:rsidP="00DB4036">
      <w:pPr>
        <w:pStyle w:val="Level3"/>
        <w:widowControl/>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Option Type : </w:t>
      </w:r>
      <w:r>
        <w:rPr>
          <w:rFonts w:ascii="Times New Roman" w:hAnsi="Times New Roman" w:cs="Times New Roman"/>
          <w:sz w:val="20"/>
          <w:szCs w:val="20"/>
        </w:rPr>
        <w:tab/>
      </w:r>
      <w:r>
        <w:rPr>
          <w:rFonts w:ascii="Times New Roman" w:hAnsi="Times New Roman" w:cs="Times New Roman"/>
          <w:sz w:val="20"/>
          <w:szCs w:val="20"/>
        </w:rPr>
        <w:tab/>
        <w:t>Put</w:t>
      </w:r>
    </w:p>
    <w:p w:rsidR="00E91417" w:rsidRDefault="00E91417" w:rsidP="00DB4036">
      <w:pPr>
        <w:pStyle w:val="Body3"/>
        <w:ind w:left="0"/>
        <w:rPr>
          <w:rFonts w:ascii="Times New Roman" w:hAnsi="Times New Roman" w:cs="Times New Roman"/>
          <w:sz w:val="20"/>
          <w:szCs w:val="20"/>
        </w:rPr>
      </w:pPr>
      <w:r>
        <w:rPr>
          <w:rFonts w:ascii="Times New Roman" w:hAnsi="Times New Roman" w:cs="Times New Roman"/>
          <w:sz w:val="20"/>
          <w:szCs w:val="20"/>
        </w:rPr>
        <w:tab/>
        <w:t>(b)</w:t>
      </w:r>
      <w:r>
        <w:rPr>
          <w:rFonts w:ascii="Times New Roman" w:hAnsi="Times New Roman" w:cs="Times New Roman"/>
          <w:sz w:val="20"/>
          <w:szCs w:val="20"/>
        </w:rPr>
        <w:tab/>
        <w:t>Option Style:</w:t>
      </w:r>
      <w:r>
        <w:rPr>
          <w:rFonts w:ascii="Times New Roman" w:hAnsi="Times New Roman" w:cs="Times New Roman"/>
          <w:sz w:val="20"/>
          <w:szCs w:val="20"/>
        </w:rPr>
        <w:tab/>
      </w:r>
      <w:r>
        <w:rPr>
          <w:rFonts w:ascii="Times New Roman" w:hAnsi="Times New Roman" w:cs="Times New Roman"/>
          <w:sz w:val="20"/>
          <w:szCs w:val="20"/>
        </w:rPr>
        <w:tab/>
        <w:t>American/European</w:t>
      </w:r>
    </w:p>
    <w:p w:rsidR="00E91417" w:rsidRDefault="00E91417" w:rsidP="00DB4036">
      <w:pPr>
        <w:pStyle w:val="Body3"/>
        <w:ind w:left="0" w:firstLine="709"/>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Exercise Deadline :</w:t>
      </w:r>
    </w:p>
    <w:p w:rsidR="00E91417" w:rsidRPr="00226567" w:rsidRDefault="00E91417" w:rsidP="00DB4036">
      <w:pPr>
        <w:pStyle w:val="Body3"/>
        <w:ind w:left="0" w:firstLine="709"/>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t xml:space="preserve">Exercise </w:t>
      </w:r>
      <w:r w:rsidRPr="00226567">
        <w:rPr>
          <w:rFonts w:ascii="Times New Roman" w:hAnsi="Times New Roman" w:cs="Times New Roman"/>
          <w:sz w:val="20"/>
          <w:szCs w:val="20"/>
        </w:rPr>
        <w:t>Period:</w:t>
      </w:r>
      <w:r w:rsidRPr="00226567">
        <w:rPr>
          <w:rFonts w:ascii="Times New Roman" w:hAnsi="Times New Roman" w:cs="Times New Roman"/>
          <w:sz w:val="20"/>
          <w:szCs w:val="20"/>
        </w:rPr>
        <w:tab/>
      </w:r>
      <w:r w:rsidRPr="00226567">
        <w:rPr>
          <w:rFonts w:ascii="Times New Roman" w:hAnsi="Times New Roman" w:cs="Times New Roman"/>
          <w:sz w:val="20"/>
          <w:szCs w:val="20"/>
        </w:rPr>
        <w:tab/>
        <w:t>(if American Style Option)</w:t>
      </w:r>
    </w:p>
    <w:p w:rsidR="00E91417" w:rsidRPr="00226567" w:rsidRDefault="00E91417" w:rsidP="00DB4036">
      <w:pPr>
        <w:pStyle w:val="Level3"/>
        <w:widowControl/>
        <w:rPr>
          <w:rFonts w:ascii="Times New Roman" w:hAnsi="Times New Roman" w:cs="Times New Roman"/>
          <w:sz w:val="20"/>
          <w:szCs w:val="20"/>
        </w:rPr>
      </w:pPr>
      <w:r w:rsidRPr="00226567">
        <w:rPr>
          <w:rFonts w:ascii="Times New Roman" w:hAnsi="Times New Roman" w:cs="Times New Roman"/>
          <w:sz w:val="20"/>
          <w:szCs w:val="20"/>
        </w:rPr>
        <w:t>(e)</w:t>
      </w:r>
      <w:r w:rsidRPr="00226567">
        <w:rPr>
          <w:rFonts w:ascii="Times New Roman" w:hAnsi="Times New Roman" w:cs="Times New Roman"/>
          <w:sz w:val="20"/>
          <w:szCs w:val="20"/>
        </w:rPr>
        <w:tab/>
        <w:t>Premium :</w:t>
      </w:r>
    </w:p>
    <w:p w:rsidR="00E91417" w:rsidRPr="00226567" w:rsidRDefault="00E91417" w:rsidP="00DB4036">
      <w:pPr>
        <w:pStyle w:val="Level3"/>
        <w:widowControl/>
        <w:rPr>
          <w:rFonts w:ascii="Times New Roman" w:hAnsi="Times New Roman" w:cs="Times New Roman"/>
          <w:sz w:val="20"/>
          <w:szCs w:val="20"/>
        </w:rPr>
      </w:pPr>
      <w:r w:rsidRPr="00226567">
        <w:rPr>
          <w:rFonts w:ascii="Times New Roman" w:hAnsi="Times New Roman" w:cs="Times New Roman"/>
          <w:sz w:val="20"/>
          <w:szCs w:val="20"/>
        </w:rPr>
        <w:t>(f)</w:t>
      </w:r>
      <w:r w:rsidRPr="00226567">
        <w:rPr>
          <w:rFonts w:ascii="Times New Roman" w:hAnsi="Times New Roman" w:cs="Times New Roman"/>
          <w:sz w:val="20"/>
          <w:szCs w:val="20"/>
        </w:rPr>
        <w:tab/>
        <w:t>Premium Payment Date :</w:t>
      </w:r>
    </w:p>
    <w:p w:rsidR="00E91417" w:rsidRPr="00226567" w:rsidRDefault="00E91417" w:rsidP="00DB4036">
      <w:pPr>
        <w:rPr>
          <w:b/>
          <w:bCs/>
          <w:sz w:val="20"/>
          <w:szCs w:val="20"/>
        </w:rPr>
      </w:pPr>
      <w:r w:rsidRPr="00226567">
        <w:rPr>
          <w:b/>
          <w:bCs/>
          <w:sz w:val="20"/>
          <w:szCs w:val="20"/>
        </w:rPr>
        <w:t>Delivery Point</w:t>
      </w:r>
      <w:r w:rsidRPr="00226567">
        <w:rPr>
          <w:b/>
          <w:bCs/>
          <w:sz w:val="20"/>
          <w:szCs w:val="20"/>
        </w:rPr>
        <w:tab/>
        <w:t>:</w:t>
      </w:r>
      <w:r w:rsidRPr="00226567">
        <w:rPr>
          <w:b/>
          <w:bCs/>
          <w:sz w:val="20"/>
          <w:szCs w:val="20"/>
        </w:rPr>
        <w:tab/>
      </w:r>
      <w:r w:rsidRPr="00226567">
        <w:rPr>
          <w:b/>
          <w:bCs/>
          <w:sz w:val="20"/>
          <w:szCs w:val="20"/>
        </w:rPr>
        <w:tab/>
      </w:r>
      <w:r w:rsidRPr="00DA389F">
        <w:rPr>
          <w:sz w:val="20"/>
          <w:szCs w:val="20"/>
        </w:rPr>
        <w:t xml:space="preserve">Polish VP </w:t>
      </w:r>
    </w:p>
    <w:p w:rsidR="00E91417" w:rsidRPr="00226567" w:rsidRDefault="00E91417" w:rsidP="00DB4036">
      <w:pPr>
        <w:rPr>
          <w:b/>
          <w:bCs/>
          <w:sz w:val="20"/>
          <w:szCs w:val="20"/>
        </w:rPr>
      </w:pPr>
    </w:p>
    <w:p w:rsidR="00E91417" w:rsidRPr="00226567" w:rsidRDefault="00E91417" w:rsidP="00DB4036">
      <w:pPr>
        <w:pStyle w:val="Heading5"/>
        <w:jc w:val="both"/>
        <w:rPr>
          <w:rFonts w:ascii="Times New Roman Bold" w:hAnsi="Times New Roman Bold" w:cs="Times New Roman Bold"/>
          <w:sz w:val="20"/>
          <w:szCs w:val="20"/>
        </w:rPr>
      </w:pPr>
      <w:r w:rsidRPr="00226567">
        <w:rPr>
          <w:rFonts w:ascii="Times New Roman Bold" w:hAnsi="Times New Roman Bold" w:cs="Times New Roman Bold"/>
          <w:sz w:val="20"/>
          <w:szCs w:val="20"/>
        </w:rPr>
        <w:t>[X] INTRA SYSTEM</w:t>
      </w:r>
    </w:p>
    <w:p w:rsidR="00E91417" w:rsidRPr="00226567" w:rsidRDefault="00E91417" w:rsidP="00DB4036">
      <w:pPr>
        <w:pStyle w:val="Heading5"/>
        <w:rPr>
          <w:rFonts w:ascii="Times New Roman Bold" w:hAnsi="Times New Roman Bold" w:cs="Times New Roman Bold"/>
          <w:sz w:val="20"/>
          <w:szCs w:val="20"/>
        </w:rPr>
      </w:pPr>
      <w:r w:rsidRPr="00226567">
        <w:rPr>
          <w:rFonts w:ascii="Times New Roman Bold" w:hAnsi="Times New Roman Bold" w:cs="Times New Roman Bold"/>
          <w:sz w:val="20"/>
          <w:szCs w:val="20"/>
        </w:rPr>
        <w:t>Relevant System :</w:t>
      </w:r>
      <w:r w:rsidRPr="00226567">
        <w:rPr>
          <w:rFonts w:ascii="Times New Roman Bold" w:hAnsi="Times New Roman Bold" w:cs="Times New Roman Bold"/>
          <w:sz w:val="20"/>
          <w:szCs w:val="20"/>
        </w:rPr>
        <w:tab/>
      </w:r>
      <w:r w:rsidRPr="00226567">
        <w:rPr>
          <w:rFonts w:ascii="Times New Roman Bold" w:hAnsi="Times New Roman Bold" w:cs="Times New Roman Bold"/>
          <w:sz w:val="20"/>
          <w:szCs w:val="20"/>
        </w:rPr>
        <w:tab/>
        <w:t xml:space="preserve">OGP </w:t>
      </w:r>
      <w:proofErr w:type="spellStart"/>
      <w:r w:rsidRPr="00226567">
        <w:rPr>
          <w:rFonts w:ascii="Times New Roman Bold" w:hAnsi="Times New Roman Bold" w:cs="Times New Roman Bold"/>
          <w:sz w:val="20"/>
          <w:szCs w:val="20"/>
        </w:rPr>
        <w:t>Gaz</w:t>
      </w:r>
      <w:proofErr w:type="spellEnd"/>
      <w:r w:rsidRPr="00226567">
        <w:rPr>
          <w:rFonts w:ascii="Times New Roman Bold" w:hAnsi="Times New Roman Bold" w:cs="Times New Roman Bold"/>
          <w:sz w:val="20"/>
          <w:szCs w:val="20"/>
        </w:rPr>
        <w:t>-System transmission grid</w:t>
      </w:r>
    </w:p>
    <w:p w:rsidR="00E91417" w:rsidRPr="00226567" w:rsidRDefault="00E91417" w:rsidP="00DB4036"/>
    <w:p w:rsidR="00E91417" w:rsidRPr="00226567" w:rsidRDefault="00E91417" w:rsidP="00DB4036">
      <w:pPr>
        <w:rPr>
          <w:sz w:val="20"/>
          <w:szCs w:val="20"/>
        </w:rPr>
      </w:pPr>
      <w:r w:rsidRPr="00226567">
        <w:rPr>
          <w:b/>
          <w:bCs/>
          <w:sz w:val="20"/>
          <w:szCs w:val="20"/>
        </w:rPr>
        <w:t>Contract Quantity :</w:t>
      </w:r>
      <w:r w:rsidRPr="00226567">
        <w:rPr>
          <w:sz w:val="20"/>
          <w:szCs w:val="20"/>
        </w:rPr>
        <w:t xml:space="preserve"> [</w:t>
      </w:r>
      <w:r w:rsidRPr="00226567">
        <w:rPr>
          <w:sz w:val="20"/>
          <w:szCs w:val="20"/>
        </w:rPr>
        <w:tab/>
      </w:r>
      <w:r w:rsidRPr="00226567">
        <w:rPr>
          <w:sz w:val="20"/>
          <w:szCs w:val="20"/>
        </w:rPr>
        <w:tab/>
        <w:t>]</w:t>
      </w:r>
    </w:p>
    <w:p w:rsidR="00E91417" w:rsidRPr="00226567" w:rsidRDefault="00E91417" w:rsidP="00DB4036">
      <w:pPr>
        <w:pStyle w:val="Body"/>
        <w:widowControl/>
        <w:spacing w:after="0"/>
        <w:rPr>
          <w:rFonts w:ascii="Times New Roman" w:hAnsi="Times New Roman" w:cs="Times New Roman"/>
          <w:sz w:val="20"/>
          <w:szCs w:val="20"/>
        </w:rPr>
      </w:pPr>
    </w:p>
    <w:p w:rsidR="00E91417" w:rsidRPr="00226567" w:rsidRDefault="00E91417" w:rsidP="00DB4036">
      <w:pPr>
        <w:tabs>
          <w:tab w:val="left" w:pos="720"/>
          <w:tab w:val="left" w:pos="1440"/>
          <w:tab w:val="left" w:pos="2160"/>
          <w:tab w:val="right" w:pos="9778"/>
        </w:tabs>
        <w:rPr>
          <w:b/>
          <w:bCs/>
          <w:sz w:val="20"/>
          <w:szCs w:val="20"/>
        </w:rPr>
      </w:pPr>
      <w:r w:rsidRPr="00226567">
        <w:rPr>
          <w:b/>
          <w:bCs/>
          <w:sz w:val="20"/>
          <w:szCs w:val="20"/>
        </w:rPr>
        <w:t>Time Unit :</w:t>
      </w:r>
      <w:r w:rsidRPr="00226567">
        <w:rPr>
          <w:b/>
          <w:bCs/>
          <w:sz w:val="20"/>
          <w:szCs w:val="20"/>
        </w:rPr>
        <w:tab/>
      </w:r>
      <w:r w:rsidRPr="00226567">
        <w:rPr>
          <w:b/>
          <w:bCs/>
          <w:sz w:val="20"/>
          <w:szCs w:val="20"/>
        </w:rPr>
        <w:tab/>
        <w:t>1 hour</w:t>
      </w:r>
      <w:r w:rsidRPr="00226567">
        <w:rPr>
          <w:b/>
          <w:bCs/>
          <w:sz w:val="20"/>
          <w:szCs w:val="20"/>
        </w:rPr>
        <w:tab/>
      </w:r>
    </w:p>
    <w:p w:rsidR="00E91417" w:rsidRPr="00226567" w:rsidRDefault="00E91417" w:rsidP="00DB4036">
      <w:pPr>
        <w:rPr>
          <w:sz w:val="20"/>
          <w:szCs w:val="20"/>
        </w:rPr>
      </w:pPr>
    </w:p>
    <w:p w:rsidR="00E91417" w:rsidRPr="00226567" w:rsidRDefault="00E91417" w:rsidP="00DB4036">
      <w:pPr>
        <w:rPr>
          <w:sz w:val="20"/>
          <w:szCs w:val="20"/>
        </w:rPr>
      </w:pPr>
      <w:r w:rsidRPr="00226567">
        <w:rPr>
          <w:b/>
          <w:bCs/>
          <w:sz w:val="20"/>
          <w:szCs w:val="20"/>
        </w:rPr>
        <w:t>Total Supply Period :</w:t>
      </w:r>
      <w:r w:rsidRPr="00226567">
        <w:rPr>
          <w:sz w:val="20"/>
          <w:szCs w:val="20"/>
        </w:rPr>
        <w:t xml:space="preserve"> From [           ] hours on [    /    /        ]</w:t>
      </w:r>
    </w:p>
    <w:p w:rsidR="00E91417" w:rsidRPr="00226567" w:rsidRDefault="00E91417" w:rsidP="00DB4036">
      <w:pPr>
        <w:pStyle w:val="Body"/>
        <w:widowControl/>
        <w:spacing w:after="0"/>
        <w:rPr>
          <w:rFonts w:ascii="Times New Roman" w:hAnsi="Times New Roman" w:cs="Times New Roman"/>
          <w:sz w:val="20"/>
          <w:szCs w:val="20"/>
        </w:rPr>
      </w:pPr>
      <w:r w:rsidRPr="00226567">
        <w:rPr>
          <w:rFonts w:ascii="Times New Roman" w:hAnsi="Times New Roman" w:cs="Times New Roman"/>
          <w:sz w:val="20"/>
          <w:szCs w:val="20"/>
        </w:rPr>
        <w:tab/>
      </w:r>
      <w:r w:rsidRPr="00226567">
        <w:rPr>
          <w:rFonts w:ascii="Times New Roman" w:hAnsi="Times New Roman" w:cs="Times New Roman"/>
          <w:sz w:val="20"/>
          <w:szCs w:val="20"/>
        </w:rPr>
        <w:tab/>
      </w:r>
      <w:r w:rsidRPr="00226567">
        <w:rPr>
          <w:rFonts w:ascii="Times New Roman" w:hAnsi="Times New Roman" w:cs="Times New Roman"/>
          <w:sz w:val="20"/>
          <w:szCs w:val="20"/>
        </w:rPr>
        <w:tab/>
        <w:t>to [           ] hours on [    /    /        ]</w:t>
      </w:r>
    </w:p>
    <w:p w:rsidR="00E91417" w:rsidRPr="00226567" w:rsidRDefault="00E91417" w:rsidP="00DB4036">
      <w:pPr>
        <w:rPr>
          <w:sz w:val="20"/>
          <w:szCs w:val="20"/>
        </w:rPr>
      </w:pPr>
    </w:p>
    <w:p w:rsidR="00E91417" w:rsidRPr="00226567" w:rsidRDefault="00E91417" w:rsidP="00DB4036">
      <w:pPr>
        <w:rPr>
          <w:b/>
          <w:bCs/>
          <w:sz w:val="20"/>
          <w:szCs w:val="20"/>
        </w:rPr>
      </w:pPr>
      <w:r w:rsidRPr="00226567">
        <w:rPr>
          <w:b/>
          <w:bCs/>
          <w:sz w:val="20"/>
          <w:szCs w:val="20"/>
        </w:rPr>
        <w:t>Contract Price</w:t>
      </w:r>
      <w:r w:rsidRPr="00226567">
        <w:rPr>
          <w:b/>
          <w:bCs/>
          <w:sz w:val="20"/>
          <w:szCs w:val="20"/>
        </w:rPr>
        <w:tab/>
        <w:t>:</w:t>
      </w:r>
    </w:p>
    <w:p w:rsidR="00E91417" w:rsidRPr="00226567" w:rsidRDefault="00E91417" w:rsidP="00DB4036">
      <w:pPr>
        <w:rPr>
          <w:sz w:val="20"/>
          <w:szCs w:val="20"/>
        </w:rPr>
      </w:pPr>
    </w:p>
    <w:p w:rsidR="00E91417" w:rsidRDefault="00E91417" w:rsidP="00DB4036">
      <w:pPr>
        <w:rPr>
          <w:b/>
          <w:bCs/>
          <w:sz w:val="20"/>
          <w:szCs w:val="20"/>
        </w:rPr>
        <w:sectPr w:rsidR="00E91417">
          <w:footerReference w:type="default" r:id="rId16"/>
          <w:pgSz w:w="12240" w:h="15840"/>
          <w:pgMar w:top="1440" w:right="1022" w:bottom="1260" w:left="1440" w:header="720" w:footer="510" w:gutter="0"/>
          <w:pgNumType w:start="1"/>
          <w:cols w:space="720"/>
          <w:docGrid w:linePitch="360"/>
        </w:sectPr>
      </w:pPr>
      <w:r w:rsidRPr="00226567">
        <w:rPr>
          <w:b/>
          <w:bCs/>
          <w:sz w:val="20"/>
          <w:szCs w:val="20"/>
        </w:rPr>
        <w:t>Tolerance : 0</w:t>
      </w:r>
    </w:p>
    <w:p w:rsidR="00E91417" w:rsidRDefault="00E91417" w:rsidP="00DB4036">
      <w:pPr>
        <w:rPr>
          <w:b/>
          <w:bCs/>
          <w:sz w:val="20"/>
          <w:szCs w:val="20"/>
        </w:rPr>
      </w:pPr>
    </w:p>
    <w:p w:rsidR="00E91417" w:rsidRDefault="00E91417" w:rsidP="00DB4036">
      <w:pPr>
        <w:rPr>
          <w:sz w:val="20"/>
          <w:szCs w:val="20"/>
        </w:rPr>
      </w:pPr>
      <w:r>
        <w:rPr>
          <w:sz w:val="20"/>
          <w:szCs w:val="20"/>
        </w:rP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rsidR="00E91417" w:rsidRDefault="00E91417" w:rsidP="00DB4036">
      <w:pPr>
        <w:rPr>
          <w:sz w:val="20"/>
          <w:szCs w:val="20"/>
        </w:rPr>
      </w:pPr>
    </w:p>
    <w:p w:rsidR="00E91417" w:rsidRDefault="00E91417" w:rsidP="00DB4036">
      <w:pPr>
        <w:rPr>
          <w:sz w:val="20"/>
          <w:szCs w:val="20"/>
        </w:rPr>
      </w:pPr>
    </w:p>
    <w:p w:rsidR="00E91417" w:rsidRDefault="00E91417" w:rsidP="00DB4036">
      <w:pPr>
        <w:pStyle w:val="Header"/>
        <w:tabs>
          <w:tab w:val="clear" w:pos="4320"/>
          <w:tab w:val="clear" w:pos="8640"/>
          <w:tab w:val="left" w:pos="3366"/>
        </w:tabs>
        <w:rPr>
          <w:noProof/>
        </w:rPr>
      </w:pPr>
      <w:r>
        <w:rPr>
          <w:sz w:val="20"/>
          <w:szCs w:val="20"/>
        </w:rPr>
        <w:t xml:space="preserve">Date : </w:t>
      </w:r>
      <w:r>
        <w:rPr>
          <w:sz w:val="20"/>
          <w:szCs w:val="20"/>
          <w:u w:val="single"/>
        </w:rPr>
        <w:tab/>
      </w:r>
      <w:r>
        <w:rPr>
          <w:sz w:val="20"/>
          <w:szCs w:val="20"/>
          <w:u w:val="single"/>
        </w:rPr>
        <w:tab/>
      </w:r>
      <w:r>
        <w:rPr>
          <w:sz w:val="20"/>
          <w:szCs w:val="20"/>
        </w:rPr>
        <w:tab/>
        <w:t xml:space="preserve">Signature :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E91417" w:rsidRDefault="00E91417" w:rsidP="00DB4036"/>
    <w:p w:rsidR="00AA3BE6" w:rsidRDefault="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Pr="00AA3BE6" w:rsidRDefault="00AA3BE6" w:rsidP="00AA3BE6"/>
    <w:p w:rsidR="00AA3BE6" w:rsidRDefault="00AA3BE6" w:rsidP="00AA3BE6"/>
    <w:p w:rsidR="00AA3BE6" w:rsidRPr="00AA3BE6" w:rsidRDefault="00AA3BE6" w:rsidP="00AA3BE6"/>
    <w:p w:rsidR="00AA3BE6" w:rsidRDefault="00AA3BE6" w:rsidP="00AA3BE6"/>
    <w:p w:rsidR="00E91417" w:rsidRPr="00AA3BE6" w:rsidRDefault="00E91417" w:rsidP="00AA3BE6">
      <w:pPr>
        <w:jc w:val="center"/>
      </w:pPr>
      <w:bookmarkStart w:id="9" w:name="_GoBack"/>
      <w:bookmarkEnd w:id="9"/>
    </w:p>
    <w:sectPr w:rsidR="00E91417" w:rsidRPr="00AA3BE6" w:rsidSect="007973EA">
      <w:footerReference w:type="default" r:id="rId17"/>
      <w:pgSz w:w="12240" w:h="15840"/>
      <w:pgMar w:top="1440" w:right="1022" w:bottom="1260" w:left="1440" w:header="720" w:footer="51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FC7" w:rsidRDefault="00372FC7" w:rsidP="00DB4036">
      <w:r>
        <w:separator/>
      </w:r>
    </w:p>
  </w:endnote>
  <w:endnote w:type="continuationSeparator" w:id="0">
    <w:p w:rsidR="00372FC7" w:rsidRDefault="00372FC7" w:rsidP="00DB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76" w:rsidRDefault="00F01976">
    <w:pPr>
      <w:tabs>
        <w:tab w:val="center" w:pos="4807"/>
        <w:tab w:val="right" w:pos="9615"/>
      </w:tabs>
      <w:spacing w:line="240" w:lineRule="exact"/>
      <w:jc w:val="center"/>
      <w:rPr>
        <w:sz w:val="16"/>
        <w:szCs w:val="16"/>
      </w:rPr>
    </w:pPr>
    <w:r>
      <w:rPr>
        <w:sz w:val="16"/>
        <w:szCs w:val="16"/>
      </w:rPr>
      <w:t xml:space="preserve">Page </w:t>
    </w:r>
    <w:r w:rsidRPr="007973EA">
      <w:rPr>
        <w:sz w:val="16"/>
        <w:szCs w:val="16"/>
      </w:rPr>
      <w:fldChar w:fldCharType="begin"/>
    </w:r>
    <w:r w:rsidRPr="007973EA">
      <w:rPr>
        <w:sz w:val="16"/>
        <w:szCs w:val="16"/>
      </w:rPr>
      <w:instrText xml:space="preserve"> PAGE   \* MERGEFORMAT </w:instrText>
    </w:r>
    <w:r w:rsidRPr="007973EA">
      <w:rPr>
        <w:sz w:val="16"/>
        <w:szCs w:val="16"/>
      </w:rPr>
      <w:fldChar w:fldCharType="separate"/>
    </w:r>
    <w:r w:rsidR="006514AE">
      <w:rPr>
        <w:noProof/>
        <w:sz w:val="16"/>
        <w:szCs w:val="16"/>
      </w:rPr>
      <w:t>2</w:t>
    </w:r>
    <w:r w:rsidRPr="007973EA">
      <w:rPr>
        <w:noProof/>
        <w:sz w:val="16"/>
        <w:szCs w:val="16"/>
      </w:rPr>
      <w:fldChar w:fldCharType="end"/>
    </w:r>
    <w:r>
      <w:rPr>
        <w:sz w:val="16"/>
        <w:szCs w:val="16"/>
      </w:rPr>
      <w:t xml:space="preserve"> of 6</w:t>
    </w:r>
  </w:p>
  <w:p w:rsidR="00F01976" w:rsidRDefault="00F01976">
    <w:pPr>
      <w:tabs>
        <w:tab w:val="center" w:pos="4807"/>
        <w:tab w:val="right" w:pos="9615"/>
      </w:tabs>
      <w:spacing w:line="240" w:lineRule="exact"/>
      <w:rPr>
        <w:b/>
        <w:bCs/>
        <w:sz w:val="16"/>
        <w:szCs w:val="16"/>
      </w:rPr>
    </w:pPr>
  </w:p>
  <w:p w:rsidR="00F01976" w:rsidRDefault="00F01976">
    <w:pPr>
      <w:tabs>
        <w:tab w:val="center" w:pos="4807"/>
        <w:tab w:val="right" w:pos="9615"/>
      </w:tabs>
      <w:spacing w:line="240" w:lineRule="exact"/>
      <w:rPr>
        <w:b/>
        <w:bCs/>
        <w:sz w:val="16"/>
        <w:szCs w:val="16"/>
      </w:rPr>
    </w:pPr>
    <w:r>
      <w:rPr>
        <w:b/>
        <w:bCs/>
        <w:sz w:val="16"/>
        <w:szCs w:val="16"/>
      </w:rPr>
      <w:t xml:space="preserve">Polish VP Appendix, Version 1.0/ </w:t>
    </w:r>
    <w:r w:rsidR="00442ED8">
      <w:rPr>
        <w:b/>
        <w:bCs/>
        <w:sz w:val="16"/>
        <w:szCs w:val="16"/>
      </w:rPr>
      <w:t xml:space="preserve">14 December </w:t>
    </w:r>
    <w:r>
      <w:rPr>
        <w:b/>
        <w:bCs/>
        <w:sz w:val="16"/>
        <w:szCs w:val="16"/>
      </w:rPr>
      <w:t>2013</w:t>
    </w:r>
    <w:r>
      <w:rPr>
        <w:b/>
        <w:bCs/>
        <w:sz w:val="16"/>
        <w:szCs w:val="16"/>
      </w:rPr>
      <w:tab/>
    </w:r>
    <w:r>
      <w:rPr>
        <w:b/>
        <w:bCs/>
        <w:sz w:val="16"/>
        <w:szCs w:val="16"/>
      </w:rPr>
      <w:tab/>
      <w:t>Copyright © 2013 by European Federation of Energy Traders (“EFET”)</w:t>
    </w:r>
  </w:p>
  <w:p w:rsidR="00F01976" w:rsidRDefault="00F01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76" w:rsidRDefault="00F01976">
    <w:pPr>
      <w:tabs>
        <w:tab w:val="center" w:pos="4807"/>
        <w:tab w:val="right" w:pos="9615"/>
      </w:tabs>
      <w:spacing w:line="240" w:lineRule="exact"/>
      <w:jc w:val="center"/>
      <w:rPr>
        <w:sz w:val="16"/>
        <w:szCs w:val="16"/>
      </w:rPr>
    </w:pPr>
    <w:r>
      <w:rPr>
        <w:sz w:val="16"/>
        <w:szCs w:val="16"/>
      </w:rPr>
      <w:t>Page 6 of 6</w:t>
    </w:r>
  </w:p>
  <w:p w:rsidR="00442ED8" w:rsidRDefault="00442ED8">
    <w:pPr>
      <w:tabs>
        <w:tab w:val="center" w:pos="4807"/>
        <w:tab w:val="right" w:pos="9615"/>
      </w:tabs>
      <w:spacing w:line="240" w:lineRule="exact"/>
      <w:jc w:val="center"/>
      <w:rPr>
        <w:sz w:val="16"/>
        <w:szCs w:val="16"/>
      </w:rPr>
    </w:pPr>
  </w:p>
  <w:p w:rsidR="00442ED8" w:rsidRDefault="00442ED8" w:rsidP="00442ED8">
    <w:pPr>
      <w:tabs>
        <w:tab w:val="center" w:pos="4807"/>
        <w:tab w:val="right" w:pos="9615"/>
      </w:tabs>
      <w:spacing w:line="240" w:lineRule="exact"/>
      <w:rPr>
        <w:b/>
        <w:bCs/>
        <w:sz w:val="16"/>
        <w:szCs w:val="16"/>
      </w:rPr>
    </w:pPr>
    <w:r>
      <w:rPr>
        <w:b/>
        <w:bCs/>
        <w:sz w:val="16"/>
        <w:szCs w:val="16"/>
      </w:rPr>
      <w:t>Polish VP Appendix, Version 1.0/ 14 December 2013</w:t>
    </w:r>
    <w:r>
      <w:rPr>
        <w:b/>
        <w:bCs/>
        <w:sz w:val="16"/>
        <w:szCs w:val="16"/>
      </w:rPr>
      <w:tab/>
    </w:r>
    <w:r>
      <w:rPr>
        <w:b/>
        <w:bCs/>
        <w:sz w:val="16"/>
        <w:szCs w:val="16"/>
      </w:rPr>
      <w:tab/>
      <w:t>Copyright © 2013 by European Federation of Energy Traders (“EFET”)</w:t>
    </w:r>
  </w:p>
  <w:p w:rsidR="00F01976" w:rsidRDefault="00F019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76" w:rsidRDefault="00F01976">
    <w:pPr>
      <w:tabs>
        <w:tab w:val="center" w:pos="4807"/>
        <w:tab w:val="right" w:pos="9615"/>
      </w:tabs>
      <w:spacing w:line="240" w:lineRule="exact"/>
      <w:jc w:val="center"/>
      <w:rPr>
        <w:sz w:val="16"/>
        <w:szCs w:val="16"/>
      </w:rPr>
    </w:pPr>
    <w:r>
      <w:rPr>
        <w:sz w:val="16"/>
        <w:szCs w:val="16"/>
      </w:rPr>
      <w:t>Annex 2A-1</w:t>
    </w:r>
  </w:p>
  <w:p w:rsidR="00F01976" w:rsidRDefault="00F01976">
    <w:pPr>
      <w:tabs>
        <w:tab w:val="center" w:pos="4807"/>
        <w:tab w:val="right" w:pos="9615"/>
      </w:tabs>
      <w:spacing w:line="240" w:lineRule="exact"/>
      <w:jc w:val="center"/>
      <w:rPr>
        <w:sz w:val="16"/>
        <w:szCs w:val="16"/>
      </w:rPr>
    </w:pPr>
  </w:p>
  <w:p w:rsidR="00442ED8" w:rsidRDefault="00442ED8" w:rsidP="00442ED8">
    <w:pPr>
      <w:tabs>
        <w:tab w:val="center" w:pos="4807"/>
        <w:tab w:val="right" w:pos="9615"/>
      </w:tabs>
      <w:spacing w:line="240" w:lineRule="exact"/>
      <w:rPr>
        <w:b/>
        <w:bCs/>
        <w:sz w:val="16"/>
        <w:szCs w:val="16"/>
      </w:rPr>
    </w:pPr>
    <w:r>
      <w:rPr>
        <w:b/>
        <w:bCs/>
        <w:sz w:val="16"/>
        <w:szCs w:val="16"/>
      </w:rPr>
      <w:t>Polish VP Appendix, Version 1.0/ 14 December 2013</w:t>
    </w:r>
    <w:r>
      <w:rPr>
        <w:b/>
        <w:bCs/>
        <w:sz w:val="16"/>
        <w:szCs w:val="16"/>
      </w:rPr>
      <w:tab/>
    </w:r>
    <w:r>
      <w:rPr>
        <w:b/>
        <w:bCs/>
        <w:sz w:val="16"/>
        <w:szCs w:val="16"/>
      </w:rPr>
      <w:tab/>
      <w:t>Copyright © 2013 by European Federation of Energy Traders (“EFET”)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76" w:rsidRDefault="00F01976">
    <w:pPr>
      <w:tabs>
        <w:tab w:val="center" w:pos="4807"/>
        <w:tab w:val="right" w:pos="9615"/>
      </w:tabs>
      <w:spacing w:line="240" w:lineRule="exact"/>
      <w:jc w:val="center"/>
      <w:rPr>
        <w:sz w:val="16"/>
        <w:szCs w:val="16"/>
      </w:rPr>
    </w:pPr>
    <w:r>
      <w:rPr>
        <w:sz w:val="16"/>
        <w:szCs w:val="16"/>
      </w:rPr>
      <w:t>Annex 2B-1</w:t>
    </w:r>
  </w:p>
  <w:p w:rsidR="00F01976" w:rsidRDefault="00F01976">
    <w:pPr>
      <w:tabs>
        <w:tab w:val="center" w:pos="4807"/>
        <w:tab w:val="right" w:pos="9615"/>
      </w:tabs>
      <w:spacing w:line="240" w:lineRule="exact"/>
      <w:jc w:val="center"/>
      <w:rPr>
        <w:sz w:val="16"/>
        <w:szCs w:val="16"/>
      </w:rPr>
    </w:pPr>
  </w:p>
  <w:p w:rsidR="00442ED8" w:rsidRDefault="00442ED8" w:rsidP="00442ED8">
    <w:pPr>
      <w:tabs>
        <w:tab w:val="center" w:pos="4807"/>
        <w:tab w:val="right" w:pos="9615"/>
      </w:tabs>
      <w:spacing w:line="240" w:lineRule="exact"/>
      <w:rPr>
        <w:b/>
        <w:bCs/>
        <w:sz w:val="16"/>
        <w:szCs w:val="16"/>
      </w:rPr>
    </w:pPr>
    <w:r>
      <w:rPr>
        <w:b/>
        <w:bCs/>
        <w:sz w:val="16"/>
        <w:szCs w:val="16"/>
      </w:rPr>
      <w:t>Polish VP Appendix, Version 1.0/ 14 December 2013</w:t>
    </w:r>
    <w:r>
      <w:rPr>
        <w:b/>
        <w:bCs/>
        <w:sz w:val="16"/>
        <w:szCs w:val="16"/>
      </w:rPr>
      <w:tab/>
    </w:r>
    <w:r>
      <w:rPr>
        <w:b/>
        <w:bCs/>
        <w:sz w:val="16"/>
        <w:szCs w:val="16"/>
      </w:rPr>
      <w:tab/>
      <w:t>Copyright © 2013 by European Federation of Energy Traders (“EFET”)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76" w:rsidRDefault="00F01976">
    <w:pPr>
      <w:tabs>
        <w:tab w:val="center" w:pos="4807"/>
        <w:tab w:val="right" w:pos="9615"/>
      </w:tabs>
      <w:spacing w:line="240" w:lineRule="exact"/>
      <w:jc w:val="center"/>
      <w:rPr>
        <w:sz w:val="16"/>
        <w:szCs w:val="16"/>
      </w:rPr>
    </w:pPr>
    <w:r>
      <w:rPr>
        <w:sz w:val="16"/>
        <w:szCs w:val="16"/>
      </w:rPr>
      <w:t>Annex 2B-2</w:t>
    </w:r>
  </w:p>
  <w:p w:rsidR="00F01976" w:rsidRDefault="00F01976">
    <w:pPr>
      <w:tabs>
        <w:tab w:val="center" w:pos="4807"/>
        <w:tab w:val="right" w:pos="9615"/>
      </w:tabs>
      <w:spacing w:line="240" w:lineRule="exact"/>
      <w:jc w:val="center"/>
      <w:rPr>
        <w:sz w:val="16"/>
        <w:szCs w:val="16"/>
      </w:rPr>
    </w:pPr>
  </w:p>
  <w:p w:rsidR="00442ED8" w:rsidRDefault="00442ED8" w:rsidP="00442ED8">
    <w:pPr>
      <w:tabs>
        <w:tab w:val="center" w:pos="4807"/>
        <w:tab w:val="right" w:pos="9615"/>
      </w:tabs>
      <w:spacing w:line="240" w:lineRule="exact"/>
      <w:rPr>
        <w:b/>
        <w:bCs/>
        <w:sz w:val="16"/>
        <w:szCs w:val="16"/>
      </w:rPr>
    </w:pPr>
    <w:r>
      <w:rPr>
        <w:b/>
        <w:bCs/>
        <w:sz w:val="16"/>
        <w:szCs w:val="16"/>
      </w:rPr>
      <w:t>Polish VP Appendix, Version 1.0/ 14 December 2013</w:t>
    </w:r>
    <w:r>
      <w:rPr>
        <w:b/>
        <w:bCs/>
        <w:sz w:val="16"/>
        <w:szCs w:val="16"/>
      </w:rPr>
      <w:tab/>
    </w:r>
    <w:r>
      <w:rPr>
        <w:b/>
        <w:bCs/>
        <w:sz w:val="16"/>
        <w:szCs w:val="16"/>
      </w:rPr>
      <w:tab/>
      <w:t>Copyright © 2013 by European Federation of Energy Traders (“EFET”)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76" w:rsidRDefault="00F01976">
    <w:pPr>
      <w:tabs>
        <w:tab w:val="center" w:pos="4807"/>
        <w:tab w:val="right" w:pos="9615"/>
      </w:tabs>
      <w:spacing w:line="240" w:lineRule="exact"/>
      <w:jc w:val="center"/>
      <w:rPr>
        <w:sz w:val="16"/>
        <w:szCs w:val="16"/>
      </w:rPr>
    </w:pPr>
    <w:r>
      <w:rPr>
        <w:sz w:val="16"/>
        <w:szCs w:val="16"/>
      </w:rPr>
      <w:t>Annex 2C-1</w:t>
    </w:r>
  </w:p>
  <w:p w:rsidR="00F01976" w:rsidRDefault="00F01976">
    <w:pPr>
      <w:tabs>
        <w:tab w:val="center" w:pos="4807"/>
        <w:tab w:val="right" w:pos="9615"/>
      </w:tabs>
      <w:spacing w:line="240" w:lineRule="exact"/>
      <w:jc w:val="center"/>
      <w:rPr>
        <w:sz w:val="16"/>
        <w:szCs w:val="16"/>
      </w:rPr>
    </w:pPr>
  </w:p>
  <w:p w:rsidR="00442ED8" w:rsidRDefault="00442ED8" w:rsidP="00442ED8">
    <w:pPr>
      <w:tabs>
        <w:tab w:val="center" w:pos="4807"/>
        <w:tab w:val="right" w:pos="9615"/>
      </w:tabs>
      <w:spacing w:line="240" w:lineRule="exact"/>
      <w:rPr>
        <w:b/>
        <w:bCs/>
        <w:sz w:val="16"/>
        <w:szCs w:val="16"/>
      </w:rPr>
    </w:pPr>
    <w:r>
      <w:rPr>
        <w:b/>
        <w:bCs/>
        <w:sz w:val="16"/>
        <w:szCs w:val="16"/>
      </w:rPr>
      <w:t>Polish VP Appendix, Version 1.0/ 14 December 2013</w:t>
    </w:r>
    <w:r>
      <w:rPr>
        <w:b/>
        <w:bCs/>
        <w:sz w:val="16"/>
        <w:szCs w:val="16"/>
      </w:rPr>
      <w:tab/>
    </w:r>
    <w:r>
      <w:rPr>
        <w:b/>
        <w:bCs/>
        <w:sz w:val="16"/>
        <w:szCs w:val="16"/>
      </w:rPr>
      <w:tab/>
      <w:t>Copyright © 2013 by European Federation of Energy Traders (“EFET”)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76" w:rsidRDefault="00F01976">
    <w:pPr>
      <w:tabs>
        <w:tab w:val="center" w:pos="4807"/>
        <w:tab w:val="right" w:pos="9615"/>
      </w:tabs>
      <w:spacing w:line="240" w:lineRule="exact"/>
      <w:jc w:val="center"/>
      <w:rPr>
        <w:sz w:val="16"/>
        <w:szCs w:val="16"/>
      </w:rPr>
    </w:pPr>
    <w:r>
      <w:rPr>
        <w:sz w:val="16"/>
        <w:szCs w:val="16"/>
      </w:rPr>
      <w:t>Annex 2C-2</w:t>
    </w:r>
  </w:p>
  <w:p w:rsidR="00F01976" w:rsidRDefault="00F01976">
    <w:pPr>
      <w:tabs>
        <w:tab w:val="center" w:pos="4807"/>
        <w:tab w:val="right" w:pos="9615"/>
      </w:tabs>
      <w:spacing w:line="240" w:lineRule="exact"/>
      <w:jc w:val="center"/>
      <w:rPr>
        <w:sz w:val="16"/>
        <w:szCs w:val="16"/>
      </w:rPr>
    </w:pPr>
  </w:p>
  <w:p w:rsidR="00442ED8" w:rsidRDefault="00442ED8" w:rsidP="00442ED8">
    <w:pPr>
      <w:tabs>
        <w:tab w:val="center" w:pos="4807"/>
        <w:tab w:val="right" w:pos="9615"/>
      </w:tabs>
      <w:spacing w:line="240" w:lineRule="exact"/>
      <w:rPr>
        <w:b/>
        <w:bCs/>
        <w:sz w:val="16"/>
        <w:szCs w:val="16"/>
      </w:rPr>
    </w:pPr>
    <w:r>
      <w:rPr>
        <w:b/>
        <w:bCs/>
        <w:sz w:val="16"/>
        <w:szCs w:val="16"/>
      </w:rPr>
      <w:t>Polish VP Appendix, Version 1.0/ 14 December 2013</w:t>
    </w:r>
    <w:r>
      <w:rPr>
        <w:b/>
        <w:bCs/>
        <w:sz w:val="16"/>
        <w:szCs w:val="16"/>
      </w:rPr>
      <w:tab/>
    </w:r>
    <w:r>
      <w:rPr>
        <w:b/>
        <w:bCs/>
        <w:sz w:val="16"/>
        <w:szCs w:val="16"/>
      </w:rPr>
      <w:tab/>
      <w:t>Copyright © 2013 by European Federation of Energy Traders (“EFET”)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76" w:rsidRDefault="00F01976">
    <w:pPr>
      <w:tabs>
        <w:tab w:val="center" w:pos="4807"/>
        <w:tab w:val="right" w:pos="9615"/>
      </w:tabs>
      <w:spacing w:line="240" w:lineRule="exact"/>
      <w:jc w:val="center"/>
      <w:rPr>
        <w:sz w:val="16"/>
        <w:szCs w:val="16"/>
      </w:rPr>
    </w:pPr>
    <w:r>
      <w:rPr>
        <w:sz w:val="16"/>
        <w:szCs w:val="16"/>
      </w:rPr>
      <w:t>Annex 2D-1</w:t>
    </w:r>
  </w:p>
  <w:p w:rsidR="00F01976" w:rsidRDefault="00F01976">
    <w:pPr>
      <w:tabs>
        <w:tab w:val="center" w:pos="4807"/>
        <w:tab w:val="right" w:pos="9615"/>
      </w:tabs>
      <w:spacing w:line="240" w:lineRule="exact"/>
      <w:jc w:val="center"/>
      <w:rPr>
        <w:sz w:val="16"/>
        <w:szCs w:val="16"/>
      </w:rPr>
    </w:pPr>
  </w:p>
  <w:p w:rsidR="00442ED8" w:rsidRDefault="00442ED8" w:rsidP="00442ED8">
    <w:pPr>
      <w:tabs>
        <w:tab w:val="center" w:pos="4807"/>
        <w:tab w:val="right" w:pos="9615"/>
      </w:tabs>
      <w:spacing w:line="240" w:lineRule="exact"/>
      <w:rPr>
        <w:b/>
        <w:bCs/>
        <w:sz w:val="16"/>
        <w:szCs w:val="16"/>
      </w:rPr>
    </w:pPr>
    <w:r>
      <w:rPr>
        <w:b/>
        <w:bCs/>
        <w:sz w:val="16"/>
        <w:szCs w:val="16"/>
      </w:rPr>
      <w:t>Polish VP Appendix, Version 1.0/ 14 December 2013</w:t>
    </w:r>
    <w:r>
      <w:rPr>
        <w:b/>
        <w:bCs/>
        <w:sz w:val="16"/>
        <w:szCs w:val="16"/>
      </w:rPr>
      <w:tab/>
    </w:r>
    <w:r>
      <w:rPr>
        <w:b/>
        <w:bCs/>
        <w:sz w:val="16"/>
        <w:szCs w:val="16"/>
      </w:rPr>
      <w:tab/>
      <w:t>Copyright © 2013 by European Federation of Energy Traders (“EFET”)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76" w:rsidRDefault="00F01976">
    <w:pPr>
      <w:tabs>
        <w:tab w:val="center" w:pos="4807"/>
        <w:tab w:val="right" w:pos="9615"/>
      </w:tabs>
      <w:spacing w:line="240" w:lineRule="exact"/>
      <w:jc w:val="center"/>
      <w:rPr>
        <w:sz w:val="16"/>
        <w:szCs w:val="16"/>
      </w:rPr>
    </w:pPr>
    <w:r>
      <w:rPr>
        <w:sz w:val="16"/>
        <w:szCs w:val="16"/>
      </w:rPr>
      <w:t>Annex 2D-2</w:t>
    </w:r>
  </w:p>
  <w:p w:rsidR="00F01976" w:rsidRDefault="00F01976">
    <w:pPr>
      <w:tabs>
        <w:tab w:val="center" w:pos="4807"/>
        <w:tab w:val="right" w:pos="9615"/>
      </w:tabs>
      <w:spacing w:line="240" w:lineRule="exact"/>
      <w:jc w:val="center"/>
      <w:rPr>
        <w:sz w:val="16"/>
        <w:szCs w:val="16"/>
      </w:rPr>
    </w:pPr>
  </w:p>
  <w:p w:rsidR="00442ED8" w:rsidRDefault="00442ED8" w:rsidP="00442ED8">
    <w:pPr>
      <w:tabs>
        <w:tab w:val="center" w:pos="4807"/>
        <w:tab w:val="right" w:pos="9615"/>
      </w:tabs>
      <w:spacing w:line="240" w:lineRule="exact"/>
      <w:rPr>
        <w:b/>
        <w:bCs/>
        <w:sz w:val="16"/>
        <w:szCs w:val="16"/>
      </w:rPr>
    </w:pPr>
    <w:r>
      <w:rPr>
        <w:b/>
        <w:bCs/>
        <w:sz w:val="16"/>
        <w:szCs w:val="16"/>
      </w:rPr>
      <w:t>Polish VP Appendix, Version 1.0/ 14 December 2013</w:t>
    </w:r>
    <w:r>
      <w:rPr>
        <w:b/>
        <w:bCs/>
        <w:sz w:val="16"/>
        <w:szCs w:val="16"/>
      </w:rPr>
      <w:tab/>
    </w:r>
    <w:r>
      <w:rPr>
        <w:b/>
        <w:bCs/>
        <w:sz w:val="16"/>
        <w:szCs w:val="16"/>
      </w:rPr>
      <w:tab/>
      <w:t>Copyright © 2013 by European Federation of Energy Traders (“EFET”)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FC7" w:rsidRDefault="00372FC7" w:rsidP="00DB4036">
      <w:r>
        <w:separator/>
      </w:r>
    </w:p>
  </w:footnote>
  <w:footnote w:type="continuationSeparator" w:id="0">
    <w:p w:rsidR="00372FC7" w:rsidRDefault="00372FC7" w:rsidP="00DB4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76" w:rsidRDefault="00F01976" w:rsidP="00803F49">
    <w:pPr>
      <w:pStyle w:val="Header"/>
      <w:jc w:val="right"/>
    </w:pPr>
    <w:r>
      <w:rPr>
        <w:b/>
        <w:bCs/>
        <w:sz w:val="16"/>
        <w:szCs w:val="16"/>
      </w:rPr>
      <w:t xml:space="preserve">Version 1.0/ </w:t>
    </w:r>
    <w:r w:rsidR="00442ED8">
      <w:rPr>
        <w:b/>
        <w:bCs/>
        <w:sz w:val="16"/>
        <w:szCs w:val="16"/>
      </w:rPr>
      <w:t xml:space="preserve">14 </w:t>
    </w:r>
    <w:r>
      <w:rPr>
        <w:b/>
        <w:bCs/>
        <w:sz w:val="16"/>
        <w:szCs w:val="16"/>
      </w:rPr>
      <w:t xml:space="preserve">December </w:t>
    </w:r>
    <w:r w:rsidR="00442ED8">
      <w:rPr>
        <w:b/>
        <w:bCs/>
        <w:sz w:val="16"/>
        <w:szCs w:val="16"/>
      </w:rPr>
      <w:t>2</w:t>
    </w:r>
    <w:r>
      <w:rPr>
        <w:b/>
        <w:bCs/>
        <w:sz w:val="16"/>
        <w:szCs w:val="16"/>
      </w:rPr>
      <w:t>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32E"/>
    <w:multiLevelType w:val="hybridMultilevel"/>
    <w:tmpl w:val="59D25A88"/>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643B5"/>
    <w:multiLevelType w:val="hybridMultilevel"/>
    <w:tmpl w:val="82BA89E4"/>
    <w:lvl w:ilvl="0" w:tplc="725E0F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0C3BF3"/>
    <w:multiLevelType w:val="hybridMultilevel"/>
    <w:tmpl w:val="5E44AB88"/>
    <w:lvl w:ilvl="0" w:tplc="0415000F">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7E41F5"/>
    <w:multiLevelType w:val="hybridMultilevel"/>
    <w:tmpl w:val="F10CDAD8"/>
    <w:lvl w:ilvl="0" w:tplc="19E493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D37690"/>
    <w:multiLevelType w:val="hybridMultilevel"/>
    <w:tmpl w:val="0E82F200"/>
    <w:lvl w:ilvl="0" w:tplc="89CA6D78">
      <w:start w:val="4"/>
      <w:numFmt w:val="bullet"/>
      <w:lvlText w:val="-"/>
      <w:lvlJc w:val="left"/>
      <w:pPr>
        <w:ind w:left="720" w:hanging="360"/>
      </w:pPr>
      <w:rPr>
        <w:rFonts w:ascii="Times New Roman" w:eastAsia="Times New Roman" w:hAnsi="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36"/>
    <w:rsid w:val="00006403"/>
    <w:rsid w:val="00020477"/>
    <w:rsid w:val="000969BC"/>
    <w:rsid w:val="000B1DAF"/>
    <w:rsid w:val="000B3F26"/>
    <w:rsid w:val="000C02E9"/>
    <w:rsid w:val="000E1D43"/>
    <w:rsid w:val="000E6051"/>
    <w:rsid w:val="00102E93"/>
    <w:rsid w:val="00142C28"/>
    <w:rsid w:val="00160556"/>
    <w:rsid w:val="00184809"/>
    <w:rsid w:val="00185DBF"/>
    <w:rsid w:val="001A6FA3"/>
    <w:rsid w:val="001C27CE"/>
    <w:rsid w:val="001E1EFB"/>
    <w:rsid w:val="001F0E14"/>
    <w:rsid w:val="001F3860"/>
    <w:rsid w:val="001F71D0"/>
    <w:rsid w:val="00225D8D"/>
    <w:rsid w:val="00226567"/>
    <w:rsid w:val="00276512"/>
    <w:rsid w:val="002F1B31"/>
    <w:rsid w:val="003568A3"/>
    <w:rsid w:val="00372FC7"/>
    <w:rsid w:val="00384354"/>
    <w:rsid w:val="00390A3C"/>
    <w:rsid w:val="0039121F"/>
    <w:rsid w:val="003929D1"/>
    <w:rsid w:val="003A4B07"/>
    <w:rsid w:val="003C3B46"/>
    <w:rsid w:val="003C7788"/>
    <w:rsid w:val="003D62E5"/>
    <w:rsid w:val="003E56E5"/>
    <w:rsid w:val="00436F74"/>
    <w:rsid w:val="00442ED8"/>
    <w:rsid w:val="004639DD"/>
    <w:rsid w:val="004751D3"/>
    <w:rsid w:val="0048030D"/>
    <w:rsid w:val="00486205"/>
    <w:rsid w:val="004A13E3"/>
    <w:rsid w:val="004A650E"/>
    <w:rsid w:val="004C5277"/>
    <w:rsid w:val="004D282E"/>
    <w:rsid w:val="00517A72"/>
    <w:rsid w:val="0054766A"/>
    <w:rsid w:val="0056005A"/>
    <w:rsid w:val="0057193C"/>
    <w:rsid w:val="00622351"/>
    <w:rsid w:val="006514AE"/>
    <w:rsid w:val="00666F43"/>
    <w:rsid w:val="00667A7A"/>
    <w:rsid w:val="006B6173"/>
    <w:rsid w:val="007008D9"/>
    <w:rsid w:val="00707B72"/>
    <w:rsid w:val="00721186"/>
    <w:rsid w:val="0079549A"/>
    <w:rsid w:val="007973EA"/>
    <w:rsid w:val="007D4C74"/>
    <w:rsid w:val="00803F49"/>
    <w:rsid w:val="008169F0"/>
    <w:rsid w:val="00817181"/>
    <w:rsid w:val="00844888"/>
    <w:rsid w:val="00846668"/>
    <w:rsid w:val="0086684B"/>
    <w:rsid w:val="008676F1"/>
    <w:rsid w:val="008A0927"/>
    <w:rsid w:val="008B0A7F"/>
    <w:rsid w:val="008B223A"/>
    <w:rsid w:val="008C370C"/>
    <w:rsid w:val="008E007F"/>
    <w:rsid w:val="00907080"/>
    <w:rsid w:val="00922FC3"/>
    <w:rsid w:val="00964F34"/>
    <w:rsid w:val="009670F2"/>
    <w:rsid w:val="00971185"/>
    <w:rsid w:val="009750C0"/>
    <w:rsid w:val="00995C36"/>
    <w:rsid w:val="0099664E"/>
    <w:rsid w:val="009A3130"/>
    <w:rsid w:val="009C78E2"/>
    <w:rsid w:val="009D3377"/>
    <w:rsid w:val="009D56B8"/>
    <w:rsid w:val="00A31D96"/>
    <w:rsid w:val="00A55A38"/>
    <w:rsid w:val="00A87FFA"/>
    <w:rsid w:val="00AA3BE6"/>
    <w:rsid w:val="00AA79C7"/>
    <w:rsid w:val="00AF57E4"/>
    <w:rsid w:val="00B10F75"/>
    <w:rsid w:val="00B25445"/>
    <w:rsid w:val="00B64B08"/>
    <w:rsid w:val="00BA2F6C"/>
    <w:rsid w:val="00BC424F"/>
    <w:rsid w:val="00BD6A46"/>
    <w:rsid w:val="00BE46A9"/>
    <w:rsid w:val="00BF0FC7"/>
    <w:rsid w:val="00C45369"/>
    <w:rsid w:val="00C454A8"/>
    <w:rsid w:val="00C5498F"/>
    <w:rsid w:val="00CA5C91"/>
    <w:rsid w:val="00CD7CF0"/>
    <w:rsid w:val="00CE24A3"/>
    <w:rsid w:val="00D01EE0"/>
    <w:rsid w:val="00D47D42"/>
    <w:rsid w:val="00D54CED"/>
    <w:rsid w:val="00DA0B09"/>
    <w:rsid w:val="00DA389F"/>
    <w:rsid w:val="00DA3F52"/>
    <w:rsid w:val="00DB4036"/>
    <w:rsid w:val="00DC4FA3"/>
    <w:rsid w:val="00DD507E"/>
    <w:rsid w:val="00DE391E"/>
    <w:rsid w:val="00DF05CF"/>
    <w:rsid w:val="00DF0616"/>
    <w:rsid w:val="00DF74B5"/>
    <w:rsid w:val="00E05488"/>
    <w:rsid w:val="00E108D1"/>
    <w:rsid w:val="00E42214"/>
    <w:rsid w:val="00E432DF"/>
    <w:rsid w:val="00E501E0"/>
    <w:rsid w:val="00E74C3B"/>
    <w:rsid w:val="00E91417"/>
    <w:rsid w:val="00E9542E"/>
    <w:rsid w:val="00E95B66"/>
    <w:rsid w:val="00EA0B2E"/>
    <w:rsid w:val="00ED7D2F"/>
    <w:rsid w:val="00EE51A2"/>
    <w:rsid w:val="00F01976"/>
    <w:rsid w:val="00F370DD"/>
    <w:rsid w:val="00F42DC5"/>
    <w:rsid w:val="00F66293"/>
    <w:rsid w:val="00FE2720"/>
    <w:rsid w:val="00FE5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036"/>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DB4036"/>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DB4036"/>
    <w:rPr>
      <w:rFonts w:ascii="Times New Roman" w:hAnsi="Times New Roman" w:cs="Times New Roman"/>
      <w:b/>
      <w:bCs/>
      <w:sz w:val="24"/>
      <w:szCs w:val="24"/>
    </w:rPr>
  </w:style>
  <w:style w:type="paragraph" w:styleId="Header">
    <w:name w:val="header"/>
    <w:basedOn w:val="Normal"/>
    <w:link w:val="HeaderChar"/>
    <w:uiPriority w:val="99"/>
    <w:rsid w:val="00DB4036"/>
    <w:pPr>
      <w:tabs>
        <w:tab w:val="center" w:pos="4320"/>
        <w:tab w:val="right" w:pos="8640"/>
      </w:tabs>
    </w:pPr>
  </w:style>
  <w:style w:type="character" w:customStyle="1" w:styleId="HeaderChar">
    <w:name w:val="Header Char"/>
    <w:basedOn w:val="DefaultParagraphFont"/>
    <w:link w:val="Header"/>
    <w:uiPriority w:val="99"/>
    <w:rsid w:val="00DB4036"/>
    <w:rPr>
      <w:rFonts w:ascii="Times New Roman" w:hAnsi="Times New Roman" w:cs="Times New Roman"/>
      <w:sz w:val="24"/>
      <w:szCs w:val="24"/>
    </w:rPr>
  </w:style>
  <w:style w:type="paragraph" w:styleId="Footer">
    <w:name w:val="footer"/>
    <w:basedOn w:val="Normal"/>
    <w:link w:val="FooterChar"/>
    <w:uiPriority w:val="99"/>
    <w:rsid w:val="00DB4036"/>
    <w:pPr>
      <w:tabs>
        <w:tab w:val="center" w:pos="4320"/>
        <w:tab w:val="right" w:pos="8640"/>
      </w:tabs>
    </w:pPr>
  </w:style>
  <w:style w:type="character" w:customStyle="1" w:styleId="FooterChar">
    <w:name w:val="Footer Char"/>
    <w:basedOn w:val="DefaultParagraphFont"/>
    <w:link w:val="Footer"/>
    <w:uiPriority w:val="99"/>
    <w:rsid w:val="00DB4036"/>
    <w:rPr>
      <w:rFonts w:ascii="Times New Roman" w:hAnsi="Times New Roman" w:cs="Times New Roman"/>
      <w:sz w:val="24"/>
      <w:szCs w:val="24"/>
    </w:rPr>
  </w:style>
  <w:style w:type="paragraph" w:styleId="BodyTextIndent">
    <w:name w:val="Body Text Indent"/>
    <w:basedOn w:val="Normal"/>
    <w:link w:val="BodyTextIndentChar"/>
    <w:uiPriority w:val="99"/>
    <w:rsid w:val="00DB4036"/>
    <w:pPr>
      <w:ind w:left="720"/>
      <w:jc w:val="both"/>
    </w:pPr>
    <w:rPr>
      <w:lang w:val="en-GB"/>
    </w:rPr>
  </w:style>
  <w:style w:type="character" w:customStyle="1" w:styleId="BodyTextIndentChar">
    <w:name w:val="Body Text Indent Char"/>
    <w:basedOn w:val="DefaultParagraphFont"/>
    <w:link w:val="BodyTextIndent"/>
    <w:uiPriority w:val="99"/>
    <w:rsid w:val="00DB4036"/>
    <w:rPr>
      <w:rFonts w:ascii="Times New Roman" w:hAnsi="Times New Roman" w:cs="Times New Roman"/>
      <w:sz w:val="24"/>
      <w:szCs w:val="24"/>
      <w:lang w:val="en-GB"/>
    </w:rPr>
  </w:style>
  <w:style w:type="paragraph" w:customStyle="1" w:styleId="Body1">
    <w:name w:val="Body 1"/>
    <w:basedOn w:val="Body"/>
    <w:uiPriority w:val="99"/>
    <w:rsid w:val="00DB4036"/>
  </w:style>
  <w:style w:type="paragraph" w:customStyle="1" w:styleId="Body">
    <w:name w:val="Body"/>
    <w:basedOn w:val="Normal"/>
    <w:uiPriority w:val="99"/>
    <w:rsid w:val="00DB4036"/>
    <w:pPr>
      <w:widowControl w:val="0"/>
      <w:spacing w:after="210" w:line="264" w:lineRule="auto"/>
      <w:jc w:val="both"/>
    </w:pPr>
    <w:rPr>
      <w:rFonts w:ascii="Arial" w:hAnsi="Arial" w:cs="Arial"/>
      <w:kern w:val="28"/>
      <w:sz w:val="21"/>
      <w:szCs w:val="21"/>
      <w:lang w:val="en-GB"/>
    </w:rPr>
  </w:style>
  <w:style w:type="character" w:customStyle="1" w:styleId="Heading1Text">
    <w:name w:val="Heading 1 Text"/>
    <w:basedOn w:val="DefaultParagraphFont"/>
    <w:uiPriority w:val="99"/>
    <w:rsid w:val="00DB4036"/>
    <w:rPr>
      <w:b/>
      <w:bCs/>
      <w:smallCaps/>
      <w:sz w:val="20"/>
      <w:szCs w:val="20"/>
    </w:rPr>
  </w:style>
  <w:style w:type="paragraph" w:customStyle="1" w:styleId="Level3">
    <w:name w:val="Level 3"/>
    <w:basedOn w:val="Body3"/>
    <w:next w:val="Body3"/>
    <w:uiPriority w:val="99"/>
    <w:rsid w:val="00DB4036"/>
    <w:pPr>
      <w:tabs>
        <w:tab w:val="left" w:pos="1417"/>
      </w:tabs>
      <w:ind w:left="1417" w:hanging="708"/>
    </w:pPr>
  </w:style>
  <w:style w:type="paragraph" w:customStyle="1" w:styleId="Body3">
    <w:name w:val="Body 3"/>
    <w:basedOn w:val="Normal"/>
    <w:uiPriority w:val="99"/>
    <w:rsid w:val="00DB4036"/>
    <w:pPr>
      <w:widowControl w:val="0"/>
      <w:spacing w:after="210" w:line="264" w:lineRule="auto"/>
      <w:ind w:left="1418"/>
      <w:jc w:val="both"/>
    </w:pPr>
    <w:rPr>
      <w:rFonts w:ascii="Arial" w:hAnsi="Arial" w:cs="Arial"/>
      <w:kern w:val="28"/>
      <w:sz w:val="21"/>
      <w:szCs w:val="21"/>
      <w:lang w:val="en-GB"/>
    </w:rPr>
  </w:style>
  <w:style w:type="paragraph" w:styleId="Title">
    <w:name w:val="Title"/>
    <w:basedOn w:val="Normal"/>
    <w:link w:val="TitleChar"/>
    <w:uiPriority w:val="99"/>
    <w:qFormat/>
    <w:rsid w:val="00DB4036"/>
    <w:pPr>
      <w:jc w:val="center"/>
    </w:pPr>
    <w:rPr>
      <w:b/>
      <w:bCs/>
      <w:sz w:val="40"/>
      <w:szCs w:val="40"/>
    </w:rPr>
  </w:style>
  <w:style w:type="character" w:customStyle="1" w:styleId="TitleChar">
    <w:name w:val="Title Char"/>
    <w:basedOn w:val="DefaultParagraphFont"/>
    <w:link w:val="Title"/>
    <w:uiPriority w:val="99"/>
    <w:rsid w:val="00DB4036"/>
    <w:rPr>
      <w:rFonts w:ascii="Times New Roman" w:hAnsi="Times New Roman" w:cs="Times New Roman"/>
      <w:b/>
      <w:bCs/>
      <w:sz w:val="24"/>
      <w:szCs w:val="24"/>
    </w:rPr>
  </w:style>
  <w:style w:type="table" w:styleId="TableGrid">
    <w:name w:val="Table Grid"/>
    <w:basedOn w:val="TableNormal"/>
    <w:uiPriority w:val="99"/>
    <w:rsid w:val="00DB403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D4C74"/>
    <w:pPr>
      <w:autoSpaceDE w:val="0"/>
      <w:autoSpaceDN w:val="0"/>
      <w:adjustRightInd w:val="0"/>
    </w:pPr>
    <w:rPr>
      <w:rFonts w:ascii="Times New Roman" w:hAnsi="Times New Roman"/>
      <w:color w:val="000000"/>
      <w:sz w:val="24"/>
      <w:szCs w:val="24"/>
      <w:lang w:val="pl-PL" w:eastAsia="en-US"/>
    </w:rPr>
  </w:style>
  <w:style w:type="paragraph" w:styleId="ListParagraph">
    <w:name w:val="List Paragraph"/>
    <w:basedOn w:val="Normal"/>
    <w:uiPriority w:val="99"/>
    <w:qFormat/>
    <w:rsid w:val="007D4C74"/>
    <w:pPr>
      <w:spacing w:after="200" w:line="276" w:lineRule="auto"/>
      <w:ind w:left="720"/>
      <w:contextualSpacing/>
    </w:pPr>
    <w:rPr>
      <w:rFonts w:ascii="Calibri" w:eastAsia="Calibri" w:hAnsi="Calibri" w:cs="Calibri"/>
      <w:sz w:val="22"/>
      <w:szCs w:val="22"/>
      <w:lang w:val="pl-PL"/>
    </w:rPr>
  </w:style>
  <w:style w:type="paragraph" w:styleId="BalloonText">
    <w:name w:val="Balloon Text"/>
    <w:basedOn w:val="Normal"/>
    <w:link w:val="BalloonTextChar"/>
    <w:uiPriority w:val="99"/>
    <w:semiHidden/>
    <w:rsid w:val="004D282E"/>
    <w:rPr>
      <w:rFonts w:ascii="Arial" w:hAnsi="Arial" w:cs="Arial"/>
      <w:sz w:val="16"/>
      <w:szCs w:val="16"/>
    </w:rPr>
  </w:style>
  <w:style w:type="character" w:customStyle="1" w:styleId="BalloonTextChar">
    <w:name w:val="Balloon Text Char"/>
    <w:basedOn w:val="DefaultParagraphFont"/>
    <w:link w:val="BalloonText"/>
    <w:uiPriority w:val="99"/>
    <w:semiHidden/>
    <w:rsid w:val="004D282E"/>
    <w:rPr>
      <w:rFonts w:ascii="Arial" w:hAnsi="Arial" w:cs="Arial"/>
      <w:sz w:val="16"/>
      <w:szCs w:val="16"/>
    </w:rPr>
  </w:style>
  <w:style w:type="character" w:styleId="CommentReference">
    <w:name w:val="annotation reference"/>
    <w:basedOn w:val="DefaultParagraphFont"/>
    <w:uiPriority w:val="99"/>
    <w:semiHidden/>
    <w:rsid w:val="001E1EFB"/>
    <w:rPr>
      <w:sz w:val="16"/>
      <w:szCs w:val="16"/>
    </w:rPr>
  </w:style>
  <w:style w:type="paragraph" w:styleId="CommentText">
    <w:name w:val="annotation text"/>
    <w:basedOn w:val="Normal"/>
    <w:link w:val="CommentTextChar"/>
    <w:uiPriority w:val="99"/>
    <w:semiHidden/>
    <w:rsid w:val="001E1EFB"/>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1E1EFB"/>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US" w:eastAsia="en-US"/>
    </w:rPr>
  </w:style>
  <w:style w:type="paragraph" w:styleId="Revision">
    <w:name w:val="Revision"/>
    <w:hidden/>
    <w:uiPriority w:val="99"/>
    <w:semiHidden/>
    <w:rsid w:val="00E501E0"/>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036"/>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DB4036"/>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DB4036"/>
    <w:rPr>
      <w:rFonts w:ascii="Times New Roman" w:hAnsi="Times New Roman" w:cs="Times New Roman"/>
      <w:b/>
      <w:bCs/>
      <w:sz w:val="24"/>
      <w:szCs w:val="24"/>
    </w:rPr>
  </w:style>
  <w:style w:type="paragraph" w:styleId="Header">
    <w:name w:val="header"/>
    <w:basedOn w:val="Normal"/>
    <w:link w:val="HeaderChar"/>
    <w:uiPriority w:val="99"/>
    <w:rsid w:val="00DB4036"/>
    <w:pPr>
      <w:tabs>
        <w:tab w:val="center" w:pos="4320"/>
        <w:tab w:val="right" w:pos="8640"/>
      </w:tabs>
    </w:pPr>
  </w:style>
  <w:style w:type="character" w:customStyle="1" w:styleId="HeaderChar">
    <w:name w:val="Header Char"/>
    <w:basedOn w:val="DefaultParagraphFont"/>
    <w:link w:val="Header"/>
    <w:uiPriority w:val="99"/>
    <w:rsid w:val="00DB4036"/>
    <w:rPr>
      <w:rFonts w:ascii="Times New Roman" w:hAnsi="Times New Roman" w:cs="Times New Roman"/>
      <w:sz w:val="24"/>
      <w:szCs w:val="24"/>
    </w:rPr>
  </w:style>
  <w:style w:type="paragraph" w:styleId="Footer">
    <w:name w:val="footer"/>
    <w:basedOn w:val="Normal"/>
    <w:link w:val="FooterChar"/>
    <w:uiPriority w:val="99"/>
    <w:rsid w:val="00DB4036"/>
    <w:pPr>
      <w:tabs>
        <w:tab w:val="center" w:pos="4320"/>
        <w:tab w:val="right" w:pos="8640"/>
      </w:tabs>
    </w:pPr>
  </w:style>
  <w:style w:type="character" w:customStyle="1" w:styleId="FooterChar">
    <w:name w:val="Footer Char"/>
    <w:basedOn w:val="DefaultParagraphFont"/>
    <w:link w:val="Footer"/>
    <w:uiPriority w:val="99"/>
    <w:rsid w:val="00DB4036"/>
    <w:rPr>
      <w:rFonts w:ascii="Times New Roman" w:hAnsi="Times New Roman" w:cs="Times New Roman"/>
      <w:sz w:val="24"/>
      <w:szCs w:val="24"/>
    </w:rPr>
  </w:style>
  <w:style w:type="paragraph" w:styleId="BodyTextIndent">
    <w:name w:val="Body Text Indent"/>
    <w:basedOn w:val="Normal"/>
    <w:link w:val="BodyTextIndentChar"/>
    <w:uiPriority w:val="99"/>
    <w:rsid w:val="00DB4036"/>
    <w:pPr>
      <w:ind w:left="720"/>
      <w:jc w:val="both"/>
    </w:pPr>
    <w:rPr>
      <w:lang w:val="en-GB"/>
    </w:rPr>
  </w:style>
  <w:style w:type="character" w:customStyle="1" w:styleId="BodyTextIndentChar">
    <w:name w:val="Body Text Indent Char"/>
    <w:basedOn w:val="DefaultParagraphFont"/>
    <w:link w:val="BodyTextIndent"/>
    <w:uiPriority w:val="99"/>
    <w:rsid w:val="00DB4036"/>
    <w:rPr>
      <w:rFonts w:ascii="Times New Roman" w:hAnsi="Times New Roman" w:cs="Times New Roman"/>
      <w:sz w:val="24"/>
      <w:szCs w:val="24"/>
      <w:lang w:val="en-GB"/>
    </w:rPr>
  </w:style>
  <w:style w:type="paragraph" w:customStyle="1" w:styleId="Body1">
    <w:name w:val="Body 1"/>
    <w:basedOn w:val="Body"/>
    <w:uiPriority w:val="99"/>
    <w:rsid w:val="00DB4036"/>
  </w:style>
  <w:style w:type="paragraph" w:customStyle="1" w:styleId="Body">
    <w:name w:val="Body"/>
    <w:basedOn w:val="Normal"/>
    <w:uiPriority w:val="99"/>
    <w:rsid w:val="00DB4036"/>
    <w:pPr>
      <w:widowControl w:val="0"/>
      <w:spacing w:after="210" w:line="264" w:lineRule="auto"/>
      <w:jc w:val="both"/>
    </w:pPr>
    <w:rPr>
      <w:rFonts w:ascii="Arial" w:hAnsi="Arial" w:cs="Arial"/>
      <w:kern w:val="28"/>
      <w:sz w:val="21"/>
      <w:szCs w:val="21"/>
      <w:lang w:val="en-GB"/>
    </w:rPr>
  </w:style>
  <w:style w:type="character" w:customStyle="1" w:styleId="Heading1Text">
    <w:name w:val="Heading 1 Text"/>
    <w:basedOn w:val="DefaultParagraphFont"/>
    <w:uiPriority w:val="99"/>
    <w:rsid w:val="00DB4036"/>
    <w:rPr>
      <w:b/>
      <w:bCs/>
      <w:smallCaps/>
      <w:sz w:val="20"/>
      <w:szCs w:val="20"/>
    </w:rPr>
  </w:style>
  <w:style w:type="paragraph" w:customStyle="1" w:styleId="Level3">
    <w:name w:val="Level 3"/>
    <w:basedOn w:val="Body3"/>
    <w:next w:val="Body3"/>
    <w:uiPriority w:val="99"/>
    <w:rsid w:val="00DB4036"/>
    <w:pPr>
      <w:tabs>
        <w:tab w:val="left" w:pos="1417"/>
      </w:tabs>
      <w:ind w:left="1417" w:hanging="708"/>
    </w:pPr>
  </w:style>
  <w:style w:type="paragraph" w:customStyle="1" w:styleId="Body3">
    <w:name w:val="Body 3"/>
    <w:basedOn w:val="Normal"/>
    <w:uiPriority w:val="99"/>
    <w:rsid w:val="00DB4036"/>
    <w:pPr>
      <w:widowControl w:val="0"/>
      <w:spacing w:after="210" w:line="264" w:lineRule="auto"/>
      <w:ind w:left="1418"/>
      <w:jc w:val="both"/>
    </w:pPr>
    <w:rPr>
      <w:rFonts w:ascii="Arial" w:hAnsi="Arial" w:cs="Arial"/>
      <w:kern w:val="28"/>
      <w:sz w:val="21"/>
      <w:szCs w:val="21"/>
      <w:lang w:val="en-GB"/>
    </w:rPr>
  </w:style>
  <w:style w:type="paragraph" w:styleId="Title">
    <w:name w:val="Title"/>
    <w:basedOn w:val="Normal"/>
    <w:link w:val="TitleChar"/>
    <w:uiPriority w:val="99"/>
    <w:qFormat/>
    <w:rsid w:val="00DB4036"/>
    <w:pPr>
      <w:jc w:val="center"/>
    </w:pPr>
    <w:rPr>
      <w:b/>
      <w:bCs/>
      <w:sz w:val="40"/>
      <w:szCs w:val="40"/>
    </w:rPr>
  </w:style>
  <w:style w:type="character" w:customStyle="1" w:styleId="TitleChar">
    <w:name w:val="Title Char"/>
    <w:basedOn w:val="DefaultParagraphFont"/>
    <w:link w:val="Title"/>
    <w:uiPriority w:val="99"/>
    <w:rsid w:val="00DB4036"/>
    <w:rPr>
      <w:rFonts w:ascii="Times New Roman" w:hAnsi="Times New Roman" w:cs="Times New Roman"/>
      <w:b/>
      <w:bCs/>
      <w:sz w:val="24"/>
      <w:szCs w:val="24"/>
    </w:rPr>
  </w:style>
  <w:style w:type="table" w:styleId="TableGrid">
    <w:name w:val="Table Grid"/>
    <w:basedOn w:val="TableNormal"/>
    <w:uiPriority w:val="99"/>
    <w:rsid w:val="00DB403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D4C74"/>
    <w:pPr>
      <w:autoSpaceDE w:val="0"/>
      <w:autoSpaceDN w:val="0"/>
      <w:adjustRightInd w:val="0"/>
    </w:pPr>
    <w:rPr>
      <w:rFonts w:ascii="Times New Roman" w:hAnsi="Times New Roman"/>
      <w:color w:val="000000"/>
      <w:sz w:val="24"/>
      <w:szCs w:val="24"/>
      <w:lang w:val="pl-PL" w:eastAsia="en-US"/>
    </w:rPr>
  </w:style>
  <w:style w:type="paragraph" w:styleId="ListParagraph">
    <w:name w:val="List Paragraph"/>
    <w:basedOn w:val="Normal"/>
    <w:uiPriority w:val="99"/>
    <w:qFormat/>
    <w:rsid w:val="007D4C74"/>
    <w:pPr>
      <w:spacing w:after="200" w:line="276" w:lineRule="auto"/>
      <w:ind w:left="720"/>
      <w:contextualSpacing/>
    </w:pPr>
    <w:rPr>
      <w:rFonts w:ascii="Calibri" w:eastAsia="Calibri" w:hAnsi="Calibri" w:cs="Calibri"/>
      <w:sz w:val="22"/>
      <w:szCs w:val="22"/>
      <w:lang w:val="pl-PL"/>
    </w:rPr>
  </w:style>
  <w:style w:type="paragraph" w:styleId="BalloonText">
    <w:name w:val="Balloon Text"/>
    <w:basedOn w:val="Normal"/>
    <w:link w:val="BalloonTextChar"/>
    <w:uiPriority w:val="99"/>
    <w:semiHidden/>
    <w:rsid w:val="004D282E"/>
    <w:rPr>
      <w:rFonts w:ascii="Arial" w:hAnsi="Arial" w:cs="Arial"/>
      <w:sz w:val="16"/>
      <w:szCs w:val="16"/>
    </w:rPr>
  </w:style>
  <w:style w:type="character" w:customStyle="1" w:styleId="BalloonTextChar">
    <w:name w:val="Balloon Text Char"/>
    <w:basedOn w:val="DefaultParagraphFont"/>
    <w:link w:val="BalloonText"/>
    <w:uiPriority w:val="99"/>
    <w:semiHidden/>
    <w:rsid w:val="004D282E"/>
    <w:rPr>
      <w:rFonts w:ascii="Arial" w:hAnsi="Arial" w:cs="Arial"/>
      <w:sz w:val="16"/>
      <w:szCs w:val="16"/>
    </w:rPr>
  </w:style>
  <w:style w:type="character" w:styleId="CommentReference">
    <w:name w:val="annotation reference"/>
    <w:basedOn w:val="DefaultParagraphFont"/>
    <w:uiPriority w:val="99"/>
    <w:semiHidden/>
    <w:rsid w:val="001E1EFB"/>
    <w:rPr>
      <w:sz w:val="16"/>
      <w:szCs w:val="16"/>
    </w:rPr>
  </w:style>
  <w:style w:type="paragraph" w:styleId="CommentText">
    <w:name w:val="annotation text"/>
    <w:basedOn w:val="Normal"/>
    <w:link w:val="CommentTextChar"/>
    <w:uiPriority w:val="99"/>
    <w:semiHidden/>
    <w:rsid w:val="001E1EFB"/>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1E1EFB"/>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US" w:eastAsia="en-US"/>
    </w:rPr>
  </w:style>
  <w:style w:type="paragraph" w:styleId="Revision">
    <w:name w:val="Revision"/>
    <w:hidden/>
    <w:uiPriority w:val="99"/>
    <w:semiHidden/>
    <w:rsid w:val="00E501E0"/>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9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956</Words>
  <Characters>5454</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Version 1</vt:lpstr>
      <vt:lpstr>Version 1</vt:lpstr>
    </vt:vector>
  </TitlesOfParts>
  <Company>Microsoft</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dc:title>
  <dc:creator>X230</dc:creator>
  <cp:lastModifiedBy>Lenka Hajnovicova</cp:lastModifiedBy>
  <cp:revision>3</cp:revision>
  <cp:lastPrinted>2013-12-14T13:40:00Z</cp:lastPrinted>
  <dcterms:created xsi:type="dcterms:W3CDTF">2013-12-14T13:43:00Z</dcterms:created>
  <dcterms:modified xsi:type="dcterms:W3CDTF">2013-12-14T13:43:00Z</dcterms:modified>
</cp:coreProperties>
</file>