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17DB9" w14:textId="77777777" w:rsidR="006D1224" w:rsidRPr="00D31E80" w:rsidRDefault="006D1224" w:rsidP="006D1224">
      <w:pPr>
        <w:jc w:val="center"/>
        <w:rPr>
          <w:b/>
          <w:sz w:val="44"/>
          <w:szCs w:val="44"/>
        </w:rPr>
      </w:pPr>
      <w:r w:rsidRPr="00D31E80">
        <w:rPr>
          <w:b/>
          <w:sz w:val="44"/>
          <w:szCs w:val="44"/>
        </w:rPr>
        <w:t>EFET</w:t>
      </w:r>
    </w:p>
    <w:p w14:paraId="1840E7BF" w14:textId="77777777" w:rsidR="006D1224" w:rsidRDefault="006D1224" w:rsidP="006D1224"/>
    <w:p w14:paraId="0D074416" w14:textId="77777777" w:rsidR="006D1224" w:rsidRPr="00D31E80" w:rsidRDefault="006D1224" w:rsidP="006D1224">
      <w:pPr>
        <w:jc w:val="center"/>
        <w:rPr>
          <w:b/>
          <w:sz w:val="32"/>
          <w:szCs w:val="32"/>
        </w:rPr>
      </w:pPr>
      <w:r w:rsidRPr="00D31E80">
        <w:rPr>
          <w:b/>
          <w:sz w:val="32"/>
          <w:szCs w:val="32"/>
        </w:rPr>
        <w:t>European Federation of Energy Traders</w:t>
      </w:r>
    </w:p>
    <w:p w14:paraId="6ACBAE38" w14:textId="77777777" w:rsidR="006D1224" w:rsidRDefault="006D1224" w:rsidP="006D1224"/>
    <w:p w14:paraId="22E79D52" w14:textId="77777777" w:rsidR="006D1224" w:rsidRDefault="006D1224" w:rsidP="006D1224">
      <w:pPr>
        <w:rPr>
          <w:lang w:val="nl-NL"/>
        </w:rPr>
      </w:pPr>
    </w:p>
    <w:p w14:paraId="2A8B19BF" w14:textId="77777777" w:rsidR="005D6633" w:rsidRDefault="005D6633" w:rsidP="006D1224">
      <w:pPr>
        <w:rPr>
          <w:lang w:val="nl-NL"/>
        </w:rPr>
      </w:pPr>
    </w:p>
    <w:p w14:paraId="35678EC0" w14:textId="77777777" w:rsidR="005D6633" w:rsidRPr="00235A7D" w:rsidRDefault="005D6633" w:rsidP="006D1224">
      <w:pPr>
        <w:rPr>
          <w:lang w:val="nl-NL"/>
        </w:rPr>
      </w:pPr>
    </w:p>
    <w:p w14:paraId="60DC37D6" w14:textId="77777777" w:rsidR="006D1224" w:rsidRPr="00235A7D" w:rsidRDefault="006D1224" w:rsidP="006D1224"/>
    <w:p w14:paraId="7B56EFA5" w14:textId="77777777" w:rsidR="006D1224" w:rsidRPr="000036D8" w:rsidRDefault="006D1224" w:rsidP="006D1224">
      <w:pPr>
        <w:jc w:val="center"/>
        <w:rPr>
          <w:lang w:val="fr-FR"/>
        </w:rPr>
      </w:pPr>
      <w:proofErr w:type="spellStart"/>
      <w:proofErr w:type="gramStart"/>
      <w:r w:rsidRPr="000036D8">
        <w:rPr>
          <w:lang w:val="fr-FR"/>
        </w:rPr>
        <w:t>Webpage</w:t>
      </w:r>
      <w:proofErr w:type="spellEnd"/>
      <w:r w:rsidRPr="000036D8">
        <w:rPr>
          <w:lang w:val="fr-FR"/>
        </w:rPr>
        <w:t>:</w:t>
      </w:r>
      <w:proofErr w:type="gramEnd"/>
      <w:r w:rsidRPr="000036D8">
        <w:rPr>
          <w:lang w:val="fr-FR"/>
        </w:rPr>
        <w:t xml:space="preserve">  www.efet.org</w:t>
      </w:r>
    </w:p>
    <w:p w14:paraId="51348427" w14:textId="77777777" w:rsidR="006D1224" w:rsidRPr="000036D8" w:rsidRDefault="006D1224" w:rsidP="006D1224">
      <w:pPr>
        <w:pStyle w:val="BodyText"/>
        <w:jc w:val="center"/>
        <w:rPr>
          <w:lang w:val="fr-FR"/>
        </w:rPr>
      </w:pPr>
    </w:p>
    <w:p w14:paraId="66BEA5B5" w14:textId="77777777" w:rsidR="006D1224" w:rsidRPr="000036D8" w:rsidRDefault="006D1224" w:rsidP="006D1224">
      <w:pPr>
        <w:pStyle w:val="BodyText"/>
        <w:jc w:val="center"/>
        <w:rPr>
          <w:lang w:val="fr-FR"/>
        </w:rPr>
      </w:pPr>
    </w:p>
    <w:p w14:paraId="3AE7ECEB" w14:textId="77777777" w:rsidR="006D1224" w:rsidRPr="000036D8" w:rsidRDefault="006D1224" w:rsidP="006D1224">
      <w:pPr>
        <w:pStyle w:val="BodyText"/>
        <w:jc w:val="center"/>
        <w:rPr>
          <w:lang w:val="fr-FR"/>
        </w:rPr>
      </w:pPr>
    </w:p>
    <w:p w14:paraId="6E78B6E1" w14:textId="77777777" w:rsidR="006D1224" w:rsidRPr="000036D8" w:rsidRDefault="0048194D" w:rsidP="006D1224">
      <w:pPr>
        <w:jc w:val="center"/>
        <w:rPr>
          <w:b/>
          <w:sz w:val="40"/>
          <w:szCs w:val="40"/>
          <w:lang w:val="fr-FR"/>
        </w:rPr>
      </w:pPr>
      <w:r w:rsidRPr="000036D8">
        <w:rPr>
          <w:b/>
          <w:sz w:val="40"/>
          <w:szCs w:val="40"/>
          <w:lang w:val="fr-FR"/>
        </w:rPr>
        <w:t>EECS</w:t>
      </w:r>
      <w:r w:rsidR="009465A0" w:rsidRPr="000036D8">
        <w:rPr>
          <w:b/>
          <w:sz w:val="40"/>
          <w:szCs w:val="40"/>
          <w:lang w:val="fr-FR"/>
        </w:rPr>
        <w:t xml:space="preserve"> CERTIFICATES </w:t>
      </w:r>
      <w:r w:rsidR="006D1224" w:rsidRPr="000036D8">
        <w:rPr>
          <w:b/>
          <w:sz w:val="40"/>
          <w:szCs w:val="40"/>
          <w:lang w:val="fr-FR"/>
        </w:rPr>
        <w:t>APPENDIX</w:t>
      </w:r>
    </w:p>
    <w:p w14:paraId="280CC8D4" w14:textId="77777777" w:rsidR="006D1224" w:rsidRPr="000036D8" w:rsidRDefault="006D1224" w:rsidP="006D1224">
      <w:pPr>
        <w:jc w:val="center"/>
        <w:rPr>
          <w:lang w:val="fr-FR"/>
        </w:rPr>
      </w:pPr>
    </w:p>
    <w:p w14:paraId="0D8146DC" w14:textId="77777777" w:rsidR="006D1224" w:rsidRPr="00235A7D" w:rsidRDefault="006D1224" w:rsidP="006D1224">
      <w:pPr>
        <w:jc w:val="center"/>
        <w:rPr>
          <w:b/>
        </w:rPr>
      </w:pPr>
      <w:r w:rsidRPr="00235A7D">
        <w:rPr>
          <w:b/>
        </w:rPr>
        <w:t>to the</w:t>
      </w:r>
    </w:p>
    <w:p w14:paraId="3388113B" w14:textId="77777777" w:rsidR="006D1224" w:rsidRPr="00235A7D" w:rsidRDefault="006D1224" w:rsidP="006D1224">
      <w:pPr>
        <w:jc w:val="center"/>
        <w:rPr>
          <w:b/>
        </w:rPr>
      </w:pPr>
      <w:r w:rsidRPr="00235A7D">
        <w:rPr>
          <w:b/>
        </w:rPr>
        <w:t>EFET General Agreement</w:t>
      </w:r>
    </w:p>
    <w:p w14:paraId="0609DDD4" w14:textId="77777777" w:rsidR="006D1224" w:rsidRPr="00235A7D" w:rsidRDefault="006D1224" w:rsidP="006D1224">
      <w:pPr>
        <w:jc w:val="center"/>
        <w:rPr>
          <w:b/>
        </w:rPr>
      </w:pPr>
      <w:r w:rsidRPr="00235A7D">
        <w:rPr>
          <w:b/>
        </w:rPr>
        <w:t xml:space="preserve">Concerning the Delivery and Acceptance of </w:t>
      </w:r>
      <w:r w:rsidR="009465A0">
        <w:rPr>
          <w:b/>
        </w:rPr>
        <w:t>Electricity</w:t>
      </w:r>
    </w:p>
    <w:p w14:paraId="438FB5E1" w14:textId="77777777" w:rsidR="006D1224" w:rsidRPr="00235A7D" w:rsidRDefault="006D1224" w:rsidP="006D1224">
      <w:pPr>
        <w:jc w:val="center"/>
        <w:rPr>
          <w:b/>
        </w:rPr>
      </w:pPr>
      <w:r w:rsidRPr="00235A7D">
        <w:rPr>
          <w:b/>
        </w:rPr>
        <w:t>Version 2</w:t>
      </w:r>
      <w:r>
        <w:rPr>
          <w:b/>
        </w:rPr>
        <w:t>.</w:t>
      </w:r>
      <w:r w:rsidR="009465A0">
        <w:rPr>
          <w:b/>
        </w:rPr>
        <w:t>1(a)</w:t>
      </w:r>
      <w:r w:rsidRPr="00235A7D">
        <w:rPr>
          <w:b/>
        </w:rPr>
        <w:t>/</w:t>
      </w:r>
      <w:r w:rsidR="009465A0">
        <w:rPr>
          <w:b/>
        </w:rPr>
        <w:t>September 21, 2007</w:t>
      </w:r>
    </w:p>
    <w:p w14:paraId="7B41447D" w14:textId="77777777" w:rsidR="006D1224" w:rsidRPr="00235A7D" w:rsidRDefault="006D1224" w:rsidP="006D1224">
      <w:pPr>
        <w:pStyle w:val="BodyText"/>
        <w:jc w:val="center"/>
      </w:pPr>
      <w:r w:rsidRPr="00235A7D">
        <w:rPr>
          <w:b/>
        </w:rPr>
        <w:t xml:space="preserve">(the </w:t>
      </w:r>
      <w:bookmarkStart w:id="0" w:name="OLE_LINK1"/>
      <w:bookmarkStart w:id="1" w:name="OLE_LINK2"/>
      <w:r w:rsidR="006E5554">
        <w:rPr>
          <w:b/>
        </w:rPr>
        <w:t>"</w:t>
      </w:r>
      <w:bookmarkEnd w:id="0"/>
      <w:bookmarkEnd w:id="1"/>
      <w:r w:rsidR="0048194D">
        <w:rPr>
          <w:b/>
        </w:rPr>
        <w:t>EECS</w:t>
      </w:r>
      <w:r w:rsidR="009465A0">
        <w:rPr>
          <w:b/>
        </w:rPr>
        <w:t xml:space="preserve"> Certificates</w:t>
      </w:r>
      <w:r w:rsidRPr="00235A7D">
        <w:rPr>
          <w:b/>
        </w:rPr>
        <w:t xml:space="preserve"> Appendix</w:t>
      </w:r>
      <w:r w:rsidR="006E5554">
        <w:rPr>
          <w:b/>
        </w:rPr>
        <w:t>"</w:t>
      </w:r>
      <w:r w:rsidRPr="00235A7D">
        <w:rPr>
          <w:b/>
        </w:rPr>
        <w:t>)</w:t>
      </w:r>
    </w:p>
    <w:p w14:paraId="11ED61C1" w14:textId="77777777" w:rsidR="006D1224" w:rsidRDefault="006D1224" w:rsidP="006D1224">
      <w:pPr>
        <w:pStyle w:val="BodyText"/>
        <w:jc w:val="center"/>
      </w:pPr>
    </w:p>
    <w:p w14:paraId="5ACBE3C8" w14:textId="77777777" w:rsidR="006D1224" w:rsidRDefault="006D1224" w:rsidP="006D1224">
      <w:pPr>
        <w:pStyle w:val="BodyText"/>
        <w:jc w:val="center"/>
      </w:pPr>
    </w:p>
    <w:p w14:paraId="5AEE521C" w14:textId="77777777" w:rsidR="006D1224" w:rsidRDefault="006D1224" w:rsidP="006D1224">
      <w:pPr>
        <w:spacing w:after="240"/>
        <w:jc w:val="both"/>
        <w:rPr>
          <w:rFonts w:ascii="Times New Roman Bold" w:hAnsi="Times New Roman Bold"/>
          <w:b/>
          <w:spacing w:val="-6"/>
        </w:rPr>
      </w:pPr>
      <w:r w:rsidRPr="00A16917">
        <w:rPr>
          <w:rFonts w:ascii="Times New Roman Bold" w:hAnsi="Times New Roman Bold"/>
          <w:b/>
          <w:spacing w:val="-6"/>
          <w:u w:val="single"/>
        </w:rPr>
        <w:t>WAIVER:</w:t>
      </w:r>
      <w:r w:rsidRPr="00A16917">
        <w:rPr>
          <w:rFonts w:ascii="Times New Roman Bold" w:hAnsi="Times New Roman Bold"/>
          <w:b/>
          <w:spacing w:val="-6"/>
        </w:rPr>
        <w:t xml:space="preserve"> THE FOLLOWING </w:t>
      </w:r>
      <w:r w:rsidR="0048194D">
        <w:rPr>
          <w:rFonts w:ascii="Times New Roman Bold" w:hAnsi="Times New Roman Bold"/>
          <w:b/>
          <w:spacing w:val="-6"/>
        </w:rPr>
        <w:t>EECS</w:t>
      </w:r>
      <w:r w:rsidR="00B81770">
        <w:rPr>
          <w:rFonts w:ascii="Times New Roman Bold" w:hAnsi="Times New Roman Bold"/>
          <w:b/>
          <w:spacing w:val="-6"/>
        </w:rPr>
        <w:t xml:space="preserve"> CERTIFICATES</w:t>
      </w:r>
      <w:r w:rsidR="00377F3B">
        <w:rPr>
          <w:rFonts w:ascii="Times New Roman Bold" w:hAnsi="Times New Roman Bold"/>
          <w:b/>
          <w:spacing w:val="-6"/>
        </w:rPr>
        <w:t xml:space="preserve"> </w:t>
      </w:r>
      <w:r w:rsidRPr="00A16917">
        <w:rPr>
          <w:rFonts w:ascii="Times New Roman Bold" w:hAnsi="Times New Roman Bold"/>
          <w:b/>
          <w:spacing w:val="-6"/>
        </w:rPr>
        <w:t>APPENDIX WAS PREPARED</w:t>
      </w:r>
      <w:r>
        <w:rPr>
          <w:rFonts w:ascii="Times New Roman Bold" w:hAnsi="Times New Roman Bold"/>
          <w:b/>
          <w:spacing w:val="-6"/>
        </w:rPr>
        <w:t xml:space="preserve"> </w:t>
      </w:r>
      <w:r w:rsidRPr="00A16917">
        <w:rPr>
          <w:rFonts w:ascii="Times New Roman Bold" w:hAnsi="Times New Roman Bold"/>
          <w:b/>
          <w:spacing w:val="-6"/>
        </w:rPr>
        <w:t>BY</w:t>
      </w:r>
      <w:r>
        <w:rPr>
          <w:rFonts w:ascii="Times New Roman Bold" w:hAnsi="Times New Roman Bold"/>
          <w:b/>
          <w:spacing w:val="-6"/>
        </w:rPr>
        <w:t xml:space="preserve"> EFET’S MEMBERS</w:t>
      </w:r>
      <w:r w:rsidRPr="00A16917">
        <w:rPr>
          <w:rFonts w:ascii="Times New Roman Bold" w:hAnsi="Times New Roman Bold"/>
          <w:b/>
          <w:spacing w:val="-6"/>
        </w:rPr>
        <w:t xml:space="preserve"> WHILST EXERCISING </w:t>
      </w:r>
      <w:r>
        <w:rPr>
          <w:rFonts w:ascii="Times New Roman Bold" w:hAnsi="Times New Roman Bold"/>
          <w:b/>
          <w:spacing w:val="-6"/>
        </w:rPr>
        <w:t>THEIR RESPECTIVE REASONABLE</w:t>
      </w:r>
      <w:r w:rsidRPr="00A16917">
        <w:rPr>
          <w:rFonts w:ascii="Times New Roman Bold" w:hAnsi="Times New Roman Bold"/>
          <w:b/>
          <w:spacing w:val="-6"/>
        </w:rPr>
        <w:t xml:space="preserve"> </w:t>
      </w:r>
      <w:r>
        <w:rPr>
          <w:rFonts w:ascii="Times New Roman Bold" w:hAnsi="Times New Roman Bold"/>
          <w:b/>
          <w:spacing w:val="-6"/>
        </w:rPr>
        <w:t xml:space="preserve">CARE AND </w:t>
      </w:r>
      <w:r w:rsidRPr="00A16917">
        <w:rPr>
          <w:rFonts w:ascii="Times New Roman Bold" w:hAnsi="Times New Roman Bold"/>
          <w:b/>
          <w:spacing w:val="-6"/>
        </w:rPr>
        <w:t xml:space="preserve">DUE DILIGENCE. </w:t>
      </w:r>
      <w:r>
        <w:rPr>
          <w:rFonts w:ascii="Times New Roman Bold" w:hAnsi="Times New Roman Bold"/>
          <w:b/>
          <w:spacing w:val="-6"/>
        </w:rPr>
        <w:t xml:space="preserve"> </w:t>
      </w:r>
      <w:r w:rsidRPr="00A16917">
        <w:rPr>
          <w:rFonts w:ascii="Times New Roman Bold" w:hAnsi="Times New Roman Bold"/>
          <w:b/>
          <w:spacing w:val="-6"/>
        </w:rPr>
        <w:t>HOWEVER, EFET</w:t>
      </w:r>
      <w:r>
        <w:rPr>
          <w:rFonts w:ascii="Times New Roman Bold" w:hAnsi="Times New Roman Bold"/>
          <w:b/>
          <w:spacing w:val="-6"/>
        </w:rPr>
        <w:t>, EFET</w:t>
      </w:r>
      <w:r w:rsidR="00391D9E">
        <w:rPr>
          <w:rFonts w:ascii="Times New Roman Bold" w:hAnsi="Times New Roman Bold"/>
          <w:b/>
          <w:spacing w:val="-6"/>
        </w:rPr>
        <w:t>’S</w:t>
      </w:r>
      <w:r w:rsidRPr="00A16917">
        <w:rPr>
          <w:rFonts w:ascii="Times New Roman Bold" w:hAnsi="Times New Roman Bold"/>
          <w:b/>
          <w:spacing w:val="-6"/>
        </w:rPr>
        <w:t xml:space="preserve"> MEMBERS, REPRESENTATIVES AND COUNSEL INVOLVED IN ITS PREPARATION AND APPROVAL SHALL NOT BE LIABLE OR OTHERWISE RESPONSIBLE FOR ITS USE, OR FOR ANY DAMAGES OR LOSSES RESULTING FROM ITS USE</w:t>
      </w:r>
      <w:r>
        <w:rPr>
          <w:rFonts w:ascii="Times New Roman Bold" w:hAnsi="Times New Roman Bold"/>
          <w:b/>
          <w:spacing w:val="-6"/>
        </w:rPr>
        <w:t>,</w:t>
      </w:r>
      <w:r w:rsidRPr="00A16917">
        <w:rPr>
          <w:rFonts w:ascii="Times New Roman Bold" w:hAnsi="Times New Roman Bold"/>
          <w:b/>
          <w:spacing w:val="-6"/>
        </w:rPr>
        <w:t xml:space="preserve"> IN ANY INDIVIDUAL CASE OR JURISDICTION. </w:t>
      </w:r>
      <w:r>
        <w:rPr>
          <w:rFonts w:ascii="Times New Roman Bold" w:hAnsi="Times New Roman Bold"/>
          <w:b/>
          <w:spacing w:val="-6"/>
        </w:rPr>
        <w:t xml:space="preserve"> </w:t>
      </w:r>
      <w:r w:rsidRPr="00A16917">
        <w:rPr>
          <w:rFonts w:ascii="Times New Roman Bold" w:hAnsi="Times New Roman Bold"/>
          <w:b/>
          <w:spacing w:val="-6"/>
        </w:rPr>
        <w:t xml:space="preserve">IT IS THEREFORE THE RESPONSIBILITY OF EACH PARTY WISHING TO USE THIS </w:t>
      </w:r>
      <w:r w:rsidR="0048194D">
        <w:rPr>
          <w:rFonts w:ascii="Times New Roman Bold" w:hAnsi="Times New Roman Bold"/>
          <w:b/>
          <w:spacing w:val="-6"/>
        </w:rPr>
        <w:t>EECS</w:t>
      </w:r>
      <w:r w:rsidR="009465A0">
        <w:rPr>
          <w:rFonts w:ascii="Times New Roman Bold" w:hAnsi="Times New Roman Bold"/>
          <w:b/>
          <w:spacing w:val="-6"/>
        </w:rPr>
        <w:t xml:space="preserve"> CERTIFICATES</w:t>
      </w:r>
      <w:r>
        <w:rPr>
          <w:rFonts w:ascii="Times New Roman Bold" w:hAnsi="Times New Roman Bold"/>
          <w:b/>
          <w:spacing w:val="-6"/>
        </w:rPr>
        <w:t xml:space="preserve"> </w:t>
      </w:r>
      <w:r w:rsidRPr="00A16917">
        <w:rPr>
          <w:rFonts w:ascii="Times New Roman Bold" w:hAnsi="Times New Roman Bold"/>
          <w:b/>
          <w:spacing w:val="-6"/>
        </w:rPr>
        <w:t>APPENDIX TO ENSURE THAT ITS TERMS AND CONDITIONS ARE LEGALLY BINDING, VALID AND ENFORCEABLE AND THAT THEY BEST SERVE TO PROTECT THE USER'S LEGAL INTEREST.</w:t>
      </w:r>
      <w:r>
        <w:rPr>
          <w:rFonts w:ascii="Times New Roman Bold" w:hAnsi="Times New Roman Bold"/>
          <w:b/>
          <w:spacing w:val="-6"/>
        </w:rPr>
        <w:t xml:space="preserve"> USERS OF THIS </w:t>
      </w:r>
      <w:r w:rsidR="0048194D">
        <w:rPr>
          <w:rFonts w:ascii="Times New Roman Bold" w:hAnsi="Times New Roman Bold"/>
          <w:b/>
          <w:spacing w:val="-6"/>
        </w:rPr>
        <w:t>EECS</w:t>
      </w:r>
      <w:r w:rsidR="009465A0">
        <w:rPr>
          <w:rFonts w:ascii="Times New Roman Bold" w:hAnsi="Times New Roman Bold"/>
          <w:b/>
          <w:spacing w:val="-6"/>
        </w:rPr>
        <w:t xml:space="preserve"> CERTIFICATES</w:t>
      </w:r>
      <w:r>
        <w:rPr>
          <w:rFonts w:ascii="Times New Roman Bold" w:hAnsi="Times New Roman Bold"/>
          <w:b/>
          <w:spacing w:val="-6"/>
        </w:rPr>
        <w:t xml:space="preserve"> APPENDIX ARE URGED TO CONSULT RELEVANT LEGAL OPINIONS WHERE AVAILABLE AS WELL AS THEIR OWN COUNSEL.</w:t>
      </w:r>
      <w:r w:rsidR="00377F3B">
        <w:rPr>
          <w:rFonts w:ascii="Times New Roman Bold" w:hAnsi="Times New Roman Bold"/>
          <w:b/>
          <w:spacing w:val="-6"/>
        </w:rPr>
        <w:t xml:space="preserve"> </w:t>
      </w:r>
    </w:p>
    <w:p w14:paraId="03D0EFF1" w14:textId="77777777" w:rsidR="006D1224" w:rsidRDefault="006D1224" w:rsidP="006D1224">
      <w:pPr>
        <w:jc w:val="center"/>
        <w:rPr>
          <w:rFonts w:ascii="Times New Roman Bold" w:hAnsi="Times New Roman Bold"/>
          <w:b/>
          <w:spacing w:val="-6"/>
          <w:sz w:val="20"/>
        </w:rPr>
      </w:pPr>
    </w:p>
    <w:p w14:paraId="01919605" w14:textId="77777777" w:rsidR="001854C7" w:rsidRDefault="001854C7">
      <w:pPr>
        <w:jc w:val="center"/>
        <w:rPr>
          <w:b/>
          <w:sz w:val="44"/>
        </w:rPr>
        <w:sectPr w:rsidR="001854C7" w:rsidSect="00BC2C45">
          <w:headerReference w:type="default" r:id="rId7"/>
          <w:footerReference w:type="default" r:id="rId8"/>
          <w:headerReference w:type="first" r:id="rId9"/>
          <w:footerReference w:type="first" r:id="rId10"/>
          <w:pgSz w:w="12240" w:h="15840"/>
          <w:pgMar w:top="1440" w:right="1022" w:bottom="1440" w:left="1440" w:header="720" w:footer="720" w:gutter="0"/>
          <w:cols w:space="720"/>
          <w:titlePg/>
          <w:docGrid w:linePitch="360"/>
        </w:sectPr>
      </w:pPr>
    </w:p>
    <w:p w14:paraId="4934EA66" w14:textId="77777777" w:rsidR="00BF2435" w:rsidRDefault="00BF2435">
      <w:pPr>
        <w:jc w:val="center"/>
        <w:rPr>
          <w:b/>
          <w:sz w:val="44"/>
        </w:rPr>
      </w:pPr>
      <w:r>
        <w:rPr>
          <w:b/>
          <w:sz w:val="44"/>
        </w:rPr>
        <w:lastRenderedPageBreak/>
        <w:t>EFET</w:t>
      </w:r>
    </w:p>
    <w:p w14:paraId="0E1127D2" w14:textId="77777777" w:rsidR="00BF2435" w:rsidRDefault="00BF2435"/>
    <w:p w14:paraId="43315D49" w14:textId="77777777" w:rsidR="00BF2435" w:rsidRDefault="00BF2435">
      <w:pPr>
        <w:jc w:val="center"/>
        <w:rPr>
          <w:b/>
          <w:sz w:val="32"/>
        </w:rPr>
      </w:pPr>
      <w:r>
        <w:rPr>
          <w:b/>
          <w:sz w:val="32"/>
        </w:rPr>
        <w:t>European Federation of Energy Traders</w:t>
      </w:r>
    </w:p>
    <w:p w14:paraId="57D4839F" w14:textId="77777777" w:rsidR="00BF2435" w:rsidRDefault="00BF2435"/>
    <w:p w14:paraId="0ECA5D41" w14:textId="77777777" w:rsidR="00BF2435" w:rsidRDefault="0048194D">
      <w:pPr>
        <w:jc w:val="center"/>
        <w:rPr>
          <w:b/>
        </w:rPr>
      </w:pPr>
      <w:r>
        <w:rPr>
          <w:b/>
        </w:rPr>
        <w:t>EECS</w:t>
      </w:r>
      <w:r w:rsidR="009465A0">
        <w:rPr>
          <w:b/>
        </w:rPr>
        <w:t xml:space="preserve"> Certificates</w:t>
      </w:r>
      <w:r w:rsidR="00BF2435">
        <w:rPr>
          <w:b/>
        </w:rPr>
        <w:t xml:space="preserve"> Appendix </w:t>
      </w:r>
    </w:p>
    <w:p w14:paraId="04684F13" w14:textId="77777777" w:rsidR="00BF2435" w:rsidRDefault="00BF2435">
      <w:pPr>
        <w:jc w:val="center"/>
      </w:pPr>
      <w:r>
        <w:t>to the</w:t>
      </w:r>
    </w:p>
    <w:p w14:paraId="30AE31D1" w14:textId="77777777" w:rsidR="00BF2435" w:rsidRDefault="00BF2435">
      <w:pPr>
        <w:jc w:val="center"/>
      </w:pPr>
      <w:r>
        <w:t>General Agreement</w:t>
      </w:r>
    </w:p>
    <w:p w14:paraId="25B9F552" w14:textId="77777777" w:rsidR="00BF2435" w:rsidRDefault="00BF2435">
      <w:pPr>
        <w:jc w:val="center"/>
      </w:pPr>
      <w:r>
        <w:t xml:space="preserve">Concerning the Delivery and Acceptance of </w:t>
      </w:r>
      <w:r w:rsidR="009465A0">
        <w:t>Electricity</w:t>
      </w:r>
    </w:p>
    <w:p w14:paraId="6A050ED2" w14:textId="77777777" w:rsidR="00BF2435" w:rsidRDefault="00BF2435">
      <w:pPr>
        <w:jc w:val="center"/>
      </w:pPr>
      <w:r>
        <w:t>Version 2.</w:t>
      </w:r>
      <w:r w:rsidR="009465A0">
        <w:t>1(a)</w:t>
      </w:r>
      <w:r>
        <w:t>/</w:t>
      </w:r>
      <w:r w:rsidR="009465A0">
        <w:t>September 21, 2007</w:t>
      </w:r>
      <w:r w:rsidR="00233E1A">
        <w:t xml:space="preserve"> </w:t>
      </w:r>
    </w:p>
    <w:p w14:paraId="5F168BCB" w14:textId="77777777" w:rsidR="00BF2435" w:rsidRDefault="00BF2435">
      <w:pPr>
        <w:jc w:val="center"/>
        <w:rPr>
          <w:u w:val="single"/>
        </w:rPr>
      </w:pPr>
    </w:p>
    <w:p w14:paraId="7EFDCE19" w14:textId="77777777" w:rsidR="00BF2435" w:rsidRDefault="00BF2435">
      <w:pPr>
        <w:jc w:val="center"/>
        <w:rPr>
          <w:u w:val="single"/>
        </w:rPr>
      </w:pPr>
    </w:p>
    <w:p w14:paraId="69D88FBD" w14:textId="77777777" w:rsidR="00BF2435" w:rsidRDefault="0048194D">
      <w:pPr>
        <w:jc w:val="center"/>
        <w:rPr>
          <w:b/>
          <w:sz w:val="36"/>
        </w:rPr>
      </w:pPr>
      <w:r>
        <w:rPr>
          <w:b/>
          <w:sz w:val="36"/>
          <w:u w:val="single"/>
        </w:rPr>
        <w:t>EECS</w:t>
      </w:r>
      <w:r w:rsidR="009465A0">
        <w:rPr>
          <w:b/>
          <w:sz w:val="36"/>
          <w:u w:val="single"/>
        </w:rPr>
        <w:t xml:space="preserve"> CERTIFICATES</w:t>
      </w:r>
      <w:r w:rsidR="00BF2435">
        <w:rPr>
          <w:b/>
          <w:sz w:val="36"/>
          <w:u w:val="single"/>
        </w:rPr>
        <w:t xml:space="preserve"> APPENDIX</w:t>
      </w:r>
    </w:p>
    <w:p w14:paraId="340F2CD6" w14:textId="77777777" w:rsidR="00BF2435" w:rsidRDefault="00BF2435"/>
    <w:p w14:paraId="4537EC27" w14:textId="77777777" w:rsidR="00BF2435" w:rsidRDefault="00BF2435"/>
    <w:p w14:paraId="0D6B68EA" w14:textId="77777777" w:rsidR="00D60238" w:rsidRDefault="00BF2435">
      <w:pPr>
        <w:jc w:val="center"/>
        <w:rPr>
          <w:sz w:val="20"/>
          <w:u w:val="single"/>
        </w:rPr>
      </w:pPr>
      <w:r>
        <w:rPr>
          <w:sz w:val="20"/>
        </w:rPr>
        <w:t xml:space="preserve">dated as </w:t>
      </w:r>
      <w:r w:rsidRPr="00D60238">
        <w:rPr>
          <w:sz w:val="20"/>
        </w:rPr>
        <w:t>of</w:t>
      </w:r>
      <w:r w:rsidRPr="00D60238">
        <w:rPr>
          <w:sz w:val="20"/>
          <w:u w:val="single"/>
        </w:rPr>
        <w:t xml:space="preserve">  </w:t>
      </w:r>
      <w:r w:rsidRPr="00D60238">
        <w:rPr>
          <w:sz w:val="20"/>
          <w:u w:val="single"/>
        </w:rPr>
        <w:tab/>
      </w:r>
      <w:r w:rsidRPr="00D60238">
        <w:rPr>
          <w:sz w:val="20"/>
          <w:u w:val="single"/>
        </w:rPr>
        <w:tab/>
      </w:r>
      <w:r w:rsidRPr="00D60238">
        <w:rPr>
          <w:sz w:val="20"/>
          <w:u w:val="single"/>
        </w:rPr>
        <w:tab/>
      </w:r>
      <w:r w:rsidRPr="00D60238">
        <w:rPr>
          <w:sz w:val="20"/>
          <w:u w:val="single"/>
        </w:rPr>
        <w:tab/>
      </w:r>
    </w:p>
    <w:p w14:paraId="6CA49D31" w14:textId="77777777" w:rsidR="00BF2435" w:rsidRDefault="003F713F">
      <w:pPr>
        <w:jc w:val="center"/>
        <w:rPr>
          <w:sz w:val="20"/>
        </w:rPr>
      </w:pPr>
      <w:r w:rsidRPr="00D60238">
        <w:rPr>
          <w:sz w:val="20"/>
          <w:u w:val="single"/>
        </w:rPr>
        <w:t xml:space="preserve">  </w:t>
      </w:r>
    </w:p>
    <w:p w14:paraId="022F45E2" w14:textId="77777777" w:rsidR="00BF2435" w:rsidRDefault="00BF2435" w:rsidP="009465A0">
      <w:pPr>
        <w:jc w:val="center"/>
        <w:rPr>
          <w:sz w:val="20"/>
        </w:rPr>
      </w:pPr>
      <w:r>
        <w:rPr>
          <w:sz w:val="20"/>
        </w:rPr>
        <w:t xml:space="preserve">(the </w:t>
      </w:r>
      <w:r w:rsidR="00D17E37">
        <w:rPr>
          <w:b/>
          <w:sz w:val="20"/>
        </w:rPr>
        <w:t>"</w:t>
      </w:r>
      <w:r w:rsidR="0048194D">
        <w:rPr>
          <w:b/>
          <w:sz w:val="20"/>
        </w:rPr>
        <w:t>EECS</w:t>
      </w:r>
      <w:r w:rsidR="009465A0">
        <w:rPr>
          <w:b/>
          <w:sz w:val="20"/>
        </w:rPr>
        <w:t xml:space="preserve"> Certificates</w:t>
      </w:r>
      <w:r>
        <w:rPr>
          <w:sz w:val="20"/>
        </w:rPr>
        <w:t xml:space="preserve"> </w:t>
      </w:r>
      <w:r>
        <w:rPr>
          <w:b/>
          <w:sz w:val="20"/>
        </w:rPr>
        <w:t>Appendix Effective Date</w:t>
      </w:r>
      <w:r w:rsidR="00D17E37">
        <w:rPr>
          <w:b/>
          <w:sz w:val="20"/>
        </w:rPr>
        <w:t>"</w:t>
      </w:r>
      <w:r>
        <w:rPr>
          <w:sz w:val="20"/>
        </w:rPr>
        <w:t>)</w:t>
      </w:r>
    </w:p>
    <w:p w14:paraId="6A98A3EC" w14:textId="77777777" w:rsidR="00BF2435" w:rsidRDefault="00BF2435">
      <w:pPr>
        <w:rPr>
          <w:sz w:val="20"/>
        </w:rPr>
      </w:pPr>
    </w:p>
    <w:p w14:paraId="7CD5971C" w14:textId="77777777" w:rsidR="00BF2435" w:rsidRDefault="00BF2435">
      <w:pPr>
        <w:rPr>
          <w:sz w:val="20"/>
        </w:rPr>
      </w:pPr>
    </w:p>
    <w:p w14:paraId="2913001D" w14:textId="77777777" w:rsidR="00BF2435" w:rsidRDefault="00BF2435">
      <w:pPr>
        <w:rPr>
          <w:sz w:val="20"/>
        </w:rPr>
      </w:pPr>
    </w:p>
    <w:p w14:paraId="58F82496" w14:textId="77777777" w:rsidR="00BF2435" w:rsidRDefault="00BF2435">
      <w:pPr>
        <w:jc w:val="center"/>
        <w:rPr>
          <w:sz w:val="20"/>
        </w:rPr>
      </w:pPr>
      <w:r>
        <w:rPr>
          <w:sz w:val="20"/>
        </w:rPr>
        <w:t>Between</w:t>
      </w:r>
    </w:p>
    <w:p w14:paraId="42A07658" w14:textId="77777777" w:rsidR="00BF2435" w:rsidRDefault="00BF2435">
      <w:pPr>
        <w:jc w:val="center"/>
        <w:rPr>
          <w:sz w:val="20"/>
        </w:rPr>
      </w:pPr>
    </w:p>
    <w:p w14:paraId="20E8DE5E" w14:textId="77777777" w:rsidR="00BF2435" w:rsidRDefault="00BF2435">
      <w:pPr>
        <w:jc w:val="center"/>
        <w:rPr>
          <w:sz w:val="20"/>
        </w:rPr>
      </w:pPr>
    </w:p>
    <w:p w14:paraId="20A7922B" w14:textId="77777777" w:rsidR="00BF2435" w:rsidRDefault="00BF2435">
      <w:pPr>
        <w:jc w:val="center"/>
        <w:rPr>
          <w:sz w:val="20"/>
        </w:rPr>
      </w:pPr>
      <w:r>
        <w:rPr>
          <w:sz w:val="20"/>
        </w:rPr>
        <w:t>[</w:t>
      </w:r>
      <w:r>
        <w:rPr>
          <w:u w:val="single"/>
        </w:rPr>
        <w:tab/>
      </w:r>
      <w:r>
        <w:rPr>
          <w:u w:val="single"/>
        </w:rPr>
        <w:tab/>
      </w:r>
      <w:r>
        <w:rPr>
          <w:u w:val="single"/>
        </w:rPr>
        <w:tab/>
      </w:r>
      <w:r>
        <w:rPr>
          <w:u w:val="single"/>
        </w:rPr>
        <w:tab/>
      </w:r>
      <w:r>
        <w:rPr>
          <w:sz w:val="20"/>
        </w:rPr>
        <w:t>]</w:t>
      </w:r>
    </w:p>
    <w:p w14:paraId="579F432D" w14:textId="77777777" w:rsidR="00BF2435" w:rsidRDefault="00BF2435">
      <w:pPr>
        <w:rPr>
          <w:sz w:val="20"/>
        </w:rPr>
      </w:pPr>
    </w:p>
    <w:p w14:paraId="13E10119" w14:textId="77777777" w:rsidR="00BF2435" w:rsidRDefault="00BF2435">
      <w:pPr>
        <w:jc w:val="center"/>
        <w:rPr>
          <w:sz w:val="20"/>
        </w:rPr>
      </w:pPr>
    </w:p>
    <w:p w14:paraId="39F3D733" w14:textId="77777777" w:rsidR="00BF2435" w:rsidRDefault="00BF2435">
      <w:pPr>
        <w:jc w:val="center"/>
        <w:rPr>
          <w:sz w:val="20"/>
        </w:rPr>
      </w:pPr>
      <w:r>
        <w:rPr>
          <w:sz w:val="20"/>
        </w:rPr>
        <w:t>and</w:t>
      </w:r>
    </w:p>
    <w:p w14:paraId="5A93A56E" w14:textId="77777777" w:rsidR="00BF2435" w:rsidRDefault="00BF2435">
      <w:pPr>
        <w:rPr>
          <w:sz w:val="20"/>
        </w:rPr>
      </w:pPr>
    </w:p>
    <w:p w14:paraId="6D3E47FF" w14:textId="77777777" w:rsidR="00BF2435" w:rsidRDefault="00BF2435">
      <w:pPr>
        <w:jc w:val="center"/>
        <w:rPr>
          <w:sz w:val="20"/>
          <w:u w:val="single"/>
        </w:rPr>
      </w:pPr>
      <w:r>
        <w:rPr>
          <w:sz w:val="20"/>
        </w:rPr>
        <w:t>[</w:t>
      </w:r>
      <w:r>
        <w:rPr>
          <w:u w:val="single"/>
        </w:rPr>
        <w:tab/>
      </w:r>
      <w:r>
        <w:rPr>
          <w:u w:val="single"/>
        </w:rPr>
        <w:tab/>
      </w:r>
      <w:r>
        <w:rPr>
          <w:u w:val="single"/>
        </w:rPr>
        <w:tab/>
      </w:r>
      <w:r>
        <w:rPr>
          <w:u w:val="single"/>
        </w:rPr>
        <w:tab/>
      </w:r>
      <w:r>
        <w:rPr>
          <w:sz w:val="20"/>
        </w:rPr>
        <w:t>]</w:t>
      </w:r>
    </w:p>
    <w:p w14:paraId="095CF614" w14:textId="77777777" w:rsidR="00BF2435" w:rsidRDefault="00BF2435">
      <w:pPr>
        <w:rPr>
          <w:sz w:val="20"/>
        </w:rPr>
      </w:pPr>
    </w:p>
    <w:p w14:paraId="4E591B3B" w14:textId="77777777" w:rsidR="00BF2435" w:rsidRDefault="00BF2435" w:rsidP="00350CAC">
      <w:pPr>
        <w:jc w:val="center"/>
      </w:pPr>
    </w:p>
    <w:p w14:paraId="4B768897" w14:textId="77777777" w:rsidR="00772906" w:rsidRDefault="0048616B" w:rsidP="000946E3">
      <w:pPr>
        <w:jc w:val="both"/>
        <w:rPr>
          <w:b/>
          <w:sz w:val="20"/>
        </w:rPr>
      </w:pPr>
      <w:r>
        <w:rPr>
          <w:noProof/>
          <w:lang w:eastAsia="en-GB"/>
        </w:rPr>
        <w:lastRenderedPageBreak/>
        <mc:AlternateContent>
          <mc:Choice Requires="wps">
            <w:drawing>
              <wp:anchor distT="0" distB="0" distL="114300" distR="114300" simplePos="0" relativeHeight="251657216" behindDoc="0" locked="0" layoutInCell="0" allowOverlap="1" wp14:anchorId="312C259D" wp14:editId="05ABD7DF">
                <wp:simplePos x="0" y="0"/>
                <wp:positionH relativeFrom="column">
                  <wp:posOffset>-118745</wp:posOffset>
                </wp:positionH>
                <wp:positionV relativeFrom="paragraph">
                  <wp:posOffset>34290</wp:posOffset>
                </wp:positionV>
                <wp:extent cx="6190615" cy="28759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5915"/>
                        </a:xfrm>
                        <a:prstGeom prst="rect">
                          <a:avLst/>
                        </a:prstGeom>
                        <a:solidFill>
                          <a:srgbClr val="FFFFFF"/>
                        </a:solidFill>
                        <a:ln w="9525">
                          <a:solidFill>
                            <a:srgbClr val="000000"/>
                          </a:solidFill>
                          <a:miter lim="800000"/>
                          <a:headEnd/>
                          <a:tailEnd/>
                        </a:ln>
                      </wps:spPr>
                      <wps:txbx>
                        <w:txbxContent>
                          <w:p w14:paraId="00462116" w14:textId="77777777" w:rsidR="00282751" w:rsidRPr="00D42D2A" w:rsidRDefault="00282751" w:rsidP="001854C7">
                            <w:pPr>
                              <w:jc w:val="both"/>
                              <w:rPr>
                                <w:b/>
                                <w:sz w:val="20"/>
                                <w:u w:val="single"/>
                              </w:rPr>
                            </w:pPr>
                            <w:r>
                              <w:rPr>
                                <w:b/>
                                <w:sz w:val="20"/>
                                <w:u w:val="single"/>
                              </w:rPr>
                              <w:t xml:space="preserve">Check the box and fill in date </w:t>
                            </w:r>
                            <w:r>
                              <w:rPr>
                                <w:b/>
                                <w:smallCaps/>
                                <w:sz w:val="20"/>
                                <w:u w:val="single"/>
                              </w:rPr>
                              <w:t>only</w:t>
                            </w:r>
                            <w:r>
                              <w:rPr>
                                <w:b/>
                                <w:sz w:val="20"/>
                                <w:u w:val="single"/>
                              </w:rPr>
                              <w:t xml:space="preserve"> if you are using </w:t>
                            </w:r>
                            <w:r w:rsidRPr="00D42D2A">
                              <w:rPr>
                                <w:b/>
                                <w:sz w:val="20"/>
                                <w:u w:val="single"/>
                              </w:rPr>
                              <w:t xml:space="preserve">this </w:t>
                            </w:r>
                            <w:r>
                              <w:rPr>
                                <w:b/>
                                <w:sz w:val="20"/>
                                <w:u w:val="single"/>
                              </w:rPr>
                              <w:t>EECS Certificates</w:t>
                            </w:r>
                            <w:r w:rsidRPr="00D42D2A">
                              <w:rPr>
                                <w:b/>
                                <w:sz w:val="20"/>
                                <w:u w:val="single"/>
                              </w:rPr>
                              <w:t xml:space="preserve"> Appendix to modify and supplement a previously executed General Agreement between the Parties:</w:t>
                            </w:r>
                          </w:p>
                          <w:p w14:paraId="1D700011" w14:textId="77777777" w:rsidR="00282751" w:rsidRDefault="00282751">
                            <w:pPr>
                              <w:rPr>
                                <w:b/>
                                <w:sz w:val="20"/>
                              </w:rPr>
                            </w:pPr>
                          </w:p>
                          <w:p w14:paraId="6CBF530F" w14:textId="77777777" w:rsidR="00282751" w:rsidRDefault="00282751">
                            <w:pPr>
                              <w:jc w:val="both"/>
                              <w:rPr>
                                <w:sz w:val="20"/>
                              </w:rPr>
                            </w:pPr>
                            <w:r>
                              <w:rPr>
                                <w:b/>
                                <w:sz w:val="20"/>
                              </w:rPr>
                              <w:t>[    ]</w:t>
                            </w:r>
                            <w:r>
                              <w:rPr>
                                <w:sz w:val="20"/>
                              </w:rPr>
                              <w:tab/>
                              <w:t>By executing this EECS Certificates Appendix in the signature block at the end hereof, the Parties modify, supplement and amend, to the extent set forth herein, certain provisions of that previously executed General Agreement entered into and dated as of ___ _____________, _______ to provide that the terms of this EECS Certificates Appendix shall be incorporated therein and shall be applicable to and thereafter govern all EECS Certificates Transactions (as hereinafter defined).</w:t>
                            </w:r>
                          </w:p>
                          <w:p w14:paraId="02E2483C" w14:textId="77777777" w:rsidR="00282751" w:rsidRDefault="00282751">
                            <w:pPr>
                              <w:jc w:val="both"/>
                              <w:rPr>
                                <w:sz w:val="20"/>
                              </w:rPr>
                            </w:pPr>
                          </w:p>
                          <w:p w14:paraId="3DF9DAEC" w14:textId="77777777" w:rsidR="00282751" w:rsidRDefault="00282751">
                            <w:pPr>
                              <w:jc w:val="both"/>
                              <w:rPr>
                                <w:sz w:val="20"/>
                              </w:rPr>
                            </w:pPr>
                            <w:r w:rsidRPr="00D42D2A">
                              <w:rPr>
                                <w:sz w:val="20"/>
                              </w:rPr>
                              <w:t>[    ]</w:t>
                            </w:r>
                            <w:r>
                              <w:rPr>
                                <w:sz w:val="20"/>
                              </w:rPr>
                              <w:tab/>
                              <w:t>All EECS Certificates Transactions entered into by the Parties for and concerning the delivery of EECS Certificates, which were entered into prior to the EECS Certificates Appendix, but which remain either fully or partially unperformed as of the EECS Certificates Appendix Effective Date (each such transaction a “</w:t>
                            </w:r>
                            <w:r w:rsidRPr="002E7107">
                              <w:rPr>
                                <w:b/>
                                <w:sz w:val="20"/>
                              </w:rPr>
                              <w:t xml:space="preserve">Pre-Existing </w:t>
                            </w:r>
                            <w:r w:rsidRPr="0048194D">
                              <w:rPr>
                                <w:b/>
                                <w:sz w:val="20"/>
                              </w:rPr>
                              <w:t>EECS</w:t>
                            </w:r>
                            <w:r>
                              <w:rPr>
                                <w:sz w:val="20"/>
                              </w:rPr>
                              <w:t xml:space="preserve"> </w:t>
                            </w:r>
                            <w:r w:rsidRPr="002E7107">
                              <w:rPr>
                                <w:b/>
                                <w:sz w:val="20"/>
                              </w:rPr>
                              <w:t>Certificates Transaction</w:t>
                            </w:r>
                            <w:r>
                              <w:rPr>
                                <w:sz w:val="20"/>
                              </w:rPr>
                              <w:t>”) shall, as of the EECS Certificates Appendix Effective Date:</w:t>
                            </w:r>
                          </w:p>
                          <w:p w14:paraId="35506142" w14:textId="77777777" w:rsidR="00282751" w:rsidRDefault="00282751">
                            <w:pPr>
                              <w:jc w:val="both"/>
                              <w:rPr>
                                <w:sz w:val="20"/>
                              </w:rPr>
                            </w:pPr>
                          </w:p>
                          <w:p w14:paraId="67B0036E" w14:textId="77777777" w:rsidR="00282751" w:rsidRDefault="00282751" w:rsidP="00350CAC">
                            <w:pPr>
                              <w:ind w:left="1418" w:hanging="709"/>
                              <w:jc w:val="both"/>
                              <w:rPr>
                                <w:sz w:val="20"/>
                              </w:rPr>
                            </w:pPr>
                            <w:r>
                              <w:rPr>
                                <w:b/>
                                <w:sz w:val="20"/>
                              </w:rPr>
                              <w:t>[    ]</w:t>
                            </w:r>
                            <w:r>
                              <w:rPr>
                                <w:sz w:val="20"/>
                              </w:rPr>
                              <w:tab/>
                              <w:t>become a EECS Certificate Transaction hereunder, subject to the terms and conditions of the Agreement, as modified by this EECS Certificates Appendix; or</w:t>
                            </w:r>
                          </w:p>
                          <w:p w14:paraId="668086B9" w14:textId="77777777" w:rsidR="00282751" w:rsidRDefault="00282751" w:rsidP="00350CAC">
                            <w:pPr>
                              <w:ind w:left="1418" w:hanging="709"/>
                              <w:jc w:val="both"/>
                              <w:rPr>
                                <w:sz w:val="20"/>
                              </w:rPr>
                            </w:pPr>
                          </w:p>
                          <w:p w14:paraId="6BBD5965" w14:textId="77777777" w:rsidR="00282751" w:rsidRDefault="00282751" w:rsidP="00350CAC">
                            <w:pPr>
                              <w:ind w:left="1418" w:hanging="709"/>
                              <w:jc w:val="both"/>
                              <w:rPr>
                                <w:b/>
                                <w:sz w:val="20"/>
                              </w:rPr>
                            </w:pPr>
                            <w:r>
                              <w:rPr>
                                <w:b/>
                                <w:sz w:val="20"/>
                              </w:rPr>
                              <w:t>[    ]</w:t>
                            </w:r>
                            <w:r>
                              <w:rPr>
                                <w:sz w:val="20"/>
                              </w:rPr>
                              <w:tab/>
                              <w:t xml:space="preserve">not become a EECS Certificates Transaction hereunder and instead shall remain governed by and subject only to their original terms and conditions.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C259D" id="_x0000_t202" coordsize="21600,21600" o:spt="202" path="m,l,21600r21600,l21600,xe">
                <v:stroke joinstyle="miter"/>
                <v:path gradientshapeok="t" o:connecttype="rect"/>
              </v:shapetype>
              <v:shape id="Text Box 2" o:spid="_x0000_s1026" type="#_x0000_t202" style="position:absolute;left:0;text-align:left;margin-left:-9.35pt;margin-top:2.7pt;width:487.45pt;height:2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" o:allowincell="f">
                <v:textbox style="mso-fit-shape-to-text:t">
                  <w:txbxContent>
                    <w:p w14:paraId="00462116" w14:textId="77777777" w:rsidR="00282751" w:rsidRPr="00D42D2A" w:rsidRDefault="00282751" w:rsidP="001854C7">
                      <w:pPr>
                        <w:jc w:val="both"/>
                        <w:rPr>
                          <w:b/>
                          <w:sz w:val="20"/>
                          <w:u w:val="single"/>
                        </w:rPr>
                      </w:pPr>
                      <w:r>
                        <w:rPr>
                          <w:b/>
                          <w:sz w:val="20"/>
                          <w:u w:val="single"/>
                        </w:rPr>
                        <w:t xml:space="preserve">Check the box and fill in date </w:t>
                      </w:r>
                      <w:r>
                        <w:rPr>
                          <w:b/>
                          <w:smallCaps/>
                          <w:sz w:val="20"/>
                          <w:u w:val="single"/>
                        </w:rPr>
                        <w:t>only</w:t>
                      </w:r>
                      <w:r>
                        <w:rPr>
                          <w:b/>
                          <w:sz w:val="20"/>
                          <w:u w:val="single"/>
                        </w:rPr>
                        <w:t xml:space="preserve"> if you are using </w:t>
                      </w:r>
                      <w:r w:rsidRPr="00D42D2A">
                        <w:rPr>
                          <w:b/>
                          <w:sz w:val="20"/>
                          <w:u w:val="single"/>
                        </w:rPr>
                        <w:t xml:space="preserve">this </w:t>
                      </w:r>
                      <w:r>
                        <w:rPr>
                          <w:b/>
                          <w:sz w:val="20"/>
                          <w:u w:val="single"/>
                        </w:rPr>
                        <w:t>EECS Certificates</w:t>
                      </w:r>
                      <w:r w:rsidRPr="00D42D2A">
                        <w:rPr>
                          <w:b/>
                          <w:sz w:val="20"/>
                          <w:u w:val="single"/>
                        </w:rPr>
                        <w:t xml:space="preserve"> Appendix to modify and supplement a previously executed General Agreement between the Parties:</w:t>
                      </w:r>
                    </w:p>
                    <w:p w14:paraId="1D700011" w14:textId="77777777" w:rsidR="00282751" w:rsidRDefault="00282751">
                      <w:pPr>
                        <w:rPr>
                          <w:b/>
                          <w:sz w:val="20"/>
                        </w:rPr>
                      </w:pPr>
                    </w:p>
                    <w:p w14:paraId="6CBF530F" w14:textId="77777777" w:rsidR="00282751" w:rsidRDefault="00282751">
                      <w:pPr>
                        <w:jc w:val="both"/>
                        <w:rPr>
                          <w:sz w:val="20"/>
                        </w:rPr>
                      </w:pPr>
                      <w:r>
                        <w:rPr>
                          <w:b/>
                          <w:sz w:val="20"/>
                        </w:rPr>
                        <w:t>[    ]</w:t>
                      </w:r>
                      <w:r>
                        <w:rPr>
                          <w:sz w:val="20"/>
                        </w:rPr>
                        <w:tab/>
                        <w:t>By executing this EECS Certificates Appendix in the signature block at the end hereof, the Parties modify, supplement and amend, to the extent set forth herein, certain provisions of that previously executed General Agreement entered into and dated as of ___ _____________, _______ to provide that the terms of this EECS Certificates Appendix shall be incorporated therein and shall be applicable to and thereafter govern all EECS Certificates Transactions (as hereinafter defined).</w:t>
                      </w:r>
                    </w:p>
                    <w:p w14:paraId="02E2483C" w14:textId="77777777" w:rsidR="00282751" w:rsidRDefault="00282751">
                      <w:pPr>
                        <w:jc w:val="both"/>
                        <w:rPr>
                          <w:sz w:val="20"/>
                        </w:rPr>
                      </w:pPr>
                    </w:p>
                    <w:p w14:paraId="3DF9DAEC" w14:textId="77777777" w:rsidR="00282751" w:rsidRDefault="00282751">
                      <w:pPr>
                        <w:jc w:val="both"/>
                        <w:rPr>
                          <w:sz w:val="20"/>
                        </w:rPr>
                      </w:pPr>
                      <w:r w:rsidRPr="00D42D2A">
                        <w:rPr>
                          <w:sz w:val="20"/>
                        </w:rPr>
                        <w:t>[    ]</w:t>
                      </w:r>
                      <w:r>
                        <w:rPr>
                          <w:sz w:val="20"/>
                        </w:rPr>
                        <w:tab/>
                        <w:t>All EECS Certificates Transactions entered into by the Parties for and concerning the delivery of EECS Certificates, which were entered into prior to the EECS Certificates Appendix, but which remain either fully or partially unperformed as of the EECS Certificates Appendix Effective Date (each such transaction a “</w:t>
                      </w:r>
                      <w:r w:rsidRPr="002E7107">
                        <w:rPr>
                          <w:b/>
                          <w:sz w:val="20"/>
                        </w:rPr>
                        <w:t xml:space="preserve">Pre-Existing </w:t>
                      </w:r>
                      <w:r w:rsidRPr="0048194D">
                        <w:rPr>
                          <w:b/>
                          <w:sz w:val="20"/>
                        </w:rPr>
                        <w:t>EECS</w:t>
                      </w:r>
                      <w:r>
                        <w:rPr>
                          <w:sz w:val="20"/>
                        </w:rPr>
                        <w:t xml:space="preserve"> </w:t>
                      </w:r>
                      <w:r w:rsidRPr="002E7107">
                        <w:rPr>
                          <w:b/>
                          <w:sz w:val="20"/>
                        </w:rPr>
                        <w:t>Certificates Transaction</w:t>
                      </w:r>
                      <w:r>
                        <w:rPr>
                          <w:sz w:val="20"/>
                        </w:rPr>
                        <w:t>”) shall, as of the EECS Certificates Appendix Effective Date:</w:t>
                      </w:r>
                    </w:p>
                    <w:p w14:paraId="35506142" w14:textId="77777777" w:rsidR="00282751" w:rsidRDefault="00282751">
                      <w:pPr>
                        <w:jc w:val="both"/>
                        <w:rPr>
                          <w:sz w:val="20"/>
                        </w:rPr>
                      </w:pPr>
                    </w:p>
                    <w:p w14:paraId="67B0036E" w14:textId="77777777" w:rsidR="00282751" w:rsidRDefault="00282751" w:rsidP="00350CAC">
                      <w:pPr>
                        <w:ind w:left="1418" w:hanging="709"/>
                        <w:jc w:val="both"/>
                        <w:rPr>
                          <w:sz w:val="20"/>
                        </w:rPr>
                      </w:pPr>
                      <w:r>
                        <w:rPr>
                          <w:b/>
                          <w:sz w:val="20"/>
                        </w:rPr>
                        <w:t>[    ]</w:t>
                      </w:r>
                      <w:r>
                        <w:rPr>
                          <w:sz w:val="20"/>
                        </w:rPr>
                        <w:tab/>
                        <w:t>become a EECS Certificate Transaction hereunder, subject to the terms and conditions of the Agreement, as modified by this EECS Certificates Appendix; or</w:t>
                      </w:r>
                    </w:p>
                    <w:p w14:paraId="668086B9" w14:textId="77777777" w:rsidR="00282751" w:rsidRDefault="00282751" w:rsidP="00350CAC">
                      <w:pPr>
                        <w:ind w:left="1418" w:hanging="709"/>
                        <w:jc w:val="both"/>
                        <w:rPr>
                          <w:sz w:val="20"/>
                        </w:rPr>
                      </w:pPr>
                    </w:p>
                    <w:p w14:paraId="6BBD5965" w14:textId="77777777" w:rsidR="00282751" w:rsidRDefault="00282751" w:rsidP="00350CAC">
                      <w:pPr>
                        <w:ind w:left="1418" w:hanging="709"/>
                        <w:jc w:val="both"/>
                        <w:rPr>
                          <w:b/>
                          <w:sz w:val="20"/>
                        </w:rPr>
                      </w:pPr>
                      <w:r>
                        <w:rPr>
                          <w:b/>
                          <w:sz w:val="20"/>
                        </w:rPr>
                        <w:t>[    ]</w:t>
                      </w:r>
                      <w:r>
                        <w:rPr>
                          <w:sz w:val="20"/>
                        </w:rPr>
                        <w:tab/>
                        <w:t xml:space="preserve">not become a EECS Certificates Transaction hereunder and instead shall remain governed by and subject only to their original terms and conditions. </w:t>
                      </w:r>
                    </w:p>
                  </w:txbxContent>
                </v:textbox>
                <w10:wrap type="square"/>
              </v:shape>
            </w:pict>
          </mc:Fallback>
        </mc:AlternateContent>
      </w:r>
      <w:r w:rsidR="00BF2435">
        <w:br w:type="page"/>
      </w:r>
    </w:p>
    <w:p w14:paraId="1D62E0C0" w14:textId="77777777" w:rsidR="00772906" w:rsidRPr="00772906" w:rsidRDefault="00772906" w:rsidP="00772906">
      <w:pPr>
        <w:sectPr w:rsidR="00772906" w:rsidRPr="00772906" w:rsidSect="00D9727E">
          <w:headerReference w:type="default" r:id="rId11"/>
          <w:footerReference w:type="default" r:id="rId12"/>
          <w:pgSz w:w="12240" w:h="15840"/>
          <w:pgMar w:top="1440" w:right="1022" w:bottom="1440" w:left="1440" w:header="720" w:footer="720" w:gutter="0"/>
          <w:pgNumType w:start="1"/>
          <w:cols w:space="720"/>
          <w:docGrid w:linePitch="360"/>
        </w:sectPr>
      </w:pPr>
    </w:p>
    <w:p w14:paraId="7554DBB2" w14:textId="77777777" w:rsidR="008C65C9" w:rsidRDefault="008C65C9" w:rsidP="008C65C9">
      <w:pPr>
        <w:pStyle w:val="Heading1"/>
        <w:keepLines/>
        <w:ind w:left="709" w:hanging="709"/>
        <w:rPr>
          <w:sz w:val="20"/>
        </w:rPr>
      </w:pPr>
      <w:r>
        <w:rPr>
          <w:b w:val="0"/>
          <w:sz w:val="20"/>
          <w:szCs w:val="20"/>
        </w:rPr>
        <w:lastRenderedPageBreak/>
        <w:t>1</w:t>
      </w:r>
      <w:r w:rsidR="00F57879">
        <w:rPr>
          <w:b w:val="0"/>
          <w:sz w:val="20"/>
          <w:szCs w:val="20"/>
        </w:rPr>
        <w:t>8</w:t>
      </w:r>
      <w:r w:rsidRPr="00B81770">
        <w:rPr>
          <w:b w:val="0"/>
          <w:sz w:val="20"/>
          <w:szCs w:val="20"/>
        </w:rPr>
        <w:t>.1</w:t>
      </w:r>
      <w:r>
        <w:rPr>
          <w:sz w:val="20"/>
          <w:szCs w:val="20"/>
        </w:rPr>
        <w:tab/>
      </w:r>
      <w:r w:rsidRPr="00B81770">
        <w:rPr>
          <w:b w:val="0"/>
          <w:sz w:val="20"/>
        </w:rPr>
        <w:t xml:space="preserve">For the purposes of a </w:t>
      </w:r>
      <w:r w:rsidR="000C107F" w:rsidRPr="000C107F">
        <w:rPr>
          <w:b w:val="0"/>
          <w:sz w:val="20"/>
        </w:rPr>
        <w:t>EECS</w:t>
      </w:r>
      <w:r w:rsidR="000C107F" w:rsidRPr="005F1D1D">
        <w:rPr>
          <w:sz w:val="20"/>
        </w:rPr>
        <w:t xml:space="preserve"> </w:t>
      </w:r>
      <w:r w:rsidRPr="00B81770">
        <w:rPr>
          <w:b w:val="0"/>
          <w:sz w:val="20"/>
        </w:rPr>
        <w:t>Certificates Transaction</w:t>
      </w:r>
      <w:r>
        <w:rPr>
          <w:sz w:val="20"/>
        </w:rPr>
        <w:t xml:space="preserve"> </w:t>
      </w:r>
      <w:r w:rsidRPr="005D6633">
        <w:rPr>
          <w:sz w:val="20"/>
        </w:rPr>
        <w:t>§21</w:t>
      </w:r>
      <w:r>
        <w:rPr>
          <w:b w:val="0"/>
          <w:sz w:val="20"/>
        </w:rPr>
        <w:t xml:space="preserve"> (</w:t>
      </w:r>
      <w:r>
        <w:rPr>
          <w:i/>
          <w:sz w:val="20"/>
        </w:rPr>
        <w:t>Representations and Warranties</w:t>
      </w:r>
      <w:r>
        <w:rPr>
          <w:sz w:val="20"/>
        </w:rPr>
        <w:t xml:space="preserve">) </w:t>
      </w:r>
      <w:r>
        <w:rPr>
          <w:b w:val="0"/>
          <w:sz w:val="20"/>
        </w:rPr>
        <w:t xml:space="preserve">shall </w:t>
      </w:r>
      <w:r w:rsidR="00D7380D">
        <w:rPr>
          <w:b w:val="0"/>
          <w:sz w:val="20"/>
        </w:rPr>
        <w:t xml:space="preserve">become </w:t>
      </w:r>
      <w:r w:rsidR="00D7380D" w:rsidRPr="005D6633">
        <w:rPr>
          <w:sz w:val="20"/>
        </w:rPr>
        <w:t>§21</w:t>
      </w:r>
      <w:r w:rsidR="00D7380D" w:rsidRPr="002E61E1">
        <w:rPr>
          <w:sz w:val="20"/>
        </w:rPr>
        <w:t>.1</w:t>
      </w:r>
      <w:r w:rsidR="00D7380D">
        <w:rPr>
          <w:b w:val="0"/>
          <w:sz w:val="20"/>
        </w:rPr>
        <w:t xml:space="preserve"> and </w:t>
      </w:r>
      <w:r>
        <w:rPr>
          <w:b w:val="0"/>
          <w:sz w:val="20"/>
        </w:rPr>
        <w:t xml:space="preserve">be amended by the insertion of the following new </w:t>
      </w:r>
      <w:r w:rsidRPr="005D6633">
        <w:rPr>
          <w:sz w:val="20"/>
        </w:rPr>
        <w:t>§21.2</w:t>
      </w:r>
      <w:r>
        <w:rPr>
          <w:b w:val="0"/>
          <w:sz w:val="20"/>
        </w:rPr>
        <w:t xml:space="preserve"> (</w:t>
      </w:r>
      <w:r>
        <w:rPr>
          <w:i/>
          <w:sz w:val="20"/>
        </w:rPr>
        <w:t>Warranties of the Seller</w:t>
      </w:r>
      <w:r>
        <w:rPr>
          <w:sz w:val="20"/>
        </w:rPr>
        <w:t>):</w:t>
      </w:r>
    </w:p>
    <w:p w14:paraId="537D3379" w14:textId="77777777" w:rsidR="008C65C9" w:rsidRPr="001F6D73" w:rsidRDefault="008C65C9" w:rsidP="001F6D73">
      <w:pPr>
        <w:jc w:val="both"/>
        <w:rPr>
          <w:sz w:val="20"/>
          <w:szCs w:val="20"/>
        </w:rPr>
      </w:pPr>
    </w:p>
    <w:p w14:paraId="052C93E2" w14:textId="77777777" w:rsidR="002E61E1" w:rsidRDefault="002E61E1" w:rsidP="002E61E1">
      <w:pPr>
        <w:pStyle w:val="Heading2"/>
        <w:keepNext w:val="0"/>
        <w:numPr>
          <w:ilvl w:val="1"/>
          <w:numId w:val="0"/>
        </w:numPr>
        <w:tabs>
          <w:tab w:val="num" w:pos="-5220"/>
        </w:tabs>
        <w:autoSpaceDE w:val="0"/>
        <w:autoSpaceDN w:val="0"/>
        <w:adjustRightInd w:val="0"/>
        <w:spacing w:after="240"/>
        <w:ind w:left="709" w:hanging="709"/>
        <w:jc w:val="both"/>
        <w:rPr>
          <w:b w:val="0"/>
          <w:sz w:val="20"/>
          <w:szCs w:val="20"/>
        </w:rPr>
      </w:pPr>
      <w:r>
        <w:rPr>
          <w:sz w:val="20"/>
          <w:szCs w:val="20"/>
        </w:rPr>
        <w:tab/>
      </w:r>
      <w:r w:rsidR="001F6D73">
        <w:rPr>
          <w:sz w:val="20"/>
          <w:szCs w:val="20"/>
        </w:rPr>
        <w:t>“</w:t>
      </w:r>
      <w:bookmarkStart w:id="2" w:name="_Toc365532075"/>
      <w:r>
        <w:rPr>
          <w:sz w:val="20"/>
          <w:szCs w:val="20"/>
        </w:rPr>
        <w:t>2.</w:t>
      </w:r>
      <w:r>
        <w:rPr>
          <w:sz w:val="20"/>
          <w:szCs w:val="20"/>
        </w:rPr>
        <w:tab/>
      </w:r>
      <w:r w:rsidRPr="002E61E1">
        <w:rPr>
          <w:bCs/>
          <w:iCs/>
          <w:sz w:val="20"/>
          <w:szCs w:val="20"/>
        </w:rPr>
        <w:t>Warranties of the Seller</w:t>
      </w:r>
      <w:bookmarkEnd w:id="2"/>
      <w:r>
        <w:rPr>
          <w:bCs/>
          <w:iCs/>
          <w:sz w:val="20"/>
          <w:szCs w:val="20"/>
        </w:rPr>
        <w:t xml:space="preserve">. </w:t>
      </w:r>
      <w:r w:rsidRPr="002E61E1">
        <w:rPr>
          <w:b w:val="0"/>
          <w:sz w:val="20"/>
          <w:szCs w:val="20"/>
        </w:rPr>
        <w:t xml:space="preserve">Seller hereby represents and warrants to Buyer in respect of each </w:t>
      </w:r>
      <w:r w:rsidR="0050327A" w:rsidRPr="0050327A">
        <w:rPr>
          <w:b w:val="0"/>
          <w:sz w:val="20"/>
        </w:rPr>
        <w:t xml:space="preserve">EECS Certificates Transaction </w:t>
      </w:r>
      <w:r w:rsidRPr="002E61E1">
        <w:rPr>
          <w:b w:val="0"/>
          <w:sz w:val="20"/>
          <w:szCs w:val="20"/>
        </w:rPr>
        <w:t xml:space="preserve">on the relevant Delivery Date that: </w:t>
      </w:r>
    </w:p>
    <w:p w14:paraId="1A32004C" w14:textId="77777777" w:rsidR="002E61E1" w:rsidRDefault="002E61E1" w:rsidP="002E61E1">
      <w:pPr>
        <w:pStyle w:val="Heading2"/>
        <w:keepNext w:val="0"/>
        <w:numPr>
          <w:ilvl w:val="1"/>
          <w:numId w:val="0"/>
        </w:numPr>
        <w:tabs>
          <w:tab w:val="num" w:pos="-5220"/>
        </w:tabs>
        <w:autoSpaceDE w:val="0"/>
        <w:autoSpaceDN w:val="0"/>
        <w:adjustRightInd w:val="0"/>
        <w:spacing w:after="240"/>
        <w:ind w:left="709" w:hanging="709"/>
        <w:jc w:val="both"/>
        <w:rPr>
          <w:b w:val="0"/>
          <w:color w:val="000000"/>
          <w:sz w:val="20"/>
          <w:szCs w:val="20"/>
        </w:rPr>
      </w:pPr>
      <w:r>
        <w:rPr>
          <w:sz w:val="20"/>
          <w:szCs w:val="20"/>
        </w:rPr>
        <w:tab/>
      </w:r>
      <w:r>
        <w:rPr>
          <w:sz w:val="20"/>
          <w:szCs w:val="20"/>
        </w:rPr>
        <w:tab/>
      </w:r>
      <w:r>
        <w:rPr>
          <w:sz w:val="20"/>
          <w:szCs w:val="20"/>
        </w:rPr>
        <w:tab/>
      </w:r>
      <w:r w:rsidRPr="002E61E1">
        <w:rPr>
          <w:b w:val="0"/>
          <w:sz w:val="20"/>
          <w:szCs w:val="20"/>
        </w:rPr>
        <w:t>(a)</w:t>
      </w:r>
      <w:r w:rsidRPr="002E61E1">
        <w:rPr>
          <w:b w:val="0"/>
          <w:sz w:val="20"/>
          <w:szCs w:val="20"/>
        </w:rPr>
        <w:tab/>
      </w:r>
      <w:r w:rsidRPr="002E61E1">
        <w:rPr>
          <w:b w:val="0"/>
          <w:color w:val="000000"/>
          <w:sz w:val="20"/>
          <w:szCs w:val="20"/>
        </w:rPr>
        <w:t xml:space="preserve">Seller is entitled to dispose of the EECS Certificates; </w:t>
      </w:r>
    </w:p>
    <w:p w14:paraId="0B422A1F" w14:textId="77777777" w:rsidR="002E61E1" w:rsidRPr="002E61E1" w:rsidRDefault="002E61E1" w:rsidP="002E61E1">
      <w:pPr>
        <w:pStyle w:val="Heading2"/>
        <w:keepNext w:val="0"/>
        <w:numPr>
          <w:ilvl w:val="1"/>
          <w:numId w:val="0"/>
        </w:numPr>
        <w:tabs>
          <w:tab w:val="num" w:pos="-5220"/>
        </w:tabs>
        <w:autoSpaceDE w:val="0"/>
        <w:autoSpaceDN w:val="0"/>
        <w:adjustRightInd w:val="0"/>
        <w:spacing w:after="240"/>
        <w:ind w:left="2127" w:hanging="709"/>
        <w:jc w:val="both"/>
        <w:rPr>
          <w:b w:val="0"/>
          <w:color w:val="000000"/>
          <w:sz w:val="20"/>
          <w:szCs w:val="20"/>
        </w:rPr>
      </w:pPr>
      <w:r w:rsidRPr="002E61E1">
        <w:rPr>
          <w:b w:val="0"/>
          <w:color w:val="000000"/>
          <w:sz w:val="20"/>
          <w:szCs w:val="20"/>
        </w:rPr>
        <w:t>(b)</w:t>
      </w:r>
      <w:r w:rsidRPr="002E61E1">
        <w:rPr>
          <w:b w:val="0"/>
          <w:color w:val="000000"/>
          <w:sz w:val="20"/>
          <w:szCs w:val="20"/>
        </w:rPr>
        <w:tab/>
        <w:t xml:space="preserve">the EECS Certificates are capable of being Delivered in accordance with </w:t>
      </w:r>
      <w:r w:rsidRPr="002E61E1">
        <w:rPr>
          <w:b w:val="0"/>
          <w:sz w:val="20"/>
          <w:szCs w:val="20"/>
        </w:rPr>
        <w:t>§ 4.2 (</w:t>
      </w:r>
      <w:r w:rsidRPr="002E61E1">
        <w:rPr>
          <w:b w:val="0"/>
          <w:i/>
          <w:sz w:val="20"/>
          <w:szCs w:val="20"/>
        </w:rPr>
        <w:t>Electronic Transfer of EECS Certificates</w:t>
      </w:r>
      <w:proofErr w:type="gramStart"/>
      <w:r w:rsidRPr="002E61E1">
        <w:rPr>
          <w:b w:val="0"/>
          <w:sz w:val="20"/>
          <w:szCs w:val="20"/>
        </w:rPr>
        <w:t>)</w:t>
      </w:r>
      <w:r w:rsidRPr="002E61E1">
        <w:rPr>
          <w:b w:val="0"/>
          <w:color w:val="000000"/>
          <w:sz w:val="20"/>
          <w:szCs w:val="20"/>
        </w:rPr>
        <w:t>;</w:t>
      </w:r>
      <w:proofErr w:type="gramEnd"/>
      <w:r w:rsidRPr="002E61E1">
        <w:rPr>
          <w:b w:val="0"/>
          <w:color w:val="000000"/>
          <w:sz w:val="20"/>
          <w:szCs w:val="20"/>
        </w:rPr>
        <w:t xml:space="preserve"> </w:t>
      </w:r>
    </w:p>
    <w:p w14:paraId="045697D2" w14:textId="77777777" w:rsidR="002E61E1" w:rsidRPr="002E61E1" w:rsidRDefault="002E61E1" w:rsidP="00F57879">
      <w:pPr>
        <w:pStyle w:val="Heading2"/>
        <w:keepNext w:val="0"/>
        <w:numPr>
          <w:ilvl w:val="1"/>
          <w:numId w:val="0"/>
        </w:numPr>
        <w:tabs>
          <w:tab w:val="num" w:pos="-5220"/>
        </w:tabs>
        <w:autoSpaceDE w:val="0"/>
        <w:autoSpaceDN w:val="0"/>
        <w:adjustRightInd w:val="0"/>
        <w:spacing w:after="240"/>
        <w:ind w:left="2127" w:hanging="709"/>
        <w:jc w:val="both"/>
        <w:rPr>
          <w:b w:val="0"/>
          <w:sz w:val="20"/>
          <w:szCs w:val="20"/>
        </w:rPr>
      </w:pPr>
      <w:r w:rsidRPr="002E61E1">
        <w:rPr>
          <w:b w:val="0"/>
          <w:color w:val="000000"/>
          <w:sz w:val="20"/>
          <w:szCs w:val="20"/>
        </w:rPr>
        <w:t>(c)</w:t>
      </w:r>
      <w:r w:rsidRPr="002E61E1">
        <w:rPr>
          <w:b w:val="0"/>
          <w:color w:val="000000"/>
          <w:sz w:val="20"/>
          <w:szCs w:val="20"/>
        </w:rPr>
        <w:tab/>
        <w:t xml:space="preserve">the EECS Certificates fulfil and correspond to the specifications agreed by the Parties as applicable and set out in </w:t>
      </w:r>
      <w:r w:rsidRPr="002E61E1">
        <w:rPr>
          <w:b w:val="0"/>
          <w:sz w:val="20"/>
          <w:szCs w:val="20"/>
        </w:rPr>
        <w:t xml:space="preserve">the Confirmation for the applicable </w:t>
      </w:r>
      <w:r w:rsidR="0050327A" w:rsidRPr="0050327A">
        <w:rPr>
          <w:b w:val="0"/>
          <w:sz w:val="20"/>
        </w:rPr>
        <w:t>EECS Certificates Transaction</w:t>
      </w:r>
      <w:r w:rsidRPr="002E61E1">
        <w:rPr>
          <w:b w:val="0"/>
          <w:sz w:val="20"/>
          <w:szCs w:val="20"/>
        </w:rPr>
        <w:t>; and</w:t>
      </w:r>
    </w:p>
    <w:p w14:paraId="090AFB61" w14:textId="77777777" w:rsidR="00E8170A" w:rsidRDefault="002E61E1" w:rsidP="00F57879">
      <w:pPr>
        <w:pStyle w:val="Heading2"/>
        <w:keepNext w:val="0"/>
        <w:numPr>
          <w:ilvl w:val="1"/>
          <w:numId w:val="0"/>
        </w:numPr>
        <w:tabs>
          <w:tab w:val="num" w:pos="-5220"/>
        </w:tabs>
        <w:autoSpaceDE w:val="0"/>
        <w:autoSpaceDN w:val="0"/>
        <w:adjustRightInd w:val="0"/>
        <w:spacing w:after="240"/>
        <w:ind w:left="2127" w:hanging="709"/>
        <w:jc w:val="both"/>
        <w:rPr>
          <w:b w:val="0"/>
          <w:sz w:val="20"/>
          <w:szCs w:val="20"/>
        </w:rPr>
      </w:pPr>
      <w:r w:rsidRPr="002E61E1">
        <w:rPr>
          <w:b w:val="0"/>
          <w:color w:val="000000"/>
          <w:sz w:val="20"/>
          <w:szCs w:val="20"/>
        </w:rPr>
        <w:t>(d)</w:t>
      </w:r>
      <w:r w:rsidRPr="002E61E1">
        <w:rPr>
          <w:b w:val="0"/>
          <w:color w:val="000000"/>
          <w:sz w:val="20"/>
          <w:szCs w:val="20"/>
        </w:rPr>
        <w:tab/>
      </w:r>
      <w:r w:rsidRPr="002E61E1">
        <w:rPr>
          <w:b w:val="0"/>
          <w:sz w:val="20"/>
          <w:szCs w:val="20"/>
        </w:rPr>
        <w:t xml:space="preserve">after a Delivery Date and successful discharge of its Delivery obligation, the Seller shall not request a Cancellation Statement in respect of the cancelled EECS Certificates which are the subject of the </w:t>
      </w:r>
      <w:r w:rsidR="0050327A" w:rsidRPr="0050327A">
        <w:rPr>
          <w:b w:val="0"/>
          <w:sz w:val="20"/>
        </w:rPr>
        <w:t>EECS Certificates Transaction</w:t>
      </w:r>
      <w:r w:rsidR="0050327A">
        <w:rPr>
          <w:sz w:val="20"/>
        </w:rPr>
        <w:t xml:space="preserve"> </w:t>
      </w:r>
      <w:r w:rsidRPr="002E61E1">
        <w:rPr>
          <w:b w:val="0"/>
          <w:sz w:val="20"/>
          <w:szCs w:val="20"/>
        </w:rPr>
        <w:t>where Transfer by Cancellation Statement has been specified in the Confirmation, to any other person or to any third party.</w:t>
      </w:r>
    </w:p>
    <w:p w14:paraId="055A7289" w14:textId="77777777" w:rsidR="00F57879" w:rsidRDefault="00F57879" w:rsidP="00786B06">
      <w:pPr>
        <w:ind w:left="1276" w:hanging="1276"/>
        <w:jc w:val="center"/>
        <w:rPr>
          <w:sz w:val="20"/>
          <w:szCs w:val="20"/>
        </w:rPr>
      </w:pPr>
    </w:p>
    <w:p w14:paraId="79E8B161" w14:textId="77777777" w:rsidR="00F57879" w:rsidRDefault="00F57879" w:rsidP="00786B06">
      <w:pPr>
        <w:ind w:left="1276" w:hanging="1276"/>
        <w:jc w:val="center"/>
        <w:rPr>
          <w:sz w:val="20"/>
          <w:szCs w:val="20"/>
        </w:rPr>
      </w:pPr>
    </w:p>
    <w:p w14:paraId="6EE9DE9B" w14:textId="77777777" w:rsidR="00E6373C" w:rsidRDefault="0048616B" w:rsidP="00786B06">
      <w:pPr>
        <w:ind w:left="1276" w:hanging="1276"/>
        <w:jc w:val="center"/>
        <w:rPr>
          <w:sz w:val="20"/>
          <w:szCs w:val="20"/>
        </w:rPr>
      </w:pPr>
      <w:r>
        <w:rPr>
          <w:noProof/>
          <w:sz w:val="20"/>
          <w:szCs w:val="20"/>
          <w:lang w:eastAsia="en-GB"/>
        </w:rPr>
        <mc:AlternateContent>
          <mc:Choice Requires="wps">
            <w:drawing>
              <wp:anchor distT="0" distB="0" distL="114300" distR="114300" simplePos="0" relativeHeight="251658240" behindDoc="0" locked="0" layoutInCell="0" allowOverlap="1" wp14:anchorId="2C8545B4" wp14:editId="0FCFCD01">
                <wp:simplePos x="0" y="0"/>
                <wp:positionH relativeFrom="column">
                  <wp:posOffset>0</wp:posOffset>
                </wp:positionH>
                <wp:positionV relativeFrom="paragraph">
                  <wp:posOffset>238760</wp:posOffset>
                </wp:positionV>
                <wp:extent cx="6218555" cy="258381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583815"/>
                        </a:xfrm>
                        <a:prstGeom prst="rect">
                          <a:avLst/>
                        </a:prstGeom>
                        <a:solidFill>
                          <a:srgbClr val="FFFFFF"/>
                        </a:solidFill>
                        <a:ln w="9525">
                          <a:solidFill>
                            <a:srgbClr val="000000"/>
                          </a:solidFill>
                          <a:miter lim="800000"/>
                          <a:headEnd/>
                          <a:tailEnd/>
                        </a:ln>
                      </wps:spPr>
                      <wps:txbx>
                        <w:txbxContent>
                          <w:p w14:paraId="69CAE9D5" w14:textId="77777777" w:rsidR="00282751" w:rsidRDefault="00282751" w:rsidP="00457815">
                            <w:pPr>
                              <w:jc w:val="both"/>
                              <w:rPr>
                                <w:sz w:val="20"/>
                              </w:rPr>
                            </w:pPr>
                            <w:r w:rsidRPr="00EE31D4">
                              <w:rPr>
                                <w:b/>
                                <w:sz w:val="20"/>
                                <w:u w:val="single"/>
                              </w:rPr>
                              <w:t>To be executed by the Parties that checked and completed the box on the first page</w:t>
                            </w:r>
                            <w:r>
                              <w:rPr>
                                <w:sz w:val="20"/>
                              </w:rPr>
                              <w:t>:</w:t>
                            </w:r>
                          </w:p>
                          <w:p w14:paraId="2879929B" w14:textId="77777777" w:rsidR="00282751" w:rsidRDefault="00282751" w:rsidP="00457815">
                            <w:pPr>
                              <w:jc w:val="both"/>
                              <w:rPr>
                                <w:sz w:val="20"/>
                              </w:rPr>
                            </w:pPr>
                          </w:p>
                          <w:p w14:paraId="5AFA124F" w14:textId="77777777" w:rsidR="00282751" w:rsidRDefault="00282751" w:rsidP="00457815">
                            <w:pPr>
                              <w:jc w:val="both"/>
                              <w:rPr>
                                <w:sz w:val="20"/>
                              </w:rPr>
                            </w:pPr>
                            <w:r>
                              <w:rPr>
                                <w:sz w:val="20"/>
                              </w:rPr>
                              <w:t>IN WITNESS whereof this EECS Certificates Appendix has been duly executed by the duly authorised representative(s) of each Party on the respective dates set out below with effect from the EECS Certificates Appendix Effective Date.</w:t>
                            </w:r>
                          </w:p>
                          <w:p w14:paraId="469D3DE9" w14:textId="77777777" w:rsidR="00282751" w:rsidRDefault="00282751" w:rsidP="00457815">
                            <w:pPr>
                              <w:rPr>
                                <w:sz w:val="20"/>
                              </w:rPr>
                            </w:pPr>
                          </w:p>
                          <w:p w14:paraId="195CEBFD" w14:textId="77777777" w:rsidR="00282751" w:rsidRDefault="00282751" w:rsidP="00457815">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1CD6024F" w14:textId="77777777" w:rsidR="00282751" w:rsidRDefault="00282751" w:rsidP="00457815">
                            <w:pPr>
                              <w:rPr>
                                <w:sz w:val="20"/>
                              </w:rPr>
                            </w:pPr>
                            <w:r>
                              <w:rPr>
                                <w:sz w:val="20"/>
                              </w:rPr>
                              <w:t>[Name of Party]</w:t>
                            </w:r>
                            <w:r>
                              <w:rPr>
                                <w:sz w:val="20"/>
                              </w:rPr>
                              <w:tab/>
                            </w:r>
                            <w:r>
                              <w:rPr>
                                <w:sz w:val="20"/>
                              </w:rPr>
                              <w:tab/>
                            </w:r>
                            <w:r>
                              <w:rPr>
                                <w:sz w:val="20"/>
                              </w:rPr>
                              <w:tab/>
                            </w:r>
                            <w:r>
                              <w:rPr>
                                <w:sz w:val="20"/>
                              </w:rPr>
                              <w:tab/>
                            </w:r>
                            <w:r>
                              <w:rPr>
                                <w:sz w:val="20"/>
                              </w:rPr>
                              <w:tab/>
                            </w:r>
                            <w:r>
                              <w:rPr>
                                <w:sz w:val="20"/>
                              </w:rPr>
                              <w:tab/>
                              <w:t>[Name of Party]</w:t>
                            </w:r>
                          </w:p>
                          <w:p w14:paraId="5923496B" w14:textId="77777777" w:rsidR="00282751" w:rsidRDefault="00282751" w:rsidP="00457815">
                            <w:pPr>
                              <w:rPr>
                                <w:sz w:val="20"/>
                              </w:rPr>
                            </w:pPr>
                          </w:p>
                          <w:p w14:paraId="39C47AF8" w14:textId="77777777" w:rsidR="00282751" w:rsidRDefault="00282751" w:rsidP="00457815">
                            <w:pPr>
                              <w:rPr>
                                <w:sz w:val="20"/>
                              </w:rPr>
                            </w:pPr>
                          </w:p>
                          <w:p w14:paraId="41AE418D" w14:textId="77777777" w:rsidR="00282751" w:rsidRDefault="00282751" w:rsidP="00457815">
                            <w:pPr>
                              <w:rPr>
                                <w:sz w:val="20"/>
                              </w:rPr>
                            </w:pPr>
                            <w:r>
                              <w:rPr>
                                <w:sz w:val="20"/>
                              </w:rPr>
                              <w:t>By:</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5515A6AC" w14:textId="77777777" w:rsidR="00282751" w:rsidRDefault="00282751" w:rsidP="00457815">
                            <w:pPr>
                              <w:rPr>
                                <w:sz w:val="20"/>
                              </w:rPr>
                            </w:pPr>
                          </w:p>
                          <w:p w14:paraId="3AA7F644" w14:textId="77777777" w:rsidR="00282751" w:rsidRDefault="00282751" w:rsidP="00457815">
                            <w:pPr>
                              <w:rPr>
                                <w:sz w:val="20"/>
                              </w:rPr>
                            </w:pPr>
                            <w:r>
                              <w:rPr>
                                <w:sz w:val="20"/>
                              </w:rPr>
                              <w:t>Name: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Name:</w:t>
                            </w:r>
                            <w:r>
                              <w:rPr>
                                <w:sz w:val="20"/>
                                <w:u w:val="single"/>
                              </w:rPr>
                              <w:tab/>
                            </w:r>
                            <w:r>
                              <w:rPr>
                                <w:sz w:val="20"/>
                                <w:u w:val="single"/>
                              </w:rPr>
                              <w:tab/>
                            </w:r>
                            <w:r>
                              <w:rPr>
                                <w:sz w:val="20"/>
                                <w:u w:val="single"/>
                              </w:rPr>
                              <w:tab/>
                            </w:r>
                            <w:r>
                              <w:rPr>
                                <w:sz w:val="20"/>
                                <w:u w:val="single"/>
                              </w:rPr>
                              <w:tab/>
                            </w:r>
                            <w:r>
                              <w:rPr>
                                <w:sz w:val="20"/>
                                <w:u w:val="single"/>
                              </w:rPr>
                              <w:tab/>
                            </w:r>
                          </w:p>
                          <w:p w14:paraId="589F6A1D" w14:textId="77777777" w:rsidR="00282751" w:rsidRDefault="00282751" w:rsidP="00457815">
                            <w:pPr>
                              <w:rPr>
                                <w:sz w:val="20"/>
                              </w:rPr>
                            </w:pPr>
                          </w:p>
                          <w:p w14:paraId="76B6CB73" w14:textId="77777777" w:rsidR="00282751" w:rsidRDefault="00282751" w:rsidP="00457815">
                            <w:pPr>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Title:</w:t>
                            </w:r>
                            <w:r>
                              <w:rPr>
                                <w:sz w:val="20"/>
                                <w:u w:val="single"/>
                              </w:rPr>
                              <w:tab/>
                            </w:r>
                            <w:r>
                              <w:rPr>
                                <w:sz w:val="20"/>
                                <w:u w:val="single"/>
                              </w:rPr>
                              <w:tab/>
                            </w:r>
                            <w:r>
                              <w:rPr>
                                <w:sz w:val="20"/>
                                <w:u w:val="single"/>
                              </w:rPr>
                              <w:tab/>
                            </w:r>
                            <w:r>
                              <w:rPr>
                                <w:sz w:val="20"/>
                                <w:u w:val="single"/>
                              </w:rPr>
                              <w:tab/>
                            </w:r>
                            <w:r>
                              <w:rPr>
                                <w:sz w:val="20"/>
                                <w:u w:val="single"/>
                              </w:rPr>
                              <w:tab/>
                            </w:r>
                          </w:p>
                          <w:p w14:paraId="5DA7F0B7" w14:textId="77777777" w:rsidR="00282751" w:rsidRDefault="00282751" w:rsidP="00457815">
                            <w:pPr>
                              <w:rPr>
                                <w:sz w:val="20"/>
                              </w:rPr>
                            </w:pPr>
                          </w:p>
                          <w:p w14:paraId="0ECA72BA" w14:textId="77777777" w:rsidR="00282751" w:rsidRDefault="00282751" w:rsidP="00457815">
                            <w:pPr>
                              <w:rPr>
                                <w:sz w:val="20"/>
                              </w:rPr>
                            </w:pPr>
                            <w:r>
                              <w:rPr>
                                <w:sz w:val="20"/>
                              </w:rPr>
                              <w:t xml:space="preserve">Date: </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 xml:space="preserve">Date: </w:t>
                            </w:r>
                            <w:r>
                              <w:rPr>
                                <w:sz w:val="20"/>
                                <w:u w:val="single"/>
                              </w:rPr>
                              <w:tab/>
                            </w:r>
                            <w:r>
                              <w:rPr>
                                <w:sz w:val="20"/>
                                <w:u w:val="single"/>
                              </w:rPr>
                              <w:tab/>
                            </w:r>
                            <w:r>
                              <w:rPr>
                                <w:sz w:val="20"/>
                                <w:u w:val="single"/>
                              </w:rPr>
                              <w:tab/>
                            </w:r>
                            <w:r>
                              <w:rPr>
                                <w:sz w:val="20"/>
                                <w:u w:val="single"/>
                              </w:rPr>
                              <w:tab/>
                            </w:r>
                            <w:r>
                              <w:rPr>
                                <w:sz w:val="20"/>
                                <w:u w:val="single"/>
                              </w:rP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545B4" id="Text Box 5" o:spid="_x0000_s1027" type="#_x0000_t202" style="position:absolute;left:0;text-align:left;margin-left:0;margin-top:18.8pt;width:489.65pt;height:20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" o:allowincell="f">
                <v:textbox style="mso-fit-shape-to-text:t">
                  <w:txbxContent>
                    <w:p w14:paraId="69CAE9D5" w14:textId="77777777" w:rsidR="00282751" w:rsidRDefault="00282751" w:rsidP="00457815">
                      <w:pPr>
                        <w:jc w:val="both"/>
                        <w:rPr>
                          <w:sz w:val="20"/>
                        </w:rPr>
                      </w:pPr>
                      <w:r w:rsidRPr="00EE31D4">
                        <w:rPr>
                          <w:b/>
                          <w:sz w:val="20"/>
                          <w:u w:val="single"/>
                        </w:rPr>
                        <w:t>To be executed by the Parties that checked and completed the box on the first page</w:t>
                      </w:r>
                      <w:r>
                        <w:rPr>
                          <w:sz w:val="20"/>
                        </w:rPr>
                        <w:t>:</w:t>
                      </w:r>
                    </w:p>
                    <w:p w14:paraId="2879929B" w14:textId="77777777" w:rsidR="00282751" w:rsidRDefault="00282751" w:rsidP="00457815">
                      <w:pPr>
                        <w:jc w:val="both"/>
                        <w:rPr>
                          <w:sz w:val="20"/>
                        </w:rPr>
                      </w:pPr>
                    </w:p>
                    <w:p w14:paraId="5AFA124F" w14:textId="77777777" w:rsidR="00282751" w:rsidRDefault="00282751" w:rsidP="00457815">
                      <w:pPr>
                        <w:jc w:val="both"/>
                        <w:rPr>
                          <w:sz w:val="20"/>
                        </w:rPr>
                      </w:pPr>
                      <w:r>
                        <w:rPr>
                          <w:sz w:val="20"/>
                        </w:rPr>
                        <w:t>IN WITNESS whereof this EECS Certificates Appendix has been duly executed by the duly authorised representative(s) of each Party on the respective dates set out below with effect from the EECS Certificates Appendix Effective Date.</w:t>
                      </w:r>
                    </w:p>
                    <w:p w14:paraId="469D3DE9" w14:textId="77777777" w:rsidR="00282751" w:rsidRDefault="00282751" w:rsidP="00457815">
                      <w:pPr>
                        <w:rPr>
                          <w:sz w:val="20"/>
                        </w:rPr>
                      </w:pPr>
                    </w:p>
                    <w:p w14:paraId="195CEBFD" w14:textId="77777777" w:rsidR="00282751" w:rsidRDefault="00282751" w:rsidP="00457815">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1CD6024F" w14:textId="77777777" w:rsidR="00282751" w:rsidRDefault="00282751" w:rsidP="00457815">
                      <w:pPr>
                        <w:rPr>
                          <w:sz w:val="20"/>
                        </w:rPr>
                      </w:pPr>
                      <w:r>
                        <w:rPr>
                          <w:sz w:val="20"/>
                        </w:rPr>
                        <w:t>[Name of Party]</w:t>
                      </w:r>
                      <w:r>
                        <w:rPr>
                          <w:sz w:val="20"/>
                        </w:rPr>
                        <w:tab/>
                      </w:r>
                      <w:r>
                        <w:rPr>
                          <w:sz w:val="20"/>
                        </w:rPr>
                        <w:tab/>
                      </w:r>
                      <w:r>
                        <w:rPr>
                          <w:sz w:val="20"/>
                        </w:rPr>
                        <w:tab/>
                      </w:r>
                      <w:r>
                        <w:rPr>
                          <w:sz w:val="20"/>
                        </w:rPr>
                        <w:tab/>
                      </w:r>
                      <w:r>
                        <w:rPr>
                          <w:sz w:val="20"/>
                        </w:rPr>
                        <w:tab/>
                      </w:r>
                      <w:r>
                        <w:rPr>
                          <w:sz w:val="20"/>
                        </w:rPr>
                        <w:tab/>
                        <w:t>[Name of Party]</w:t>
                      </w:r>
                    </w:p>
                    <w:p w14:paraId="5923496B" w14:textId="77777777" w:rsidR="00282751" w:rsidRDefault="00282751" w:rsidP="00457815">
                      <w:pPr>
                        <w:rPr>
                          <w:sz w:val="20"/>
                        </w:rPr>
                      </w:pPr>
                    </w:p>
                    <w:p w14:paraId="39C47AF8" w14:textId="77777777" w:rsidR="00282751" w:rsidRDefault="00282751" w:rsidP="00457815">
                      <w:pPr>
                        <w:rPr>
                          <w:sz w:val="20"/>
                        </w:rPr>
                      </w:pPr>
                    </w:p>
                    <w:p w14:paraId="41AE418D" w14:textId="77777777" w:rsidR="00282751" w:rsidRDefault="00282751" w:rsidP="00457815">
                      <w:pPr>
                        <w:rPr>
                          <w:sz w:val="20"/>
                        </w:rPr>
                      </w:pPr>
                      <w:r>
                        <w:rPr>
                          <w:sz w:val="20"/>
                        </w:rPr>
                        <w:t>By:</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p>
                    <w:p w14:paraId="5515A6AC" w14:textId="77777777" w:rsidR="00282751" w:rsidRDefault="00282751" w:rsidP="00457815">
                      <w:pPr>
                        <w:rPr>
                          <w:sz w:val="20"/>
                        </w:rPr>
                      </w:pPr>
                    </w:p>
                    <w:p w14:paraId="3AA7F644" w14:textId="77777777" w:rsidR="00282751" w:rsidRDefault="00282751" w:rsidP="00457815">
                      <w:pPr>
                        <w:rPr>
                          <w:sz w:val="20"/>
                        </w:rPr>
                      </w:pPr>
                      <w:r>
                        <w:rPr>
                          <w:sz w:val="20"/>
                        </w:rPr>
                        <w:t>Name: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Name:</w:t>
                      </w:r>
                      <w:r>
                        <w:rPr>
                          <w:sz w:val="20"/>
                          <w:u w:val="single"/>
                        </w:rPr>
                        <w:tab/>
                      </w:r>
                      <w:r>
                        <w:rPr>
                          <w:sz w:val="20"/>
                          <w:u w:val="single"/>
                        </w:rPr>
                        <w:tab/>
                      </w:r>
                      <w:r>
                        <w:rPr>
                          <w:sz w:val="20"/>
                          <w:u w:val="single"/>
                        </w:rPr>
                        <w:tab/>
                      </w:r>
                      <w:r>
                        <w:rPr>
                          <w:sz w:val="20"/>
                          <w:u w:val="single"/>
                        </w:rPr>
                        <w:tab/>
                      </w:r>
                      <w:r>
                        <w:rPr>
                          <w:sz w:val="20"/>
                          <w:u w:val="single"/>
                        </w:rPr>
                        <w:tab/>
                      </w:r>
                    </w:p>
                    <w:p w14:paraId="589F6A1D" w14:textId="77777777" w:rsidR="00282751" w:rsidRDefault="00282751" w:rsidP="00457815">
                      <w:pPr>
                        <w:rPr>
                          <w:sz w:val="20"/>
                        </w:rPr>
                      </w:pPr>
                    </w:p>
                    <w:p w14:paraId="76B6CB73" w14:textId="77777777" w:rsidR="00282751" w:rsidRDefault="00282751" w:rsidP="00457815">
                      <w:pPr>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Title:</w:t>
                      </w:r>
                      <w:r>
                        <w:rPr>
                          <w:sz w:val="20"/>
                          <w:u w:val="single"/>
                        </w:rPr>
                        <w:tab/>
                      </w:r>
                      <w:r>
                        <w:rPr>
                          <w:sz w:val="20"/>
                          <w:u w:val="single"/>
                        </w:rPr>
                        <w:tab/>
                      </w:r>
                      <w:r>
                        <w:rPr>
                          <w:sz w:val="20"/>
                          <w:u w:val="single"/>
                        </w:rPr>
                        <w:tab/>
                      </w:r>
                      <w:r>
                        <w:rPr>
                          <w:sz w:val="20"/>
                          <w:u w:val="single"/>
                        </w:rPr>
                        <w:tab/>
                      </w:r>
                      <w:r>
                        <w:rPr>
                          <w:sz w:val="20"/>
                          <w:u w:val="single"/>
                        </w:rPr>
                        <w:tab/>
                      </w:r>
                    </w:p>
                    <w:p w14:paraId="5DA7F0B7" w14:textId="77777777" w:rsidR="00282751" w:rsidRDefault="00282751" w:rsidP="00457815">
                      <w:pPr>
                        <w:rPr>
                          <w:sz w:val="20"/>
                        </w:rPr>
                      </w:pPr>
                    </w:p>
                    <w:p w14:paraId="0ECA72BA" w14:textId="77777777" w:rsidR="00282751" w:rsidRDefault="00282751" w:rsidP="00457815">
                      <w:pPr>
                        <w:rPr>
                          <w:sz w:val="20"/>
                        </w:rPr>
                      </w:pPr>
                      <w:r>
                        <w:rPr>
                          <w:sz w:val="20"/>
                        </w:rPr>
                        <w:t xml:space="preserve">Date: </w:t>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 xml:space="preserve">Date: </w:t>
                      </w:r>
                      <w:r>
                        <w:rPr>
                          <w:sz w:val="20"/>
                          <w:u w:val="single"/>
                        </w:rPr>
                        <w:tab/>
                      </w:r>
                      <w:r>
                        <w:rPr>
                          <w:sz w:val="20"/>
                          <w:u w:val="single"/>
                        </w:rPr>
                        <w:tab/>
                      </w:r>
                      <w:r>
                        <w:rPr>
                          <w:sz w:val="20"/>
                          <w:u w:val="single"/>
                        </w:rPr>
                        <w:tab/>
                      </w:r>
                      <w:r>
                        <w:rPr>
                          <w:sz w:val="20"/>
                          <w:u w:val="single"/>
                        </w:rPr>
                        <w:tab/>
                      </w:r>
                      <w:r>
                        <w:rPr>
                          <w:sz w:val="20"/>
                          <w:u w:val="single"/>
                        </w:rPr>
                        <w:tab/>
                      </w:r>
                    </w:p>
                  </w:txbxContent>
                </v:textbox>
                <w10:wrap type="square"/>
              </v:shape>
            </w:pict>
          </mc:Fallback>
        </mc:AlternateContent>
      </w:r>
    </w:p>
    <w:p w14:paraId="1D0DD0A1" w14:textId="77777777" w:rsidR="00E6373C" w:rsidRDefault="00E6373C" w:rsidP="00786B06">
      <w:pPr>
        <w:ind w:left="1276" w:hanging="1276"/>
        <w:jc w:val="center"/>
        <w:rPr>
          <w:sz w:val="20"/>
          <w:szCs w:val="20"/>
        </w:rPr>
      </w:pPr>
    </w:p>
    <w:p w14:paraId="36096EC1" w14:textId="77777777" w:rsidR="00E6373C" w:rsidRDefault="00E6373C" w:rsidP="00786B06">
      <w:pPr>
        <w:ind w:left="1276" w:hanging="1276"/>
        <w:jc w:val="center"/>
        <w:rPr>
          <w:sz w:val="20"/>
          <w:szCs w:val="20"/>
        </w:rPr>
      </w:pPr>
    </w:p>
    <w:p w14:paraId="22EAB9C8" w14:textId="77777777" w:rsidR="00457815" w:rsidRDefault="00457815" w:rsidP="00786B06">
      <w:pPr>
        <w:ind w:left="1276" w:hanging="1276"/>
        <w:jc w:val="center"/>
        <w:rPr>
          <w:sz w:val="20"/>
          <w:szCs w:val="20"/>
        </w:rPr>
      </w:pPr>
    </w:p>
    <w:p w14:paraId="21E5F511" w14:textId="77777777" w:rsidR="00457815" w:rsidRDefault="00457815" w:rsidP="00786B06">
      <w:pPr>
        <w:ind w:left="1276" w:hanging="1276"/>
        <w:jc w:val="center"/>
        <w:rPr>
          <w:sz w:val="20"/>
          <w:szCs w:val="20"/>
        </w:rPr>
      </w:pPr>
    </w:p>
    <w:p w14:paraId="0DF744A0" w14:textId="77777777" w:rsidR="00457815" w:rsidRDefault="00457815" w:rsidP="00786B06">
      <w:pPr>
        <w:ind w:left="1276" w:hanging="1276"/>
        <w:jc w:val="center"/>
        <w:rPr>
          <w:sz w:val="20"/>
          <w:szCs w:val="20"/>
        </w:rPr>
      </w:pPr>
    </w:p>
    <w:p w14:paraId="6210717C" w14:textId="77777777" w:rsidR="00457815" w:rsidRDefault="00457815" w:rsidP="00786B06">
      <w:pPr>
        <w:ind w:left="1276" w:hanging="1276"/>
        <w:jc w:val="center"/>
        <w:rPr>
          <w:sz w:val="20"/>
          <w:szCs w:val="20"/>
        </w:rPr>
      </w:pPr>
    </w:p>
    <w:p w14:paraId="2BDE8734" w14:textId="77777777" w:rsidR="00457815" w:rsidRDefault="00457815" w:rsidP="00786B06">
      <w:pPr>
        <w:ind w:left="1276" w:hanging="1276"/>
        <w:jc w:val="center"/>
        <w:rPr>
          <w:sz w:val="20"/>
          <w:szCs w:val="20"/>
        </w:rPr>
      </w:pPr>
    </w:p>
    <w:p w14:paraId="12F5919D" w14:textId="77777777" w:rsidR="00457815" w:rsidRDefault="00457815" w:rsidP="00786B06">
      <w:pPr>
        <w:ind w:left="1276" w:hanging="1276"/>
        <w:jc w:val="center"/>
        <w:rPr>
          <w:sz w:val="20"/>
          <w:szCs w:val="20"/>
        </w:rPr>
      </w:pPr>
    </w:p>
    <w:p w14:paraId="71DFDE97" w14:textId="77777777" w:rsidR="00F67466" w:rsidRPr="00786B06" w:rsidRDefault="00786B06" w:rsidP="00786B06">
      <w:pPr>
        <w:ind w:left="1276" w:hanging="1276"/>
        <w:jc w:val="center"/>
        <w:rPr>
          <w:sz w:val="20"/>
          <w:szCs w:val="20"/>
        </w:rPr>
        <w:sectPr w:rsidR="00F67466" w:rsidRPr="00786B06" w:rsidSect="00772906">
          <w:footerReference w:type="default" r:id="rId13"/>
          <w:pgSz w:w="12240" w:h="15840"/>
          <w:pgMar w:top="1440" w:right="1022" w:bottom="1440" w:left="1440" w:header="720" w:footer="720" w:gutter="0"/>
          <w:cols w:space="720"/>
          <w:docGrid w:linePitch="360"/>
        </w:sectPr>
      </w:pPr>
      <w:r w:rsidRPr="00786B06">
        <w:rPr>
          <w:sz w:val="20"/>
          <w:szCs w:val="20"/>
        </w:rPr>
        <w:t>[Remainder of this page is left intentionally blank]</w:t>
      </w:r>
    </w:p>
    <w:p w14:paraId="346B4DA7" w14:textId="77777777" w:rsidR="00825303" w:rsidRPr="00D40545" w:rsidRDefault="00825303" w:rsidP="00172229">
      <w:pPr>
        <w:pStyle w:val="BodyTextIndent"/>
        <w:ind w:left="0"/>
        <w:rPr>
          <w:sz w:val="20"/>
          <w:szCs w:val="20"/>
        </w:rPr>
      </w:pPr>
    </w:p>
    <w:p w14:paraId="138ED0D1" w14:textId="77777777" w:rsidR="00D40545" w:rsidRDefault="00D40545" w:rsidP="00825303">
      <w:pPr>
        <w:jc w:val="right"/>
        <w:rPr>
          <w:b/>
          <w:sz w:val="20"/>
          <w:szCs w:val="20"/>
        </w:rPr>
      </w:pPr>
    </w:p>
    <w:p w14:paraId="68EDB0E6" w14:textId="77777777" w:rsidR="00BF2435" w:rsidRDefault="00BF2435">
      <w:pPr>
        <w:jc w:val="center"/>
        <w:rPr>
          <w:b/>
        </w:rPr>
      </w:pPr>
      <w:r>
        <w:rPr>
          <w:b/>
          <w:sz w:val="44"/>
        </w:rPr>
        <w:t>EFET</w:t>
      </w:r>
    </w:p>
    <w:p w14:paraId="01A852A2" w14:textId="77777777" w:rsidR="00BF2435" w:rsidRDefault="00BF2435">
      <w:pPr>
        <w:jc w:val="center"/>
        <w:rPr>
          <w:b/>
        </w:rPr>
      </w:pPr>
    </w:p>
    <w:p w14:paraId="3176B39F" w14:textId="77777777" w:rsidR="00BF2435" w:rsidRDefault="00BF2435">
      <w:pPr>
        <w:tabs>
          <w:tab w:val="left" w:pos="4862"/>
        </w:tabs>
        <w:jc w:val="center"/>
        <w:rPr>
          <w:b/>
          <w:sz w:val="32"/>
        </w:rPr>
      </w:pPr>
      <w:r>
        <w:rPr>
          <w:b/>
          <w:sz w:val="32"/>
        </w:rPr>
        <w:t>European Federation of Energy Traders</w:t>
      </w:r>
    </w:p>
    <w:p w14:paraId="31D59908" w14:textId="77777777" w:rsidR="00BF2435" w:rsidRDefault="00BF2435">
      <w:pPr>
        <w:jc w:val="center"/>
        <w:rPr>
          <w:b/>
          <w:sz w:val="32"/>
        </w:rPr>
      </w:pPr>
    </w:p>
    <w:tbl>
      <w:tblPr>
        <w:tblW w:w="0" w:type="auto"/>
        <w:tblInd w:w="108" w:type="dxa"/>
        <w:tblLayout w:type="fixed"/>
        <w:tblLook w:val="01E0" w:firstRow="1" w:lastRow="1" w:firstColumn="1" w:lastColumn="1" w:noHBand="0" w:noVBand="0"/>
      </w:tblPr>
      <w:tblGrid>
        <w:gridCol w:w="9720"/>
      </w:tblGrid>
      <w:tr w:rsidR="00BF2435" w14:paraId="4EC4A5D8" w14:textId="77777777">
        <w:tc>
          <w:tcPr>
            <w:tcW w:w="9720" w:type="dxa"/>
          </w:tcPr>
          <w:p w14:paraId="6A5C84B5" w14:textId="77777777" w:rsidR="00BF2435" w:rsidRDefault="00BF2435">
            <w:pPr>
              <w:ind w:left="-108"/>
              <w:jc w:val="center"/>
              <w:rPr>
                <w:b/>
              </w:rPr>
            </w:pPr>
            <w:r>
              <w:rPr>
                <w:b/>
              </w:rPr>
              <w:t>ANNEX 2</w:t>
            </w:r>
          </w:p>
          <w:p w14:paraId="7A5C102B" w14:textId="77777777" w:rsidR="00BF2435" w:rsidRDefault="00BF2435">
            <w:pPr>
              <w:ind w:left="-108"/>
              <w:jc w:val="center"/>
              <w:rPr>
                <w:b/>
              </w:rPr>
            </w:pPr>
            <w:r>
              <w:rPr>
                <w:b/>
              </w:rPr>
              <w:t xml:space="preserve">to the </w:t>
            </w:r>
          </w:p>
          <w:p w14:paraId="38E5463F" w14:textId="77777777" w:rsidR="00BF2435" w:rsidRPr="000C107F" w:rsidRDefault="000C107F">
            <w:pPr>
              <w:ind w:left="-108"/>
              <w:jc w:val="center"/>
              <w:rPr>
                <w:b/>
              </w:rPr>
            </w:pPr>
            <w:r w:rsidRPr="000C107F">
              <w:rPr>
                <w:b/>
              </w:rPr>
              <w:t xml:space="preserve">EECS </w:t>
            </w:r>
            <w:r w:rsidR="00695E9A">
              <w:rPr>
                <w:b/>
              </w:rPr>
              <w:t>Certificates Appendix</w:t>
            </w:r>
          </w:p>
        </w:tc>
      </w:tr>
    </w:tbl>
    <w:p w14:paraId="691B29D5" w14:textId="77777777" w:rsidR="00BF2435" w:rsidRDefault="00BF2435">
      <w:pPr>
        <w:jc w:val="center"/>
        <w:rPr>
          <w:rStyle w:val="Heading1Text"/>
        </w:rPr>
      </w:pPr>
    </w:p>
    <w:p w14:paraId="5220AC77" w14:textId="77777777" w:rsidR="00BF2435" w:rsidRDefault="00BF2435">
      <w:pPr>
        <w:jc w:val="center"/>
        <w:rPr>
          <w:rStyle w:val="Heading1Text"/>
        </w:rPr>
      </w:pPr>
      <w:r>
        <w:rPr>
          <w:rStyle w:val="Heading1Text"/>
        </w:rPr>
        <w:t xml:space="preserve">Confirmation of </w:t>
      </w:r>
      <w:r w:rsidR="00695E9A">
        <w:rPr>
          <w:rStyle w:val="Heading1Text"/>
        </w:rPr>
        <w:t xml:space="preserve">a </w:t>
      </w:r>
      <w:r w:rsidR="000C107F">
        <w:rPr>
          <w:rStyle w:val="Heading1Text"/>
        </w:rPr>
        <w:t>EECS</w:t>
      </w:r>
      <w:r w:rsidR="00695E9A">
        <w:rPr>
          <w:rStyle w:val="Heading1Text"/>
        </w:rPr>
        <w:t xml:space="preserve"> Certificates Transaction</w:t>
      </w:r>
    </w:p>
    <w:p w14:paraId="4A853423" w14:textId="77777777" w:rsidR="00BF2435" w:rsidRDefault="00BF2435">
      <w:pPr>
        <w:pStyle w:val="Body"/>
        <w:widowControl/>
        <w:spacing w:after="0"/>
        <w:rPr>
          <w:rFonts w:ascii="Times New Roman" w:hAnsi="Times New Roman"/>
          <w:sz w:val="20"/>
        </w:rPr>
      </w:pPr>
    </w:p>
    <w:p w14:paraId="732DF38F" w14:textId="77777777" w:rsidR="00BB7408" w:rsidRPr="00BB7408" w:rsidRDefault="00BB7408">
      <w:pPr>
        <w:jc w:val="both"/>
        <w:rPr>
          <w:sz w:val="20"/>
          <w:szCs w:val="20"/>
        </w:rPr>
      </w:pPr>
    </w:p>
    <w:p w14:paraId="44E5B4C7" w14:textId="77777777" w:rsidR="00BB7408" w:rsidRPr="00BB7408" w:rsidRDefault="00BB7408" w:rsidP="00BB7408">
      <w:pPr>
        <w:spacing w:before="180" w:after="180" w:line="283" w:lineRule="auto"/>
        <w:jc w:val="center"/>
        <w:rPr>
          <w:sz w:val="20"/>
          <w:szCs w:val="20"/>
        </w:rPr>
      </w:pPr>
      <w:r w:rsidRPr="00BB7408">
        <w:rPr>
          <w:sz w:val="20"/>
          <w:szCs w:val="20"/>
        </w:rPr>
        <w:t>between</w:t>
      </w:r>
    </w:p>
    <w:p w14:paraId="3B550BA3" w14:textId="77777777" w:rsidR="00BB7408" w:rsidRPr="00BB7408" w:rsidRDefault="00BB7408" w:rsidP="00BB7408">
      <w:pPr>
        <w:spacing w:before="180" w:after="180" w:line="283" w:lineRule="auto"/>
        <w:jc w:val="center"/>
        <w:rPr>
          <w:sz w:val="20"/>
          <w:szCs w:val="20"/>
        </w:rPr>
      </w:pPr>
      <w:r w:rsidRPr="00BB7408">
        <w:rPr>
          <w:sz w:val="20"/>
          <w:szCs w:val="20"/>
        </w:rPr>
        <w:t>______________ as Seller</w:t>
      </w:r>
    </w:p>
    <w:p w14:paraId="48AC41C8" w14:textId="77777777" w:rsidR="00BB7408" w:rsidRPr="00BB7408" w:rsidRDefault="00BB7408" w:rsidP="00BB7408">
      <w:pPr>
        <w:spacing w:before="180" w:after="180" w:line="283" w:lineRule="auto"/>
        <w:jc w:val="center"/>
        <w:rPr>
          <w:sz w:val="20"/>
          <w:szCs w:val="20"/>
        </w:rPr>
      </w:pPr>
      <w:r w:rsidRPr="00BB7408">
        <w:rPr>
          <w:sz w:val="20"/>
          <w:szCs w:val="20"/>
        </w:rPr>
        <w:t>and</w:t>
      </w:r>
    </w:p>
    <w:p w14:paraId="13648022" w14:textId="77777777" w:rsidR="00BB7408" w:rsidRPr="00BB7408" w:rsidRDefault="00BB7408" w:rsidP="00BB7408">
      <w:pPr>
        <w:spacing w:before="180" w:after="180" w:line="283" w:lineRule="auto"/>
        <w:jc w:val="center"/>
        <w:rPr>
          <w:sz w:val="20"/>
          <w:szCs w:val="20"/>
        </w:rPr>
      </w:pPr>
      <w:r w:rsidRPr="00BB7408">
        <w:rPr>
          <w:sz w:val="20"/>
          <w:szCs w:val="20"/>
        </w:rPr>
        <w:t>______________ as Buyer.</w:t>
      </w:r>
    </w:p>
    <w:p w14:paraId="1194501A" w14:textId="77777777" w:rsidR="00BB7408" w:rsidRPr="00BB7408" w:rsidRDefault="00BB7408" w:rsidP="00BB7408">
      <w:pPr>
        <w:spacing w:before="324" w:line="321" w:lineRule="auto"/>
        <w:rPr>
          <w:sz w:val="20"/>
          <w:szCs w:val="20"/>
        </w:rPr>
      </w:pPr>
      <w:r w:rsidRPr="00BB7408">
        <w:rPr>
          <w:sz w:val="20"/>
          <w:szCs w:val="20"/>
        </w:rPr>
        <w:t>concluded on: __/__/____, __. __ hours</w:t>
      </w:r>
    </w:p>
    <w:p w14:paraId="01D1AE52" w14:textId="77777777" w:rsidR="00BB7408" w:rsidRPr="00BB7408" w:rsidRDefault="00BB7408" w:rsidP="00BB7408">
      <w:pPr>
        <w:spacing w:before="324" w:line="321" w:lineRule="auto"/>
        <w:rPr>
          <w:sz w:val="20"/>
          <w:szCs w:val="20"/>
        </w:rPr>
      </w:pPr>
    </w:p>
    <w:tbl>
      <w:tblPr>
        <w:tblW w:w="9781"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981"/>
        <w:gridCol w:w="1900"/>
        <w:gridCol w:w="5900"/>
      </w:tblGrid>
      <w:tr w:rsidR="00BB7408" w:rsidRPr="00BB7408" w14:paraId="3CA1E18F" w14:textId="77777777" w:rsidTr="000C107F">
        <w:trPr>
          <w:cantSplit/>
          <w:trHeight w:val="264"/>
        </w:trPr>
        <w:tc>
          <w:tcPr>
            <w:tcW w:w="1981" w:type="dxa"/>
          </w:tcPr>
          <w:p w14:paraId="64192E18" w14:textId="77777777" w:rsidR="00BB7408" w:rsidRPr="00BB7408" w:rsidRDefault="00BB7408" w:rsidP="000C107F">
            <w:pPr>
              <w:pStyle w:val="Header"/>
              <w:rPr>
                <w:b/>
                <w:sz w:val="20"/>
                <w:szCs w:val="20"/>
                <w:lang w:val="en-GB"/>
              </w:rPr>
            </w:pPr>
            <w:r w:rsidRPr="00BB7408">
              <w:rPr>
                <w:b/>
                <w:sz w:val="20"/>
                <w:szCs w:val="20"/>
                <w:lang w:val="en-GB"/>
              </w:rPr>
              <w:t>Certificate:</w:t>
            </w:r>
          </w:p>
        </w:tc>
        <w:tc>
          <w:tcPr>
            <w:tcW w:w="7800" w:type="dxa"/>
            <w:gridSpan w:val="2"/>
          </w:tcPr>
          <w:p w14:paraId="350A324D" w14:textId="77777777" w:rsidR="00BB7408" w:rsidRPr="00BB7408" w:rsidRDefault="00BB7408" w:rsidP="000C107F">
            <w:pPr>
              <w:jc w:val="both"/>
              <w:rPr>
                <w:sz w:val="20"/>
                <w:szCs w:val="20"/>
              </w:rPr>
            </w:pPr>
            <w:r w:rsidRPr="00BB7408">
              <w:rPr>
                <w:sz w:val="20"/>
                <w:szCs w:val="20"/>
              </w:rPr>
              <w:t>[ ] An EECS Certificate issued as an EECS GO under the Electricity Scheme of the EECS Rules in the Domain of Production.</w:t>
            </w:r>
          </w:p>
          <w:p w14:paraId="63388DCF" w14:textId="77777777" w:rsidR="00BB7408" w:rsidRPr="00BB7408" w:rsidRDefault="00BB7408" w:rsidP="000C107F">
            <w:pPr>
              <w:jc w:val="both"/>
              <w:rPr>
                <w:sz w:val="20"/>
                <w:szCs w:val="20"/>
              </w:rPr>
            </w:pPr>
          </w:p>
          <w:p w14:paraId="0BA5363D" w14:textId="77777777" w:rsidR="00BB7408" w:rsidRPr="00BB7408" w:rsidRDefault="00BB7408" w:rsidP="000C107F">
            <w:pPr>
              <w:jc w:val="both"/>
              <w:rPr>
                <w:sz w:val="20"/>
                <w:szCs w:val="20"/>
              </w:rPr>
            </w:pPr>
            <w:r w:rsidRPr="00BB7408">
              <w:rPr>
                <w:sz w:val="20"/>
                <w:szCs w:val="20"/>
              </w:rPr>
              <w:t>[ ] An EECS Certificate issued as a RECS Certificate under the Electricity Scheme of the EECS Rules in the Domain of Production.</w:t>
            </w:r>
          </w:p>
          <w:p w14:paraId="5C1E752F" w14:textId="77777777" w:rsidR="00BB7408" w:rsidRPr="00BB7408" w:rsidRDefault="00BB7408" w:rsidP="000C107F">
            <w:pPr>
              <w:jc w:val="both"/>
              <w:rPr>
                <w:sz w:val="20"/>
                <w:szCs w:val="20"/>
              </w:rPr>
            </w:pPr>
          </w:p>
          <w:p w14:paraId="178280AA" w14:textId="77777777" w:rsidR="00BB7408" w:rsidRPr="00BB7408" w:rsidRDefault="00BB7408" w:rsidP="000C107F">
            <w:pPr>
              <w:jc w:val="both"/>
              <w:rPr>
                <w:sz w:val="20"/>
                <w:szCs w:val="20"/>
              </w:rPr>
            </w:pPr>
            <w:r w:rsidRPr="00BB7408">
              <w:rPr>
                <w:sz w:val="20"/>
                <w:szCs w:val="20"/>
              </w:rPr>
              <w:t>[  ] Any other certificate which is a valid certificate pursuant to the EECS Rules.</w:t>
            </w:r>
          </w:p>
          <w:p w14:paraId="048EC584" w14:textId="77777777" w:rsidR="00BB7408" w:rsidRPr="00BB7408" w:rsidRDefault="00BB7408" w:rsidP="000C107F">
            <w:pPr>
              <w:pStyle w:val="Header"/>
              <w:rPr>
                <w:sz w:val="20"/>
                <w:szCs w:val="20"/>
                <w:lang w:val="en-GB"/>
              </w:rPr>
            </w:pPr>
          </w:p>
          <w:p w14:paraId="743BFE90" w14:textId="77777777" w:rsidR="00BB7408" w:rsidRPr="00BB7408" w:rsidRDefault="00BB7408" w:rsidP="000C107F">
            <w:pPr>
              <w:pStyle w:val="Header"/>
              <w:rPr>
                <w:sz w:val="20"/>
                <w:szCs w:val="20"/>
                <w:highlight w:val="yellow"/>
                <w:lang w:val="en-GB"/>
              </w:rPr>
            </w:pPr>
            <w:r w:rsidRPr="00BB7408">
              <w:rPr>
                <w:sz w:val="20"/>
                <w:szCs w:val="20"/>
                <w:lang w:val="en-GB"/>
              </w:rPr>
              <w:t>Where one EECS Certificate equals 1 MWh.</w:t>
            </w:r>
          </w:p>
        </w:tc>
      </w:tr>
      <w:tr w:rsidR="00BB7408" w:rsidRPr="00BB7408" w14:paraId="4398DB20" w14:textId="77777777" w:rsidTr="000C107F">
        <w:trPr>
          <w:cantSplit/>
        </w:trPr>
        <w:tc>
          <w:tcPr>
            <w:tcW w:w="1981" w:type="dxa"/>
          </w:tcPr>
          <w:p w14:paraId="2956FF8C" w14:textId="77777777" w:rsidR="00BB7408" w:rsidRPr="00BB7408" w:rsidRDefault="00BB7408" w:rsidP="000C107F">
            <w:pPr>
              <w:pStyle w:val="Header"/>
              <w:rPr>
                <w:b/>
                <w:sz w:val="20"/>
                <w:szCs w:val="20"/>
                <w:lang w:val="en-GB"/>
              </w:rPr>
            </w:pPr>
            <w:r w:rsidRPr="00BB7408">
              <w:rPr>
                <w:b/>
                <w:sz w:val="20"/>
                <w:szCs w:val="20"/>
                <w:lang w:val="en-GB"/>
              </w:rPr>
              <w:t>Certificate Details:</w:t>
            </w:r>
          </w:p>
        </w:tc>
        <w:tc>
          <w:tcPr>
            <w:tcW w:w="7800" w:type="dxa"/>
            <w:gridSpan w:val="2"/>
          </w:tcPr>
          <w:p w14:paraId="0996541C" w14:textId="77777777" w:rsidR="00BB7408" w:rsidRPr="00BB7408" w:rsidRDefault="00BB7408" w:rsidP="000C107F">
            <w:pPr>
              <w:pStyle w:val="Header"/>
              <w:rPr>
                <w:sz w:val="20"/>
                <w:szCs w:val="20"/>
                <w:highlight w:val="yellow"/>
                <w:lang w:val="en-GB"/>
              </w:rPr>
            </w:pPr>
          </w:p>
          <w:p w14:paraId="67257D20" w14:textId="77777777" w:rsidR="00BB7408" w:rsidRPr="00BB7408" w:rsidRDefault="00BB7408" w:rsidP="000C107F">
            <w:pPr>
              <w:pStyle w:val="Header"/>
              <w:rPr>
                <w:sz w:val="20"/>
                <w:szCs w:val="20"/>
                <w:highlight w:val="yellow"/>
                <w:lang w:val="en-GB"/>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1625"/>
              <w:gridCol w:w="1625"/>
              <w:gridCol w:w="1434"/>
              <w:gridCol w:w="1417"/>
            </w:tblGrid>
            <w:tr w:rsidR="00BB7408" w:rsidRPr="00BB7408" w14:paraId="525A2DD4" w14:textId="77777777" w:rsidTr="000C107F">
              <w:tc>
                <w:tcPr>
                  <w:tcW w:w="1624" w:type="dxa"/>
                  <w:tcBorders>
                    <w:top w:val="single" w:sz="4" w:space="0" w:color="auto"/>
                    <w:left w:val="single" w:sz="4" w:space="0" w:color="auto"/>
                    <w:bottom w:val="single" w:sz="4" w:space="0" w:color="auto"/>
                    <w:right w:val="single" w:sz="4" w:space="0" w:color="auto"/>
                  </w:tcBorders>
                </w:tcPr>
                <w:p w14:paraId="243E355B" w14:textId="77777777" w:rsidR="00BB7408" w:rsidRPr="00BB7408" w:rsidRDefault="00BB7408" w:rsidP="000C107F">
                  <w:pPr>
                    <w:pStyle w:val="Header"/>
                    <w:rPr>
                      <w:b/>
                      <w:sz w:val="20"/>
                      <w:szCs w:val="20"/>
                      <w:lang w:val="en-GB"/>
                    </w:rPr>
                  </w:pPr>
                  <w:r w:rsidRPr="00BB7408">
                    <w:rPr>
                      <w:b/>
                      <w:sz w:val="20"/>
                      <w:szCs w:val="20"/>
                      <w:lang w:val="en-GB"/>
                    </w:rPr>
                    <w:t>Production Year</w:t>
                  </w:r>
                </w:p>
              </w:tc>
              <w:tc>
                <w:tcPr>
                  <w:tcW w:w="1625" w:type="dxa"/>
                  <w:tcBorders>
                    <w:top w:val="single" w:sz="4" w:space="0" w:color="auto"/>
                    <w:left w:val="single" w:sz="4" w:space="0" w:color="auto"/>
                    <w:bottom w:val="single" w:sz="4" w:space="0" w:color="auto"/>
                    <w:right w:val="single" w:sz="4" w:space="0" w:color="auto"/>
                  </w:tcBorders>
                </w:tcPr>
                <w:p w14:paraId="019199C9" w14:textId="77777777" w:rsidR="00BB7408" w:rsidRPr="00BB7408" w:rsidRDefault="00BB7408" w:rsidP="000C107F">
                  <w:pPr>
                    <w:pStyle w:val="Header"/>
                    <w:rPr>
                      <w:b/>
                      <w:sz w:val="20"/>
                      <w:szCs w:val="20"/>
                      <w:lang w:val="en-GB"/>
                    </w:rPr>
                  </w:pPr>
                  <w:r w:rsidRPr="00BB7408">
                    <w:rPr>
                      <w:b/>
                      <w:sz w:val="20"/>
                      <w:szCs w:val="20"/>
                      <w:lang w:val="en-GB"/>
                    </w:rPr>
                    <w:t>Quantity (MWh)</w:t>
                  </w:r>
                </w:p>
              </w:tc>
              <w:tc>
                <w:tcPr>
                  <w:tcW w:w="1625" w:type="dxa"/>
                  <w:tcBorders>
                    <w:top w:val="single" w:sz="4" w:space="0" w:color="auto"/>
                    <w:left w:val="single" w:sz="4" w:space="0" w:color="auto"/>
                    <w:bottom w:val="single" w:sz="4" w:space="0" w:color="auto"/>
                    <w:right w:val="single" w:sz="4" w:space="0" w:color="auto"/>
                  </w:tcBorders>
                </w:tcPr>
                <w:p w14:paraId="49C57090" w14:textId="77777777" w:rsidR="00BB7408" w:rsidRPr="00BB7408" w:rsidRDefault="00BB7408" w:rsidP="000C107F">
                  <w:pPr>
                    <w:pStyle w:val="Header"/>
                    <w:rPr>
                      <w:b/>
                      <w:sz w:val="20"/>
                      <w:szCs w:val="20"/>
                      <w:lang w:val="en-GB"/>
                    </w:rPr>
                  </w:pPr>
                  <w:r w:rsidRPr="00BB7408">
                    <w:rPr>
                      <w:b/>
                      <w:sz w:val="20"/>
                      <w:szCs w:val="20"/>
                      <w:lang w:val="en-GB"/>
                    </w:rPr>
                    <w:t>Technology</w:t>
                  </w:r>
                </w:p>
              </w:tc>
              <w:tc>
                <w:tcPr>
                  <w:tcW w:w="1434" w:type="dxa"/>
                  <w:tcBorders>
                    <w:top w:val="single" w:sz="4" w:space="0" w:color="auto"/>
                    <w:left w:val="single" w:sz="4" w:space="0" w:color="auto"/>
                    <w:bottom w:val="single" w:sz="4" w:space="0" w:color="auto"/>
                    <w:right w:val="single" w:sz="4" w:space="0" w:color="auto"/>
                  </w:tcBorders>
                </w:tcPr>
                <w:p w14:paraId="367C152A" w14:textId="77777777" w:rsidR="00BB7408" w:rsidRPr="00BB7408" w:rsidRDefault="00BB7408" w:rsidP="000C107F">
                  <w:pPr>
                    <w:pStyle w:val="Header"/>
                    <w:rPr>
                      <w:b/>
                      <w:sz w:val="20"/>
                      <w:szCs w:val="20"/>
                      <w:lang w:val="en-GB"/>
                    </w:rPr>
                  </w:pPr>
                  <w:r w:rsidRPr="00BB7408">
                    <w:rPr>
                      <w:b/>
                      <w:sz w:val="20"/>
                      <w:szCs w:val="20"/>
                      <w:lang w:val="en-GB"/>
                    </w:rPr>
                    <w:t>Price per Certificate</w:t>
                  </w:r>
                </w:p>
              </w:tc>
              <w:tc>
                <w:tcPr>
                  <w:tcW w:w="1417" w:type="dxa"/>
                  <w:tcBorders>
                    <w:top w:val="single" w:sz="4" w:space="0" w:color="auto"/>
                    <w:left w:val="single" w:sz="4" w:space="0" w:color="auto"/>
                    <w:bottom w:val="single" w:sz="4" w:space="0" w:color="auto"/>
                    <w:right w:val="single" w:sz="4" w:space="0" w:color="auto"/>
                  </w:tcBorders>
                </w:tcPr>
                <w:p w14:paraId="5144AAD2" w14:textId="77777777" w:rsidR="00BB7408" w:rsidRPr="00BB7408" w:rsidRDefault="00BB7408" w:rsidP="000C107F">
                  <w:pPr>
                    <w:pStyle w:val="Header"/>
                    <w:ind w:right="433"/>
                    <w:rPr>
                      <w:b/>
                      <w:sz w:val="20"/>
                      <w:szCs w:val="20"/>
                      <w:highlight w:val="yellow"/>
                      <w:lang w:val="en-GB"/>
                    </w:rPr>
                  </w:pPr>
                  <w:r w:rsidRPr="00BB7408">
                    <w:rPr>
                      <w:b/>
                      <w:sz w:val="20"/>
                      <w:szCs w:val="20"/>
                      <w:lang w:val="en-GB"/>
                    </w:rPr>
                    <w:t>Delivery Date</w:t>
                  </w:r>
                </w:p>
              </w:tc>
            </w:tr>
            <w:tr w:rsidR="00BB7408" w:rsidRPr="00BB7408" w14:paraId="10EC4473" w14:textId="77777777" w:rsidTr="000C107F">
              <w:tc>
                <w:tcPr>
                  <w:tcW w:w="1624" w:type="dxa"/>
                  <w:tcBorders>
                    <w:top w:val="single" w:sz="4" w:space="0" w:color="auto"/>
                    <w:left w:val="single" w:sz="4" w:space="0" w:color="auto"/>
                    <w:bottom w:val="single" w:sz="4" w:space="0" w:color="auto"/>
                    <w:right w:val="single" w:sz="4" w:space="0" w:color="auto"/>
                  </w:tcBorders>
                </w:tcPr>
                <w:p w14:paraId="689CFB4D" w14:textId="77777777" w:rsidR="00BB7408" w:rsidRPr="00BB7408" w:rsidRDefault="00BB7408" w:rsidP="000C107F">
                  <w:pPr>
                    <w:pStyle w:val="Header"/>
                    <w:rPr>
                      <w:sz w:val="20"/>
                      <w:szCs w:val="20"/>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14:paraId="69619847" w14:textId="77777777" w:rsidR="00BB7408" w:rsidRPr="00BB7408" w:rsidRDefault="00BB7408" w:rsidP="000C107F">
                  <w:pPr>
                    <w:pStyle w:val="Header"/>
                    <w:rPr>
                      <w:sz w:val="20"/>
                      <w:szCs w:val="20"/>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14:paraId="601BDDCB" w14:textId="77777777" w:rsidR="00BB7408" w:rsidRPr="00BB7408" w:rsidRDefault="00BB7408" w:rsidP="000C107F">
                  <w:pPr>
                    <w:pStyle w:val="Header"/>
                    <w:rPr>
                      <w:sz w:val="20"/>
                      <w:szCs w:val="20"/>
                      <w:highlight w:val="yellow"/>
                      <w:lang w:val="en-GB"/>
                    </w:rPr>
                  </w:pPr>
                </w:p>
              </w:tc>
              <w:tc>
                <w:tcPr>
                  <w:tcW w:w="1434" w:type="dxa"/>
                  <w:tcBorders>
                    <w:top w:val="single" w:sz="4" w:space="0" w:color="auto"/>
                    <w:left w:val="single" w:sz="4" w:space="0" w:color="auto"/>
                    <w:bottom w:val="single" w:sz="4" w:space="0" w:color="auto"/>
                    <w:right w:val="single" w:sz="4" w:space="0" w:color="auto"/>
                  </w:tcBorders>
                </w:tcPr>
                <w:p w14:paraId="28189435" w14:textId="77777777" w:rsidR="00BB7408" w:rsidRPr="00BB7408" w:rsidRDefault="00BB7408" w:rsidP="000C107F">
                  <w:pPr>
                    <w:pStyle w:val="Header"/>
                    <w:rPr>
                      <w:sz w:val="20"/>
                      <w:szCs w:val="20"/>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51FA7877" w14:textId="77777777" w:rsidR="00BB7408" w:rsidRPr="00BB7408" w:rsidRDefault="00BB7408" w:rsidP="000C107F">
                  <w:pPr>
                    <w:pStyle w:val="Header"/>
                    <w:rPr>
                      <w:sz w:val="20"/>
                      <w:szCs w:val="20"/>
                      <w:highlight w:val="yellow"/>
                      <w:lang w:val="en-GB"/>
                    </w:rPr>
                  </w:pPr>
                </w:p>
              </w:tc>
            </w:tr>
            <w:tr w:rsidR="00BB7408" w:rsidRPr="00BB7408" w14:paraId="3D285399" w14:textId="77777777" w:rsidTr="000C107F">
              <w:tc>
                <w:tcPr>
                  <w:tcW w:w="1624" w:type="dxa"/>
                  <w:tcBorders>
                    <w:top w:val="single" w:sz="4" w:space="0" w:color="auto"/>
                    <w:left w:val="single" w:sz="4" w:space="0" w:color="auto"/>
                    <w:bottom w:val="single" w:sz="4" w:space="0" w:color="auto"/>
                    <w:right w:val="single" w:sz="4" w:space="0" w:color="auto"/>
                  </w:tcBorders>
                </w:tcPr>
                <w:p w14:paraId="530AB3BD" w14:textId="77777777" w:rsidR="00BB7408" w:rsidRPr="00BB7408" w:rsidRDefault="00BB7408" w:rsidP="000C107F">
                  <w:pPr>
                    <w:pStyle w:val="Header"/>
                    <w:rPr>
                      <w:sz w:val="20"/>
                      <w:szCs w:val="20"/>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14:paraId="5C9E29D5" w14:textId="77777777" w:rsidR="00BB7408" w:rsidRPr="00BB7408" w:rsidRDefault="00BB7408" w:rsidP="000C107F">
                  <w:pPr>
                    <w:pStyle w:val="Header"/>
                    <w:rPr>
                      <w:sz w:val="20"/>
                      <w:szCs w:val="20"/>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14:paraId="3AB7B7DB" w14:textId="77777777" w:rsidR="00BB7408" w:rsidRPr="00BB7408" w:rsidRDefault="00BB7408" w:rsidP="000C107F">
                  <w:pPr>
                    <w:pStyle w:val="Header"/>
                    <w:rPr>
                      <w:sz w:val="20"/>
                      <w:szCs w:val="20"/>
                      <w:highlight w:val="yellow"/>
                      <w:lang w:val="en-GB"/>
                    </w:rPr>
                  </w:pPr>
                </w:p>
              </w:tc>
              <w:tc>
                <w:tcPr>
                  <w:tcW w:w="1434" w:type="dxa"/>
                  <w:tcBorders>
                    <w:top w:val="single" w:sz="4" w:space="0" w:color="auto"/>
                    <w:left w:val="single" w:sz="4" w:space="0" w:color="auto"/>
                    <w:bottom w:val="single" w:sz="4" w:space="0" w:color="auto"/>
                    <w:right w:val="single" w:sz="4" w:space="0" w:color="auto"/>
                  </w:tcBorders>
                </w:tcPr>
                <w:p w14:paraId="3515207B" w14:textId="77777777" w:rsidR="00BB7408" w:rsidRPr="00BB7408" w:rsidRDefault="00BB7408" w:rsidP="000C107F">
                  <w:pPr>
                    <w:pStyle w:val="Header"/>
                    <w:rPr>
                      <w:sz w:val="20"/>
                      <w:szCs w:val="20"/>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14:paraId="068BD2F2" w14:textId="77777777" w:rsidR="00BB7408" w:rsidRPr="00BB7408" w:rsidRDefault="00BB7408" w:rsidP="000C107F">
                  <w:pPr>
                    <w:pStyle w:val="Header"/>
                    <w:rPr>
                      <w:sz w:val="20"/>
                      <w:szCs w:val="20"/>
                      <w:highlight w:val="yellow"/>
                      <w:lang w:val="en-GB"/>
                    </w:rPr>
                  </w:pPr>
                </w:p>
              </w:tc>
            </w:tr>
            <w:tr w:rsidR="00BB7408" w:rsidRPr="00BB7408" w14:paraId="49AD5C14" w14:textId="77777777" w:rsidTr="000C107F">
              <w:tc>
                <w:tcPr>
                  <w:tcW w:w="4874" w:type="dxa"/>
                  <w:gridSpan w:val="3"/>
                  <w:tcBorders>
                    <w:top w:val="single" w:sz="4" w:space="0" w:color="auto"/>
                    <w:left w:val="single" w:sz="4" w:space="0" w:color="auto"/>
                    <w:bottom w:val="single" w:sz="4" w:space="0" w:color="auto"/>
                    <w:right w:val="single" w:sz="4" w:space="0" w:color="auto"/>
                  </w:tcBorders>
                </w:tcPr>
                <w:p w14:paraId="4F1BEB93" w14:textId="77777777" w:rsidR="00BB7408" w:rsidRPr="00BB7408" w:rsidRDefault="00BB7408" w:rsidP="000C107F">
                  <w:pPr>
                    <w:pStyle w:val="Header"/>
                    <w:rPr>
                      <w:sz w:val="20"/>
                      <w:szCs w:val="20"/>
                      <w:highlight w:val="yellow"/>
                      <w:lang w:val="en-GB"/>
                    </w:rPr>
                  </w:pPr>
                  <w:r w:rsidRPr="00BB7408">
                    <w:rPr>
                      <w:b/>
                      <w:sz w:val="20"/>
                      <w:szCs w:val="20"/>
                      <w:lang w:val="en-GB"/>
                    </w:rPr>
                    <w:t>Total Contract Price</w:t>
                  </w:r>
                </w:p>
              </w:tc>
              <w:tc>
                <w:tcPr>
                  <w:tcW w:w="1434" w:type="dxa"/>
                  <w:tcBorders>
                    <w:top w:val="single" w:sz="4" w:space="0" w:color="auto"/>
                    <w:left w:val="single" w:sz="4" w:space="0" w:color="auto"/>
                    <w:bottom w:val="single" w:sz="4" w:space="0" w:color="auto"/>
                    <w:right w:val="single" w:sz="4" w:space="0" w:color="auto"/>
                  </w:tcBorders>
                </w:tcPr>
                <w:p w14:paraId="7D293BD1" w14:textId="77777777" w:rsidR="00BB7408" w:rsidRPr="00BB7408" w:rsidRDefault="00BB7408" w:rsidP="000C107F">
                  <w:pPr>
                    <w:pStyle w:val="Header"/>
                    <w:rPr>
                      <w:sz w:val="20"/>
                      <w:szCs w:val="20"/>
                      <w:highlight w:val="yellow"/>
                      <w:lang w:val="en-GB"/>
                    </w:rPr>
                  </w:pPr>
                  <w:r w:rsidRPr="00BB7408">
                    <w:rPr>
                      <w:b/>
                      <w:sz w:val="20"/>
                      <w:szCs w:val="20"/>
                      <w:lang w:val="en-GB"/>
                    </w:rPr>
                    <w:t>(Total)</w:t>
                  </w:r>
                </w:p>
              </w:tc>
              <w:tc>
                <w:tcPr>
                  <w:tcW w:w="1417" w:type="dxa"/>
                  <w:tcBorders>
                    <w:top w:val="single" w:sz="4" w:space="0" w:color="auto"/>
                    <w:left w:val="single" w:sz="4" w:space="0" w:color="auto"/>
                    <w:bottom w:val="single" w:sz="4" w:space="0" w:color="auto"/>
                    <w:right w:val="single" w:sz="4" w:space="0" w:color="auto"/>
                  </w:tcBorders>
                </w:tcPr>
                <w:p w14:paraId="31E8C3D4" w14:textId="77777777" w:rsidR="00BB7408" w:rsidRPr="00BB7408" w:rsidRDefault="00BB7408" w:rsidP="000C107F">
                  <w:pPr>
                    <w:pStyle w:val="Header"/>
                    <w:rPr>
                      <w:sz w:val="20"/>
                      <w:szCs w:val="20"/>
                      <w:highlight w:val="yellow"/>
                      <w:lang w:val="en-GB"/>
                    </w:rPr>
                  </w:pPr>
                </w:p>
              </w:tc>
            </w:tr>
          </w:tbl>
          <w:p w14:paraId="1AB250B9" w14:textId="77777777" w:rsidR="00BB7408" w:rsidRPr="00BB7408" w:rsidRDefault="00BB7408" w:rsidP="000C107F">
            <w:pPr>
              <w:pStyle w:val="Header"/>
              <w:rPr>
                <w:sz w:val="20"/>
                <w:szCs w:val="20"/>
                <w:highlight w:val="yellow"/>
                <w:lang w:val="en-GB"/>
              </w:rPr>
            </w:pPr>
          </w:p>
          <w:p w14:paraId="45CF7A6F" w14:textId="77777777" w:rsidR="00BB7408" w:rsidRPr="00BB7408" w:rsidRDefault="00BB7408" w:rsidP="000C107F">
            <w:pPr>
              <w:pStyle w:val="Header"/>
              <w:jc w:val="both"/>
              <w:rPr>
                <w:sz w:val="20"/>
                <w:szCs w:val="20"/>
                <w:highlight w:val="yellow"/>
                <w:lang w:val="en-GB"/>
              </w:rPr>
            </w:pPr>
          </w:p>
        </w:tc>
      </w:tr>
      <w:tr w:rsidR="00BB7408" w:rsidRPr="00BB7408" w14:paraId="0FF90FD4" w14:textId="77777777" w:rsidTr="000C107F">
        <w:trPr>
          <w:cantSplit/>
          <w:trHeight w:val="127"/>
        </w:trPr>
        <w:tc>
          <w:tcPr>
            <w:tcW w:w="1981" w:type="dxa"/>
            <w:vMerge w:val="restart"/>
          </w:tcPr>
          <w:p w14:paraId="5A1B3C8E" w14:textId="77777777" w:rsidR="00BB7408" w:rsidRPr="00BB7408" w:rsidRDefault="00BB7408" w:rsidP="000C107F">
            <w:pPr>
              <w:pStyle w:val="Header"/>
              <w:spacing w:after="240"/>
              <w:rPr>
                <w:b/>
                <w:sz w:val="20"/>
                <w:szCs w:val="20"/>
                <w:lang w:val="en-GB"/>
              </w:rPr>
            </w:pPr>
            <w:r w:rsidRPr="00BB7408">
              <w:rPr>
                <w:b/>
                <w:sz w:val="20"/>
                <w:szCs w:val="20"/>
                <w:lang w:val="en-GB"/>
              </w:rPr>
              <w:t xml:space="preserve">Domain of </w:t>
            </w:r>
            <w:r w:rsidRPr="00BB7408">
              <w:rPr>
                <w:b/>
                <w:sz w:val="20"/>
                <w:szCs w:val="20"/>
                <w:lang w:val="en-GB"/>
              </w:rPr>
              <w:lastRenderedPageBreak/>
              <w:t>Production:</w:t>
            </w:r>
          </w:p>
        </w:tc>
        <w:tc>
          <w:tcPr>
            <w:tcW w:w="1900" w:type="dxa"/>
            <w:tcBorders>
              <w:right w:val="nil"/>
            </w:tcBorders>
          </w:tcPr>
          <w:p w14:paraId="61EEFCEF" w14:textId="77777777" w:rsidR="00BB7408" w:rsidRPr="00BB7408" w:rsidRDefault="00BB7408" w:rsidP="000C107F">
            <w:pPr>
              <w:pStyle w:val="Header"/>
              <w:spacing w:after="240"/>
              <w:ind w:left="720"/>
              <w:jc w:val="both"/>
              <w:rPr>
                <w:sz w:val="20"/>
                <w:szCs w:val="20"/>
                <w:lang w:val="en-GB"/>
              </w:rPr>
            </w:pPr>
            <w:r w:rsidRPr="00BB7408">
              <w:rPr>
                <w:sz w:val="20"/>
                <w:szCs w:val="20"/>
                <w:lang w:val="en-GB"/>
              </w:rPr>
              <w:lastRenderedPageBreak/>
              <w:t>Domain</w:t>
            </w:r>
          </w:p>
        </w:tc>
        <w:tc>
          <w:tcPr>
            <w:tcW w:w="5900" w:type="dxa"/>
            <w:tcBorders>
              <w:left w:val="nil"/>
            </w:tcBorders>
          </w:tcPr>
          <w:p w14:paraId="286A4580" w14:textId="77777777" w:rsidR="00BB7408" w:rsidRPr="00BB7408" w:rsidRDefault="00BB7408" w:rsidP="000C107F">
            <w:pPr>
              <w:pStyle w:val="Header"/>
              <w:spacing w:after="240"/>
              <w:jc w:val="both"/>
              <w:rPr>
                <w:sz w:val="20"/>
                <w:szCs w:val="20"/>
                <w:lang w:val="en-GB"/>
              </w:rPr>
            </w:pPr>
          </w:p>
        </w:tc>
      </w:tr>
      <w:tr w:rsidR="00BB7408" w:rsidRPr="00BB7408" w14:paraId="187927DE" w14:textId="77777777" w:rsidTr="000C107F">
        <w:trPr>
          <w:cantSplit/>
          <w:trHeight w:val="249"/>
        </w:trPr>
        <w:tc>
          <w:tcPr>
            <w:tcW w:w="1981" w:type="dxa"/>
            <w:vMerge/>
          </w:tcPr>
          <w:p w14:paraId="60E0E0B3" w14:textId="77777777" w:rsidR="00BB7408" w:rsidRPr="00BB7408" w:rsidRDefault="00BB7408" w:rsidP="000C107F">
            <w:pPr>
              <w:pStyle w:val="Header"/>
              <w:rPr>
                <w:sz w:val="20"/>
                <w:szCs w:val="20"/>
                <w:lang w:val="en-GB"/>
              </w:rPr>
            </w:pPr>
          </w:p>
        </w:tc>
        <w:tc>
          <w:tcPr>
            <w:tcW w:w="1900" w:type="dxa"/>
            <w:tcBorders>
              <w:right w:val="nil"/>
            </w:tcBorders>
          </w:tcPr>
          <w:p w14:paraId="2E192512" w14:textId="77777777" w:rsidR="00BB7408" w:rsidRPr="00BB7408" w:rsidRDefault="00BB7408" w:rsidP="000C107F">
            <w:pPr>
              <w:pStyle w:val="Header"/>
              <w:spacing w:after="240"/>
              <w:ind w:left="720"/>
              <w:jc w:val="both"/>
              <w:rPr>
                <w:sz w:val="20"/>
                <w:szCs w:val="20"/>
                <w:lang w:val="en-GB"/>
              </w:rPr>
            </w:pPr>
            <w:r w:rsidRPr="00BB7408">
              <w:rPr>
                <w:sz w:val="20"/>
                <w:szCs w:val="20"/>
                <w:lang w:val="en-GB"/>
              </w:rPr>
              <w:t>Authorised Issuing Body</w:t>
            </w:r>
          </w:p>
        </w:tc>
        <w:tc>
          <w:tcPr>
            <w:tcW w:w="5900" w:type="dxa"/>
            <w:tcBorders>
              <w:left w:val="nil"/>
            </w:tcBorders>
          </w:tcPr>
          <w:p w14:paraId="15AFE88D" w14:textId="77777777" w:rsidR="00BB7408" w:rsidRPr="00BB7408" w:rsidRDefault="00BB7408" w:rsidP="000C107F">
            <w:pPr>
              <w:pStyle w:val="Header"/>
              <w:spacing w:after="240"/>
              <w:jc w:val="both"/>
              <w:rPr>
                <w:sz w:val="20"/>
                <w:szCs w:val="20"/>
                <w:lang w:val="en-GB"/>
              </w:rPr>
            </w:pPr>
          </w:p>
        </w:tc>
      </w:tr>
      <w:tr w:rsidR="00BB7408" w:rsidRPr="00BB7408" w14:paraId="6943DB8E" w14:textId="77777777" w:rsidTr="000C107F">
        <w:trPr>
          <w:cantSplit/>
          <w:trHeight w:val="157"/>
        </w:trPr>
        <w:tc>
          <w:tcPr>
            <w:tcW w:w="1981" w:type="dxa"/>
            <w:vMerge w:val="restart"/>
          </w:tcPr>
          <w:p w14:paraId="7AFB1D6D" w14:textId="77777777" w:rsidR="00BB7408" w:rsidRPr="00BB7408" w:rsidRDefault="00BB7408" w:rsidP="000C107F">
            <w:pPr>
              <w:pStyle w:val="Header"/>
              <w:spacing w:after="240"/>
              <w:jc w:val="both"/>
              <w:rPr>
                <w:b/>
                <w:sz w:val="20"/>
                <w:szCs w:val="20"/>
                <w:lang w:val="en-GB"/>
              </w:rPr>
            </w:pPr>
            <w:r w:rsidRPr="00BB7408">
              <w:rPr>
                <w:b/>
                <w:sz w:val="20"/>
                <w:szCs w:val="20"/>
                <w:lang w:val="en-GB"/>
              </w:rPr>
              <w:t>Domain for Delivery:</w:t>
            </w:r>
          </w:p>
        </w:tc>
        <w:tc>
          <w:tcPr>
            <w:tcW w:w="1900" w:type="dxa"/>
          </w:tcPr>
          <w:p w14:paraId="0EA4DE21" w14:textId="77777777" w:rsidR="00BB7408" w:rsidRPr="00BB7408" w:rsidRDefault="00BB7408" w:rsidP="000C107F">
            <w:pPr>
              <w:pStyle w:val="Header"/>
              <w:spacing w:after="240"/>
              <w:ind w:left="720"/>
              <w:jc w:val="both"/>
              <w:rPr>
                <w:sz w:val="20"/>
                <w:szCs w:val="20"/>
                <w:highlight w:val="yellow"/>
                <w:lang w:val="en-GB"/>
              </w:rPr>
            </w:pPr>
            <w:r w:rsidRPr="00BB7408">
              <w:rPr>
                <w:sz w:val="20"/>
                <w:szCs w:val="20"/>
                <w:lang w:val="en-GB"/>
              </w:rPr>
              <w:t>Domain /Applicable EECS Registration Database for the Buyer</w:t>
            </w:r>
          </w:p>
        </w:tc>
        <w:tc>
          <w:tcPr>
            <w:tcW w:w="5900" w:type="dxa"/>
          </w:tcPr>
          <w:p w14:paraId="65EA5175" w14:textId="77777777" w:rsidR="00BB7408" w:rsidRPr="00BB7408" w:rsidRDefault="00BB7408" w:rsidP="000C107F">
            <w:pPr>
              <w:pStyle w:val="Header"/>
              <w:spacing w:after="240"/>
              <w:jc w:val="both"/>
              <w:rPr>
                <w:sz w:val="20"/>
                <w:szCs w:val="20"/>
                <w:highlight w:val="yellow"/>
                <w:lang w:val="en-GB"/>
              </w:rPr>
            </w:pPr>
          </w:p>
        </w:tc>
      </w:tr>
      <w:tr w:rsidR="00BB7408" w:rsidRPr="00BB7408" w14:paraId="7C54235F" w14:textId="77777777" w:rsidTr="000C107F">
        <w:trPr>
          <w:cantSplit/>
          <w:trHeight w:val="99"/>
        </w:trPr>
        <w:tc>
          <w:tcPr>
            <w:tcW w:w="1981" w:type="dxa"/>
            <w:vMerge/>
          </w:tcPr>
          <w:p w14:paraId="6B4ABF8F" w14:textId="77777777" w:rsidR="00BB7408" w:rsidRPr="00BB7408" w:rsidRDefault="00BB7408" w:rsidP="000C107F">
            <w:pPr>
              <w:pStyle w:val="Header"/>
              <w:rPr>
                <w:sz w:val="20"/>
                <w:szCs w:val="20"/>
                <w:lang w:val="en-GB"/>
              </w:rPr>
            </w:pPr>
          </w:p>
        </w:tc>
        <w:tc>
          <w:tcPr>
            <w:tcW w:w="1900" w:type="dxa"/>
          </w:tcPr>
          <w:p w14:paraId="2DA3BD26" w14:textId="77777777" w:rsidR="00BB7408" w:rsidRPr="00BB7408" w:rsidRDefault="00BB7408" w:rsidP="000C107F">
            <w:pPr>
              <w:pStyle w:val="Header"/>
              <w:spacing w:after="240"/>
              <w:ind w:left="720"/>
              <w:jc w:val="both"/>
              <w:rPr>
                <w:sz w:val="20"/>
                <w:szCs w:val="20"/>
                <w:highlight w:val="yellow"/>
                <w:lang w:val="en-GB"/>
              </w:rPr>
            </w:pPr>
            <w:r w:rsidRPr="00BB7408">
              <w:rPr>
                <w:sz w:val="20"/>
                <w:szCs w:val="20"/>
                <w:lang w:val="en-GB"/>
              </w:rPr>
              <w:t>Authorised Issuing Body</w:t>
            </w:r>
          </w:p>
        </w:tc>
        <w:tc>
          <w:tcPr>
            <w:tcW w:w="5900" w:type="dxa"/>
          </w:tcPr>
          <w:p w14:paraId="7D9C195E" w14:textId="77777777" w:rsidR="00BB7408" w:rsidRPr="00BB7408" w:rsidRDefault="00BB7408" w:rsidP="000C107F">
            <w:pPr>
              <w:pStyle w:val="Header"/>
              <w:rPr>
                <w:sz w:val="20"/>
                <w:szCs w:val="20"/>
                <w:highlight w:val="yellow"/>
                <w:lang w:val="en-GB"/>
              </w:rPr>
            </w:pPr>
          </w:p>
          <w:p w14:paraId="68861EB0" w14:textId="77777777" w:rsidR="00BB7408" w:rsidRPr="00BB7408" w:rsidRDefault="00BB7408" w:rsidP="000C107F">
            <w:pPr>
              <w:pStyle w:val="Header"/>
              <w:rPr>
                <w:sz w:val="20"/>
                <w:szCs w:val="20"/>
                <w:highlight w:val="yellow"/>
                <w:lang w:val="en-GB"/>
              </w:rPr>
            </w:pPr>
          </w:p>
        </w:tc>
      </w:tr>
      <w:tr w:rsidR="00BB7408" w:rsidRPr="00BB7408" w14:paraId="18E086A9" w14:textId="77777777" w:rsidTr="000C107F">
        <w:trPr>
          <w:cantSplit/>
          <w:trHeight w:val="99"/>
        </w:trPr>
        <w:tc>
          <w:tcPr>
            <w:tcW w:w="1981" w:type="dxa"/>
            <w:vMerge/>
          </w:tcPr>
          <w:p w14:paraId="42DDE0C2" w14:textId="77777777" w:rsidR="00BB7408" w:rsidRPr="00BB7408" w:rsidRDefault="00BB7408" w:rsidP="000C107F">
            <w:pPr>
              <w:pStyle w:val="Header"/>
              <w:rPr>
                <w:sz w:val="20"/>
                <w:szCs w:val="20"/>
                <w:lang w:val="en-GB"/>
              </w:rPr>
            </w:pPr>
          </w:p>
        </w:tc>
        <w:tc>
          <w:tcPr>
            <w:tcW w:w="1900" w:type="dxa"/>
          </w:tcPr>
          <w:p w14:paraId="55044605" w14:textId="77777777" w:rsidR="00BB7408" w:rsidRPr="00BB7408" w:rsidRDefault="00BB7408" w:rsidP="000C107F">
            <w:pPr>
              <w:pStyle w:val="Header"/>
              <w:spacing w:after="240"/>
              <w:ind w:left="720"/>
              <w:jc w:val="both"/>
              <w:rPr>
                <w:sz w:val="20"/>
                <w:szCs w:val="20"/>
                <w:lang w:val="en-GB"/>
              </w:rPr>
            </w:pPr>
            <w:r w:rsidRPr="00BB7408">
              <w:rPr>
                <w:sz w:val="20"/>
                <w:szCs w:val="20"/>
                <w:lang w:val="en-GB"/>
              </w:rPr>
              <w:t>Buyer’s Account number</w:t>
            </w:r>
          </w:p>
        </w:tc>
        <w:tc>
          <w:tcPr>
            <w:tcW w:w="5900" w:type="dxa"/>
          </w:tcPr>
          <w:p w14:paraId="1FFF1BF7" w14:textId="77777777" w:rsidR="00BB7408" w:rsidRPr="00BB7408" w:rsidRDefault="00BB7408" w:rsidP="000C107F">
            <w:pPr>
              <w:pStyle w:val="Header"/>
              <w:spacing w:after="240"/>
              <w:jc w:val="both"/>
              <w:rPr>
                <w:sz w:val="20"/>
                <w:szCs w:val="20"/>
                <w:highlight w:val="yellow"/>
                <w:lang w:val="en-GB"/>
              </w:rPr>
            </w:pPr>
          </w:p>
        </w:tc>
      </w:tr>
      <w:tr w:rsidR="00BB7408" w:rsidRPr="00BB7408" w14:paraId="68E223ED" w14:textId="77777777" w:rsidTr="000C107F">
        <w:trPr>
          <w:cantSplit/>
        </w:trPr>
        <w:tc>
          <w:tcPr>
            <w:tcW w:w="1981" w:type="dxa"/>
          </w:tcPr>
          <w:p w14:paraId="789AB026" w14:textId="77777777" w:rsidR="00BB7408" w:rsidRPr="00BB7408" w:rsidRDefault="00BB7408" w:rsidP="000C107F">
            <w:pPr>
              <w:pStyle w:val="Header"/>
              <w:spacing w:after="240"/>
              <w:jc w:val="both"/>
              <w:rPr>
                <w:b/>
                <w:sz w:val="20"/>
                <w:szCs w:val="20"/>
                <w:lang w:val="en-GB"/>
              </w:rPr>
            </w:pPr>
            <w:r w:rsidRPr="00BB7408">
              <w:rPr>
                <w:b/>
                <w:sz w:val="20"/>
                <w:szCs w:val="20"/>
                <w:lang w:val="en-GB"/>
              </w:rPr>
              <w:t>Transfer by Cancellation Statement:</w:t>
            </w:r>
          </w:p>
        </w:tc>
        <w:tc>
          <w:tcPr>
            <w:tcW w:w="7800" w:type="dxa"/>
            <w:gridSpan w:val="2"/>
          </w:tcPr>
          <w:p w14:paraId="616488D4" w14:textId="77777777" w:rsidR="00BB7408" w:rsidRPr="00BB7408" w:rsidRDefault="00BB7408" w:rsidP="000C107F">
            <w:pPr>
              <w:pStyle w:val="Header"/>
              <w:spacing w:after="240"/>
              <w:jc w:val="both"/>
              <w:rPr>
                <w:sz w:val="20"/>
                <w:szCs w:val="20"/>
                <w:highlight w:val="yellow"/>
                <w:lang w:val="en-GB"/>
              </w:rPr>
            </w:pPr>
            <w:r w:rsidRPr="00BB7408">
              <w:rPr>
                <w:sz w:val="20"/>
                <w:szCs w:val="20"/>
                <w:lang w:val="en-GB"/>
              </w:rPr>
              <w:t>[shall apply] / [shall not apply]</w:t>
            </w:r>
          </w:p>
        </w:tc>
      </w:tr>
      <w:tr w:rsidR="00BB7408" w:rsidRPr="00BB7408" w14:paraId="621D048D" w14:textId="77777777" w:rsidTr="000C107F">
        <w:trPr>
          <w:cantSplit/>
        </w:trPr>
        <w:tc>
          <w:tcPr>
            <w:tcW w:w="1981" w:type="dxa"/>
          </w:tcPr>
          <w:p w14:paraId="46891F0D" w14:textId="77777777" w:rsidR="00BB7408" w:rsidRPr="00BB7408" w:rsidRDefault="00BB7408" w:rsidP="000C107F">
            <w:pPr>
              <w:pStyle w:val="Header"/>
              <w:spacing w:after="240"/>
              <w:rPr>
                <w:b/>
                <w:sz w:val="20"/>
                <w:szCs w:val="20"/>
                <w:lang w:val="en-GB"/>
              </w:rPr>
            </w:pPr>
            <w:r w:rsidRPr="00BB7408">
              <w:rPr>
                <w:b/>
                <w:sz w:val="20"/>
                <w:szCs w:val="20"/>
                <w:lang w:val="en-GB"/>
              </w:rPr>
              <w:t>Applicable EECS Registration Database for issuance of Cancellation Statement:</w:t>
            </w:r>
          </w:p>
        </w:tc>
        <w:tc>
          <w:tcPr>
            <w:tcW w:w="7800" w:type="dxa"/>
            <w:gridSpan w:val="2"/>
          </w:tcPr>
          <w:p w14:paraId="15791B67" w14:textId="77777777" w:rsidR="00BB7408" w:rsidRPr="00BB7408" w:rsidRDefault="00BB7408" w:rsidP="000C107F">
            <w:pPr>
              <w:pStyle w:val="Header"/>
              <w:spacing w:after="240"/>
              <w:jc w:val="both"/>
              <w:rPr>
                <w:sz w:val="20"/>
                <w:szCs w:val="20"/>
                <w:highlight w:val="yellow"/>
                <w:lang w:val="en-GB"/>
              </w:rPr>
            </w:pPr>
            <w:r w:rsidRPr="00BB7408">
              <w:rPr>
                <w:sz w:val="20"/>
                <w:szCs w:val="20"/>
                <w:lang w:val="en-GB"/>
              </w:rPr>
              <w:t>[</w:t>
            </w:r>
            <w:r w:rsidRPr="00BB7408">
              <w:rPr>
                <w:i/>
                <w:sz w:val="20"/>
                <w:szCs w:val="20"/>
                <w:lang w:val="en-GB"/>
              </w:rPr>
              <w:t>specify applicable Domain</w:t>
            </w:r>
            <w:r w:rsidRPr="00BB7408">
              <w:rPr>
                <w:sz w:val="20"/>
                <w:szCs w:val="20"/>
                <w:lang w:val="en-GB"/>
              </w:rPr>
              <w:t>]</w:t>
            </w:r>
          </w:p>
        </w:tc>
      </w:tr>
      <w:tr w:rsidR="00BB7408" w:rsidRPr="00BB7408" w14:paraId="2EB1DF90" w14:textId="77777777" w:rsidTr="000C107F">
        <w:trPr>
          <w:cantSplit/>
        </w:trPr>
        <w:tc>
          <w:tcPr>
            <w:tcW w:w="1981" w:type="dxa"/>
          </w:tcPr>
          <w:p w14:paraId="0E446FAA" w14:textId="77777777" w:rsidR="00BB7408" w:rsidRPr="00BB7408" w:rsidRDefault="00BB7408" w:rsidP="000C107F">
            <w:pPr>
              <w:pStyle w:val="Header"/>
              <w:spacing w:after="240"/>
              <w:rPr>
                <w:b/>
                <w:sz w:val="20"/>
                <w:szCs w:val="20"/>
                <w:lang w:val="en-GB"/>
              </w:rPr>
            </w:pPr>
            <w:r w:rsidRPr="00BB7408">
              <w:rPr>
                <w:b/>
                <w:sz w:val="20"/>
                <w:szCs w:val="20"/>
                <w:lang w:val="en-GB"/>
              </w:rPr>
              <w:t>Version of the EECS Rules:</w:t>
            </w:r>
          </w:p>
        </w:tc>
        <w:tc>
          <w:tcPr>
            <w:tcW w:w="7800" w:type="dxa"/>
            <w:gridSpan w:val="2"/>
          </w:tcPr>
          <w:p w14:paraId="727C8972" w14:textId="77777777" w:rsidR="00BB7408" w:rsidRPr="00BB7408" w:rsidRDefault="00BB7408" w:rsidP="00282751">
            <w:pPr>
              <w:pStyle w:val="Header"/>
              <w:spacing w:after="240"/>
              <w:jc w:val="both"/>
              <w:rPr>
                <w:sz w:val="20"/>
                <w:szCs w:val="20"/>
                <w:highlight w:val="yellow"/>
                <w:lang w:val="en-GB"/>
              </w:rPr>
            </w:pPr>
            <w:r w:rsidRPr="00BB7408">
              <w:rPr>
                <w:sz w:val="20"/>
                <w:szCs w:val="20"/>
                <w:lang w:val="en-GB"/>
              </w:rPr>
              <w:t xml:space="preserve">Version [Release 7, version </w:t>
            </w:r>
            <w:r w:rsidR="00282751">
              <w:rPr>
                <w:sz w:val="20"/>
                <w:szCs w:val="20"/>
                <w:lang w:val="en-GB"/>
              </w:rPr>
              <w:t>5</w:t>
            </w:r>
            <w:r w:rsidRPr="00BB7408">
              <w:rPr>
                <w:sz w:val="20"/>
                <w:szCs w:val="20"/>
                <w:lang w:val="en-GB"/>
              </w:rPr>
              <w:t xml:space="preserve">] of the EECS Rules shall apply to this </w:t>
            </w:r>
            <w:r w:rsidR="0050327A">
              <w:rPr>
                <w:sz w:val="20"/>
              </w:rPr>
              <w:t>EECS</w:t>
            </w:r>
            <w:r w:rsidR="0050327A" w:rsidRPr="005F1D1D">
              <w:rPr>
                <w:sz w:val="20"/>
              </w:rPr>
              <w:t xml:space="preserve"> Certificates</w:t>
            </w:r>
            <w:r w:rsidR="0050327A">
              <w:rPr>
                <w:sz w:val="20"/>
              </w:rPr>
              <w:t xml:space="preserve"> Transaction</w:t>
            </w:r>
          </w:p>
        </w:tc>
      </w:tr>
      <w:tr w:rsidR="00CB363A" w14:paraId="6DEC0595" w14:textId="77777777" w:rsidTr="000C107F">
        <w:trPr>
          <w:gridAfter w:val="2"/>
          <w:wAfter w:w="7800" w:type="dxa"/>
          <w:cantSplit/>
        </w:trPr>
        <w:tc>
          <w:tcPr>
            <w:tcW w:w="1981" w:type="dxa"/>
          </w:tcPr>
          <w:p w14:paraId="78DA689B" w14:textId="77777777" w:rsidR="00BB7408" w:rsidRPr="00BB7408" w:rsidRDefault="00BB7408" w:rsidP="000C107F">
            <w:pPr>
              <w:pStyle w:val="Header"/>
              <w:spacing w:after="240"/>
              <w:rPr>
                <w:b/>
                <w:sz w:val="20"/>
                <w:szCs w:val="20"/>
                <w:lang w:val="en-GB"/>
              </w:rPr>
            </w:pPr>
            <w:r w:rsidRPr="00BB7408">
              <w:rPr>
                <w:b/>
                <w:sz w:val="20"/>
                <w:szCs w:val="20"/>
                <w:lang w:val="en-GB"/>
              </w:rPr>
              <w:t>Additional requirements (if any):</w:t>
            </w:r>
          </w:p>
        </w:tc>
      </w:tr>
    </w:tbl>
    <w:p w14:paraId="129F07F6" w14:textId="77777777" w:rsidR="00BB7408" w:rsidRPr="00BB7408" w:rsidRDefault="00BB7408" w:rsidP="00BB7408">
      <w:pPr>
        <w:spacing w:before="324" w:line="321" w:lineRule="auto"/>
        <w:rPr>
          <w:sz w:val="20"/>
          <w:szCs w:val="20"/>
        </w:rPr>
      </w:pPr>
    </w:p>
    <w:p w14:paraId="7A013251" w14:textId="77777777" w:rsidR="00BF2435" w:rsidRDefault="00BF2435">
      <w:pPr>
        <w:jc w:val="both"/>
        <w:rPr>
          <w:sz w:val="20"/>
        </w:rPr>
      </w:pPr>
      <w:r w:rsidRPr="00BB7408">
        <w:rPr>
          <w:sz w:val="20"/>
          <w:szCs w:val="20"/>
        </w:rPr>
        <w:t xml:space="preserve">This Confirmation confirms the </w:t>
      </w:r>
      <w:r w:rsidR="00BB7408">
        <w:rPr>
          <w:sz w:val="20"/>
          <w:szCs w:val="20"/>
        </w:rPr>
        <w:t>EECS</w:t>
      </w:r>
      <w:r w:rsidR="001F6187" w:rsidRPr="00BB7408">
        <w:rPr>
          <w:sz w:val="20"/>
          <w:szCs w:val="20"/>
        </w:rPr>
        <w:t xml:space="preserve"> Certificates</w:t>
      </w:r>
      <w:r w:rsidR="006E5F01" w:rsidRPr="00BB7408">
        <w:rPr>
          <w:sz w:val="20"/>
          <w:szCs w:val="20"/>
        </w:rPr>
        <w:t xml:space="preserve"> Transaction</w:t>
      </w:r>
      <w:r w:rsidRPr="00BB7408">
        <w:rPr>
          <w:sz w:val="20"/>
          <w:szCs w:val="20"/>
        </w:rPr>
        <w:t xml:space="preserve"> entered into pursuant to the EFET General Agreement Concerning the Delivery and </w:t>
      </w:r>
      <w:r w:rsidR="00BB7408">
        <w:rPr>
          <w:sz w:val="20"/>
        </w:rPr>
        <w:t>EECS</w:t>
      </w:r>
      <w:r>
        <w:rPr>
          <w:sz w:val="20"/>
        </w:rPr>
        <w:t xml:space="preserve"> of </w:t>
      </w:r>
      <w:r w:rsidR="001F6187">
        <w:rPr>
          <w:sz w:val="20"/>
        </w:rPr>
        <w:t>Electricity</w:t>
      </w:r>
      <w:r>
        <w:rPr>
          <w:sz w:val="20"/>
        </w:rPr>
        <w:t xml:space="preserve"> between the Parties (General Agreement) </w:t>
      </w:r>
      <w:r w:rsidR="00695E9A">
        <w:rPr>
          <w:sz w:val="20"/>
        </w:rPr>
        <w:t xml:space="preserve">as modified, supplemented and amended by the </w:t>
      </w:r>
      <w:r w:rsidR="000C107F">
        <w:rPr>
          <w:sz w:val="20"/>
        </w:rPr>
        <w:t>EECS</w:t>
      </w:r>
      <w:r w:rsidR="00695E9A">
        <w:rPr>
          <w:sz w:val="20"/>
        </w:rPr>
        <w:t xml:space="preserve"> Certificates Appendix between the Parties (</w:t>
      </w:r>
      <w:r w:rsidR="00BB7408">
        <w:rPr>
          <w:sz w:val="20"/>
        </w:rPr>
        <w:t>EECS</w:t>
      </w:r>
      <w:r w:rsidR="00695E9A" w:rsidRPr="00695E9A">
        <w:rPr>
          <w:sz w:val="20"/>
        </w:rPr>
        <w:t xml:space="preserve"> Certificates Appendix</w:t>
      </w:r>
      <w:r w:rsidR="00695E9A">
        <w:rPr>
          <w:sz w:val="20"/>
        </w:rPr>
        <w:t xml:space="preserve">) </w:t>
      </w:r>
      <w:r>
        <w:rPr>
          <w:sz w:val="20"/>
        </w:rPr>
        <w:t xml:space="preserve">and forms part of that General Agreement.  In case of any inconsistencies between the terms of this Confirmation and the </w:t>
      </w:r>
      <w:r w:rsidR="00BB7408">
        <w:rPr>
          <w:sz w:val="20"/>
        </w:rPr>
        <w:t>EECS</w:t>
      </w:r>
      <w:r w:rsidR="001F6187">
        <w:rPr>
          <w:sz w:val="20"/>
        </w:rPr>
        <w:t xml:space="preserve"> Certificates</w:t>
      </w:r>
      <w:r w:rsidR="006E5F01">
        <w:rPr>
          <w:sz w:val="20"/>
        </w:rPr>
        <w:t xml:space="preserve"> Transaction</w:t>
      </w:r>
      <w:r>
        <w:rPr>
          <w:sz w:val="20"/>
        </w:rPr>
        <w:t>, please contact us immediately.</w:t>
      </w:r>
    </w:p>
    <w:p w14:paraId="1AF45858" w14:textId="77777777" w:rsidR="00BF2435" w:rsidRDefault="00BF2435">
      <w:pPr>
        <w:jc w:val="both"/>
        <w:rPr>
          <w:sz w:val="20"/>
        </w:rPr>
      </w:pPr>
    </w:p>
    <w:p w14:paraId="2AEDF8D1" w14:textId="77777777" w:rsidR="00BF2435" w:rsidRDefault="00BF2435">
      <w:pPr>
        <w:jc w:val="both"/>
        <w:rPr>
          <w:sz w:val="20"/>
        </w:rPr>
      </w:pPr>
    </w:p>
    <w:p w14:paraId="066F4365" w14:textId="77777777" w:rsidR="00825303" w:rsidRDefault="00BF2435" w:rsidP="001F6187">
      <w:pPr>
        <w:jc w:val="both"/>
        <w:rPr>
          <w:sz w:val="20"/>
          <w:u w:val="single"/>
        </w:rPr>
      </w:pPr>
      <w:proofErr w:type="gramStart"/>
      <w:r>
        <w:rPr>
          <w:sz w:val="20"/>
        </w:rPr>
        <w:t>Date :</w:t>
      </w:r>
      <w:proofErr w:type="gramEnd"/>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Signature : </w:t>
      </w:r>
      <w:r w:rsidR="001F6187">
        <w:rPr>
          <w:sz w:val="20"/>
          <w:u w:val="single"/>
        </w:rPr>
        <w:tab/>
      </w:r>
      <w:r w:rsidR="001F6187">
        <w:rPr>
          <w:sz w:val="20"/>
          <w:u w:val="single"/>
        </w:rPr>
        <w:tab/>
      </w:r>
      <w:r w:rsidR="001F6187">
        <w:rPr>
          <w:sz w:val="20"/>
          <w:u w:val="single"/>
        </w:rPr>
        <w:tab/>
      </w:r>
      <w:r w:rsidR="001F6187">
        <w:rPr>
          <w:sz w:val="20"/>
          <w:u w:val="single"/>
        </w:rPr>
        <w:tab/>
      </w:r>
      <w:r w:rsidR="001F6187">
        <w:rPr>
          <w:sz w:val="20"/>
          <w:u w:val="single"/>
        </w:rPr>
        <w:tab/>
      </w:r>
      <w:r w:rsidR="001F6187">
        <w:rPr>
          <w:sz w:val="20"/>
        </w:rPr>
        <w:t xml:space="preserve">             </w:t>
      </w:r>
    </w:p>
    <w:p w14:paraId="75792885" w14:textId="77777777" w:rsidR="001F6187" w:rsidRDefault="001F6187" w:rsidP="001F6187">
      <w:pPr>
        <w:jc w:val="both"/>
        <w:rPr>
          <w:sz w:val="20"/>
          <w:u w:val="single"/>
        </w:rPr>
      </w:pPr>
    </w:p>
    <w:p w14:paraId="44146450" w14:textId="77777777" w:rsidR="00852958" w:rsidRDefault="00852958" w:rsidP="001F6187">
      <w:pPr>
        <w:pStyle w:val="Heading2"/>
        <w:jc w:val="left"/>
        <w:rPr>
          <w:noProof/>
        </w:rPr>
      </w:pPr>
    </w:p>
    <w:p w14:paraId="5D591D6A" w14:textId="77777777" w:rsidR="00A629E6" w:rsidRDefault="00A629E6" w:rsidP="00A629E6"/>
    <w:p w14:paraId="3ECA48DE" w14:textId="77777777" w:rsidR="00A629E6" w:rsidRDefault="00A629E6" w:rsidP="00A629E6"/>
    <w:p w14:paraId="715A52EC" w14:textId="77777777" w:rsidR="00A629E6" w:rsidRPr="00A629E6" w:rsidRDefault="00A629E6" w:rsidP="00A629E6"/>
    <w:sectPr w:rsidR="00A629E6" w:rsidRPr="00A629E6" w:rsidSect="00BC2C45">
      <w:footerReference w:type="default" r:id="rId14"/>
      <w:footerReference w:type="first" r:id="rId15"/>
      <w:pgSz w:w="12240" w:h="15840"/>
      <w:pgMar w:top="1440" w:right="102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FF0B" w14:textId="77777777" w:rsidR="00F63D59" w:rsidRDefault="00F63D59">
      <w:r>
        <w:separator/>
      </w:r>
    </w:p>
  </w:endnote>
  <w:endnote w:type="continuationSeparator" w:id="0">
    <w:p w14:paraId="1B1AFB08" w14:textId="77777777" w:rsidR="00F63D59" w:rsidRDefault="00F6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048AD" w14:textId="77777777" w:rsidR="00282751" w:rsidRDefault="00282751" w:rsidP="00D1478F">
    <w:pPr>
      <w:pStyle w:val="Footer"/>
      <w:rPr>
        <w:b/>
      </w:rPr>
    </w:pPr>
    <w:r>
      <w:t>4714550.1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05E4" w14:textId="77777777" w:rsidR="00282751" w:rsidRDefault="00282751" w:rsidP="00BC24AA">
    <w:pPr>
      <w:pStyle w:val="Footer"/>
      <w:tabs>
        <w:tab w:val="clear" w:pos="4320"/>
        <w:tab w:val="center" w:pos="4680"/>
      </w:tabs>
      <w:jc w:val="both"/>
      <w:rPr>
        <w:sz w:val="16"/>
        <w:lang w:val="fr-FR"/>
      </w:rPr>
    </w:pPr>
  </w:p>
  <w:p w14:paraId="2B0AC33D" w14:textId="77777777" w:rsidR="00282751" w:rsidRPr="00BC24AA" w:rsidRDefault="00282751" w:rsidP="00BC2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97AE" w14:textId="77777777" w:rsidR="00282751" w:rsidRDefault="00D9727E" w:rsidP="00D9727E">
    <w:pPr>
      <w:pStyle w:val="Footer"/>
      <w:tabs>
        <w:tab w:val="center" w:pos="4889"/>
        <w:tab w:val="left" w:pos="5583"/>
      </w:tabs>
      <w:rPr>
        <w:sz w:val="18"/>
      </w:rPr>
    </w:pPr>
    <w:r>
      <w:rPr>
        <w:sz w:val="18"/>
      </w:rPr>
      <w:tab/>
    </w:r>
    <w:r>
      <w:rPr>
        <w:sz w:val="18"/>
      </w:rPr>
      <w:tab/>
    </w:r>
    <w:r w:rsidR="00282751" w:rsidRPr="00457815">
      <w:rPr>
        <w:sz w:val="18"/>
      </w:rPr>
      <w:t xml:space="preserve">Page </w:t>
    </w:r>
    <w:r w:rsidR="00F2537D" w:rsidRPr="00F2537D">
      <w:rPr>
        <w:sz w:val="18"/>
      </w:rPr>
      <w:fldChar w:fldCharType="begin"/>
    </w:r>
    <w:r w:rsidR="00F2537D" w:rsidRPr="00F2537D">
      <w:rPr>
        <w:sz w:val="18"/>
      </w:rPr>
      <w:instrText xml:space="preserve"> PAGE   \* MERGEFORMAT </w:instrText>
    </w:r>
    <w:r w:rsidR="00F2537D" w:rsidRPr="00F2537D">
      <w:rPr>
        <w:sz w:val="18"/>
      </w:rPr>
      <w:fldChar w:fldCharType="separate"/>
    </w:r>
    <w:r w:rsidR="000946E3">
      <w:rPr>
        <w:noProof/>
        <w:sz w:val="18"/>
      </w:rPr>
      <w:t>1</w:t>
    </w:r>
    <w:r w:rsidR="00F2537D" w:rsidRPr="00F2537D">
      <w:rPr>
        <w:noProof/>
        <w:sz w:val="18"/>
      </w:rPr>
      <w:fldChar w:fldCharType="end"/>
    </w:r>
    <w:r>
      <w:rPr>
        <w:sz w:val="18"/>
      </w:rPr>
      <w:t xml:space="preserve"> of 8</w:t>
    </w:r>
  </w:p>
  <w:p w14:paraId="3E48CD12" w14:textId="77777777" w:rsidR="006458E9" w:rsidRPr="00457815" w:rsidRDefault="006458E9" w:rsidP="00D9727E">
    <w:pPr>
      <w:pStyle w:val="Footer"/>
      <w:tabs>
        <w:tab w:val="center" w:pos="4889"/>
        <w:tab w:val="left" w:pos="5583"/>
      </w:tabs>
      <w:rPr>
        <w:sz w:val="18"/>
      </w:rPr>
    </w:pPr>
  </w:p>
  <w:p w14:paraId="09F003BC" w14:textId="77777777" w:rsidR="00282751" w:rsidRPr="00325CBA" w:rsidRDefault="006458E9" w:rsidP="000975EE">
    <w:pPr>
      <w:pStyle w:val="Footer"/>
      <w:tabs>
        <w:tab w:val="clear" w:pos="4320"/>
        <w:tab w:val="center" w:pos="4680"/>
      </w:tabs>
      <w:jc w:val="both"/>
      <w:rPr>
        <w:b/>
        <w:sz w:val="20"/>
        <w:szCs w:val="20"/>
      </w:rPr>
    </w:pPr>
    <w:r>
      <w:rPr>
        <w:b/>
        <w:bCs/>
        <w:sz w:val="16"/>
      </w:rPr>
      <w:t xml:space="preserve">Version 1.0 /14 December </w:t>
    </w:r>
    <w:r w:rsidRPr="00457815">
      <w:rPr>
        <w:b/>
        <w:bCs/>
        <w:sz w:val="16"/>
      </w:rPr>
      <w:t>2013</w:t>
    </w:r>
    <w:r>
      <w:rPr>
        <w:b/>
        <w:sz w:val="20"/>
        <w:szCs w:val="20"/>
      </w:rPr>
      <w:tab/>
    </w:r>
    <w:r>
      <w:rPr>
        <w:b/>
        <w:sz w:val="20"/>
        <w:szCs w:val="20"/>
      </w:rPr>
      <w:tab/>
    </w:r>
    <w:r w:rsidR="00282751" w:rsidRPr="00457815">
      <w:rPr>
        <w:b/>
        <w:bCs/>
        <w:sz w:val="16"/>
      </w:rPr>
      <w:t xml:space="preserve"> Copyright © </w:t>
    </w:r>
    <w:r>
      <w:rPr>
        <w:b/>
        <w:bCs/>
        <w:sz w:val="16"/>
      </w:rPr>
      <w:t xml:space="preserve">2013 </w:t>
    </w:r>
    <w:r w:rsidR="00282751" w:rsidRPr="00457815">
      <w:rPr>
        <w:b/>
        <w:bCs/>
        <w:sz w:val="16"/>
      </w:rPr>
      <w:t>by European Federation of Energy Traders (“EFET”)</w:t>
    </w:r>
    <w:r w:rsidR="00282751" w:rsidRPr="00457815">
      <w:rPr>
        <w:b/>
        <w:bCs/>
        <w:sz w:val="18"/>
      </w:rPr>
      <w:tab/>
    </w:r>
    <w:r w:rsidR="00282751" w:rsidRPr="006458E9">
      <w:rPr>
        <w:sz w:val="16"/>
        <w:lang w:val="en-GB"/>
      </w:rPr>
      <w:tab/>
    </w:r>
    <w:r w:rsidR="00282751" w:rsidRPr="006458E9">
      <w:rPr>
        <w:sz w:val="16"/>
        <w:lang w:val="en-GB"/>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4970" w14:textId="77777777" w:rsidR="00772906" w:rsidRPr="00457815" w:rsidRDefault="00772906" w:rsidP="008D5940">
    <w:pPr>
      <w:pStyle w:val="Footer"/>
      <w:jc w:val="center"/>
      <w:rPr>
        <w:sz w:val="18"/>
      </w:rPr>
    </w:pPr>
    <w:r w:rsidRPr="00457815">
      <w:rPr>
        <w:sz w:val="18"/>
      </w:rPr>
      <w:t xml:space="preserve">Page </w:t>
    </w:r>
    <w:r w:rsidR="000946E3">
      <w:rPr>
        <w:sz w:val="18"/>
      </w:rPr>
      <w:t>8</w:t>
    </w:r>
    <w:r w:rsidR="00D9727E">
      <w:rPr>
        <w:sz w:val="18"/>
      </w:rPr>
      <w:t xml:space="preserve"> of 8</w:t>
    </w:r>
  </w:p>
  <w:p w14:paraId="3E753A09" w14:textId="77777777" w:rsidR="006458E9" w:rsidRPr="00457815" w:rsidRDefault="006458E9" w:rsidP="006458E9">
    <w:pPr>
      <w:pStyle w:val="Footer"/>
      <w:tabs>
        <w:tab w:val="center" w:pos="4889"/>
        <w:tab w:val="left" w:pos="5583"/>
      </w:tabs>
      <w:rPr>
        <w:sz w:val="18"/>
      </w:rPr>
    </w:pPr>
  </w:p>
  <w:p w14:paraId="324037C6" w14:textId="77777777" w:rsidR="00772906" w:rsidRPr="00325CBA" w:rsidRDefault="006458E9" w:rsidP="006458E9">
    <w:pPr>
      <w:pStyle w:val="Footer"/>
      <w:tabs>
        <w:tab w:val="clear" w:pos="4320"/>
        <w:tab w:val="center" w:pos="4680"/>
      </w:tabs>
      <w:jc w:val="both"/>
      <w:rPr>
        <w:b/>
        <w:sz w:val="20"/>
        <w:szCs w:val="20"/>
      </w:rPr>
    </w:pPr>
    <w:r>
      <w:rPr>
        <w:b/>
        <w:bCs/>
        <w:sz w:val="16"/>
      </w:rPr>
      <w:t xml:space="preserve">Version 1.0 /14 December </w:t>
    </w:r>
    <w:r w:rsidRPr="00457815">
      <w:rPr>
        <w:b/>
        <w:bCs/>
        <w:sz w:val="16"/>
      </w:rPr>
      <w:t>2013</w:t>
    </w:r>
    <w:r>
      <w:rPr>
        <w:b/>
        <w:sz w:val="20"/>
        <w:szCs w:val="20"/>
      </w:rPr>
      <w:tab/>
    </w:r>
    <w:r>
      <w:rPr>
        <w:b/>
        <w:sz w:val="20"/>
        <w:szCs w:val="20"/>
      </w:rPr>
      <w:tab/>
    </w:r>
    <w:r w:rsidRPr="00457815">
      <w:rPr>
        <w:b/>
        <w:bCs/>
        <w:sz w:val="16"/>
      </w:rPr>
      <w:t xml:space="preserve"> Copyright © </w:t>
    </w:r>
    <w:r>
      <w:rPr>
        <w:b/>
        <w:bCs/>
        <w:sz w:val="16"/>
      </w:rPr>
      <w:t xml:space="preserve">2013 </w:t>
    </w:r>
    <w:r w:rsidRPr="00457815">
      <w:rPr>
        <w:b/>
        <w:bCs/>
        <w:sz w:val="16"/>
      </w:rPr>
      <w:t>by European Federation of Energy Traders (“EFET”)</w:t>
    </w:r>
    <w:r w:rsidR="00772906" w:rsidRPr="006458E9">
      <w:rPr>
        <w:sz w:val="16"/>
        <w:lang w:val="en-GB"/>
      </w:rPr>
      <w:tab/>
    </w:r>
    <w:r w:rsidR="00772906" w:rsidRPr="006458E9">
      <w:rPr>
        <w:sz w:val="16"/>
        <w:lang w:val="en-G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DB52" w14:textId="77777777" w:rsidR="00282751" w:rsidRDefault="00282751" w:rsidP="00457815">
    <w:pPr>
      <w:pStyle w:val="Footer"/>
      <w:jc w:val="center"/>
      <w:rPr>
        <w:bCs/>
        <w:sz w:val="18"/>
      </w:rPr>
    </w:pPr>
    <w:r w:rsidRPr="00E8170A">
      <w:rPr>
        <w:b/>
        <w:sz w:val="18"/>
      </w:rPr>
      <w:t xml:space="preserve">Annex </w:t>
    </w:r>
    <w:r>
      <w:rPr>
        <w:b/>
        <w:sz w:val="18"/>
      </w:rPr>
      <w:t>2</w:t>
    </w:r>
    <w:r>
      <w:rPr>
        <w:sz w:val="18"/>
      </w:rPr>
      <w:t>, Page 2 of 2</w:t>
    </w:r>
  </w:p>
  <w:p w14:paraId="0270B10F" w14:textId="77777777" w:rsidR="006458E9" w:rsidRPr="00457815" w:rsidRDefault="006458E9" w:rsidP="006458E9">
    <w:pPr>
      <w:pStyle w:val="Footer"/>
      <w:tabs>
        <w:tab w:val="center" w:pos="4889"/>
        <w:tab w:val="left" w:pos="5583"/>
      </w:tabs>
      <w:rPr>
        <w:sz w:val="18"/>
      </w:rPr>
    </w:pPr>
  </w:p>
  <w:p w14:paraId="38453EE0" w14:textId="77777777" w:rsidR="00282751" w:rsidRPr="006458E9" w:rsidRDefault="006458E9" w:rsidP="006458E9">
    <w:pPr>
      <w:pStyle w:val="Footer"/>
      <w:tabs>
        <w:tab w:val="clear" w:pos="4320"/>
        <w:tab w:val="center" w:pos="4680"/>
      </w:tabs>
      <w:jc w:val="both"/>
      <w:rPr>
        <w:sz w:val="16"/>
        <w:lang w:val="en-GB"/>
      </w:rPr>
    </w:pPr>
    <w:r>
      <w:rPr>
        <w:b/>
        <w:bCs/>
        <w:sz w:val="16"/>
      </w:rPr>
      <w:t xml:space="preserve">Version 1.0 /14 December </w:t>
    </w:r>
    <w:r w:rsidRPr="00457815">
      <w:rPr>
        <w:b/>
        <w:bCs/>
        <w:sz w:val="16"/>
      </w:rPr>
      <w:t>2013</w:t>
    </w:r>
    <w:r>
      <w:rPr>
        <w:b/>
        <w:sz w:val="20"/>
        <w:szCs w:val="20"/>
      </w:rPr>
      <w:tab/>
    </w:r>
    <w:r>
      <w:rPr>
        <w:b/>
        <w:sz w:val="20"/>
        <w:szCs w:val="20"/>
      </w:rPr>
      <w:tab/>
    </w:r>
    <w:r w:rsidRPr="00457815">
      <w:rPr>
        <w:b/>
        <w:bCs/>
        <w:sz w:val="16"/>
      </w:rPr>
      <w:t xml:space="preserve"> Copyright © </w:t>
    </w:r>
    <w:r>
      <w:rPr>
        <w:b/>
        <w:bCs/>
        <w:sz w:val="16"/>
      </w:rPr>
      <w:t xml:space="preserve">2013 </w:t>
    </w:r>
    <w:r w:rsidRPr="00457815">
      <w:rPr>
        <w:b/>
        <w:bCs/>
        <w:sz w:val="16"/>
      </w:rPr>
      <w:t>by European Federation of Energy Traders (“EFET”)</w:t>
    </w:r>
    <w:r w:rsidR="00282751" w:rsidRPr="00457815">
      <w:rPr>
        <w:b/>
        <w:bCs/>
        <w:sz w:val="18"/>
      </w:rPr>
      <w:tab/>
    </w:r>
    <w:r w:rsidR="00282751" w:rsidRPr="006458E9">
      <w:rPr>
        <w:sz w:val="16"/>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037D" w14:textId="77777777" w:rsidR="00282751" w:rsidRDefault="00282751" w:rsidP="0028250E">
    <w:pPr>
      <w:pStyle w:val="Footer"/>
      <w:jc w:val="center"/>
      <w:rPr>
        <w:bCs/>
        <w:sz w:val="18"/>
      </w:rPr>
    </w:pPr>
    <w:r w:rsidRPr="00E8170A">
      <w:rPr>
        <w:b/>
        <w:sz w:val="18"/>
      </w:rPr>
      <w:t xml:space="preserve">Annex </w:t>
    </w:r>
    <w:r>
      <w:rPr>
        <w:b/>
        <w:sz w:val="18"/>
      </w:rPr>
      <w:t>2</w:t>
    </w:r>
    <w:r>
      <w:rPr>
        <w:sz w:val="18"/>
      </w:rPr>
      <w:t>, Page 1 of 2</w:t>
    </w:r>
  </w:p>
  <w:p w14:paraId="2B15B8B0" w14:textId="77777777" w:rsidR="00282751" w:rsidRDefault="00282751" w:rsidP="0028250E">
    <w:pPr>
      <w:pStyle w:val="Footer"/>
      <w:jc w:val="center"/>
      <w:rPr>
        <w:bCs/>
        <w:sz w:val="18"/>
      </w:rPr>
    </w:pPr>
  </w:p>
  <w:p w14:paraId="7B5B0F86" w14:textId="77777777" w:rsidR="00282751" w:rsidRPr="006458E9" w:rsidRDefault="006458E9" w:rsidP="006458E9">
    <w:pPr>
      <w:pStyle w:val="Footer"/>
      <w:tabs>
        <w:tab w:val="clear" w:pos="4320"/>
        <w:tab w:val="center" w:pos="4680"/>
      </w:tabs>
      <w:jc w:val="both"/>
      <w:rPr>
        <w:sz w:val="16"/>
        <w:lang w:val="en-GB"/>
      </w:rPr>
    </w:pPr>
    <w:r>
      <w:rPr>
        <w:b/>
        <w:bCs/>
        <w:sz w:val="16"/>
      </w:rPr>
      <w:t xml:space="preserve">Version 1.0 /14 December </w:t>
    </w:r>
    <w:r w:rsidRPr="00457815">
      <w:rPr>
        <w:b/>
        <w:bCs/>
        <w:sz w:val="16"/>
      </w:rPr>
      <w:t>2013</w:t>
    </w:r>
    <w:r>
      <w:rPr>
        <w:b/>
        <w:sz w:val="20"/>
        <w:szCs w:val="20"/>
      </w:rPr>
      <w:tab/>
    </w:r>
    <w:r>
      <w:rPr>
        <w:b/>
        <w:sz w:val="20"/>
        <w:szCs w:val="20"/>
      </w:rPr>
      <w:tab/>
    </w:r>
    <w:r w:rsidRPr="00457815">
      <w:rPr>
        <w:b/>
        <w:bCs/>
        <w:sz w:val="16"/>
      </w:rPr>
      <w:t xml:space="preserve"> Copyright © </w:t>
    </w:r>
    <w:r>
      <w:rPr>
        <w:b/>
        <w:bCs/>
        <w:sz w:val="16"/>
      </w:rPr>
      <w:t xml:space="preserve">2013 </w:t>
    </w:r>
    <w:r w:rsidRPr="00457815">
      <w:rPr>
        <w:b/>
        <w:bCs/>
        <w:sz w:val="16"/>
      </w:rPr>
      <w:t>by European Federation of Energy Traders (“EFET”)</w:t>
    </w:r>
    <w:r w:rsidR="00282751" w:rsidRPr="00457815">
      <w:rPr>
        <w:b/>
        <w:bCs/>
        <w:sz w:val="18"/>
      </w:rPr>
      <w:tab/>
    </w:r>
    <w:r w:rsidR="00282751" w:rsidRPr="006458E9">
      <w:rPr>
        <w:sz w:val="16"/>
        <w:lang w:val="en-GB"/>
      </w:rPr>
      <w:tab/>
    </w:r>
  </w:p>
  <w:p w14:paraId="6F6F94D8" w14:textId="77777777" w:rsidR="00282751" w:rsidRPr="006458E9" w:rsidRDefault="00282751" w:rsidP="00BC24AA">
    <w:pPr>
      <w:pStyle w:val="Footer"/>
      <w:tabs>
        <w:tab w:val="clear" w:pos="4320"/>
        <w:tab w:val="center" w:pos="4680"/>
      </w:tabs>
      <w:jc w:val="both"/>
      <w:rPr>
        <w:sz w:val="16"/>
        <w:lang w:val="en-GB"/>
      </w:rPr>
    </w:pPr>
  </w:p>
  <w:p w14:paraId="26AE0467" w14:textId="77777777" w:rsidR="00282751" w:rsidRPr="00BC24AA" w:rsidRDefault="00282751" w:rsidP="00BC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E0E19" w14:textId="77777777" w:rsidR="00F63D59" w:rsidRDefault="00F63D59">
      <w:r>
        <w:separator/>
      </w:r>
    </w:p>
  </w:footnote>
  <w:footnote w:type="continuationSeparator" w:id="0">
    <w:p w14:paraId="6B2BD447" w14:textId="77777777" w:rsidR="00F63D59" w:rsidRDefault="00F6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4097B" w14:textId="77777777" w:rsidR="00282751" w:rsidRDefault="00282751" w:rsidP="006D1224">
    <w:pPr>
      <w:pStyle w:val="Header"/>
      <w:jc w:val="right"/>
    </w:pPr>
    <w:r w:rsidRPr="00275319">
      <w:rPr>
        <w:b/>
      </w:rPr>
      <w:t xml:space="preserve">Version </w:t>
    </w:r>
    <w:r>
      <w:rPr>
        <w:b/>
      </w:rPr>
      <w:t>1.</w:t>
    </w:r>
    <w:r w:rsidRPr="00275319">
      <w:rPr>
        <w:b/>
      </w:rPr>
      <w:t>0</w:t>
    </w:r>
    <w:r w:rsidR="006458E9">
      <w:rPr>
        <w:b/>
      </w:rPr>
      <w:t>/14 December</w:t>
    </w:r>
    <w:r>
      <w:rPr>
        <w:b/>
      </w:rPr>
      <w:t xml:space="preserve">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0C66" w14:textId="77777777" w:rsidR="00282751" w:rsidRPr="00F554F9" w:rsidRDefault="006458E9" w:rsidP="002E7107">
    <w:pPr>
      <w:pStyle w:val="Header"/>
      <w:jc w:val="right"/>
      <w:rPr>
        <w:b/>
        <w:color w:val="000000"/>
        <w:lang w:val="en-GB"/>
      </w:rPr>
    </w:pPr>
    <w:r>
      <w:rPr>
        <w:b/>
        <w:color w:val="000000"/>
        <w:lang w:val="en-GB"/>
      </w:rPr>
      <w:t>Version 1.0/14 December</w:t>
    </w:r>
    <w:r w:rsidR="00282751" w:rsidRPr="00F554F9">
      <w:rPr>
        <w:b/>
        <w:color w:val="000000"/>
        <w:lang w:val="en-GB"/>
      </w:rPr>
      <w:t xml:space="preserve">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CE08" w14:textId="77777777" w:rsidR="000946E3" w:rsidRDefault="0009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1E40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FE0CA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3DC3AF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E484C0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0DA73E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A82EE4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61A80E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C4AC2E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4CD1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68B7F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2B88FE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5A3F47"/>
    <w:multiLevelType w:val="singleLevel"/>
    <w:tmpl w:val="F4FC13F6"/>
    <w:lvl w:ilvl="0">
      <w:start w:val="1"/>
      <w:numFmt w:val="lowerLetter"/>
      <w:lvlText w:val="%1)"/>
      <w:lvlJc w:val="left"/>
      <w:pPr>
        <w:tabs>
          <w:tab w:val="num" w:pos="648"/>
        </w:tabs>
        <w:ind w:left="576"/>
      </w:pPr>
      <w:rPr>
        <w:rFonts w:cs="Times New Roman"/>
        <w:snapToGrid/>
        <w:spacing w:val="2"/>
        <w:sz w:val="22"/>
        <w:szCs w:val="22"/>
      </w:rPr>
    </w:lvl>
  </w:abstractNum>
  <w:abstractNum w:abstractNumId="12" w15:restartNumberingAfterBreak="0">
    <w:nsid w:val="00667D9F"/>
    <w:multiLevelType w:val="hybridMultilevel"/>
    <w:tmpl w:val="692067A6"/>
    <w:lvl w:ilvl="0" w:tplc="04F21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F8451C"/>
    <w:multiLevelType w:val="hybridMultilevel"/>
    <w:tmpl w:val="E50A5664"/>
    <w:lvl w:ilvl="0" w:tplc="CAF801CC">
      <w:start w:val="1"/>
      <w:numFmt w:val="lowerLetter"/>
      <w:lvlText w:val="(%1)"/>
      <w:lvlJc w:val="left"/>
      <w:pPr>
        <w:tabs>
          <w:tab w:val="num" w:pos="1444"/>
        </w:tabs>
        <w:ind w:left="1444" w:hanging="696"/>
      </w:pPr>
      <w:rPr>
        <w:rFonts w:hint="default"/>
      </w:rPr>
    </w:lvl>
    <w:lvl w:ilvl="1" w:tplc="2D52F3EE">
      <w:start w:val="7"/>
      <w:numFmt w:val="bullet"/>
      <w:lvlText w:val="-"/>
      <w:lvlJc w:val="left"/>
      <w:pPr>
        <w:tabs>
          <w:tab w:val="num" w:pos="1828"/>
        </w:tabs>
        <w:ind w:left="1828" w:hanging="360"/>
      </w:pPr>
      <w:rPr>
        <w:rFonts w:ascii="Times New Roman" w:eastAsia="Times New Roman" w:hAnsi="Times New Roman" w:cs="Times New Roman" w:hint="default"/>
      </w:rPr>
    </w:lvl>
    <w:lvl w:ilvl="2" w:tplc="8B048824" w:tentative="1">
      <w:start w:val="1"/>
      <w:numFmt w:val="lowerRoman"/>
      <w:lvlText w:val="%3."/>
      <w:lvlJc w:val="right"/>
      <w:pPr>
        <w:tabs>
          <w:tab w:val="num" w:pos="2548"/>
        </w:tabs>
        <w:ind w:left="2548" w:hanging="180"/>
      </w:pPr>
    </w:lvl>
    <w:lvl w:ilvl="3" w:tplc="69904F2A" w:tentative="1">
      <w:start w:val="1"/>
      <w:numFmt w:val="decimal"/>
      <w:lvlText w:val="%4."/>
      <w:lvlJc w:val="left"/>
      <w:pPr>
        <w:tabs>
          <w:tab w:val="num" w:pos="3268"/>
        </w:tabs>
        <w:ind w:left="3268" w:hanging="360"/>
      </w:pPr>
    </w:lvl>
    <w:lvl w:ilvl="4" w:tplc="8DC0727A" w:tentative="1">
      <w:start w:val="1"/>
      <w:numFmt w:val="lowerLetter"/>
      <w:lvlText w:val="%5."/>
      <w:lvlJc w:val="left"/>
      <w:pPr>
        <w:tabs>
          <w:tab w:val="num" w:pos="3988"/>
        </w:tabs>
        <w:ind w:left="3988" w:hanging="360"/>
      </w:pPr>
    </w:lvl>
    <w:lvl w:ilvl="5" w:tplc="36248316" w:tentative="1">
      <w:start w:val="1"/>
      <w:numFmt w:val="lowerRoman"/>
      <w:lvlText w:val="%6."/>
      <w:lvlJc w:val="right"/>
      <w:pPr>
        <w:tabs>
          <w:tab w:val="num" w:pos="4708"/>
        </w:tabs>
        <w:ind w:left="4708" w:hanging="180"/>
      </w:pPr>
    </w:lvl>
    <w:lvl w:ilvl="6" w:tplc="6F4E99EC" w:tentative="1">
      <w:start w:val="1"/>
      <w:numFmt w:val="decimal"/>
      <w:lvlText w:val="%7."/>
      <w:lvlJc w:val="left"/>
      <w:pPr>
        <w:tabs>
          <w:tab w:val="num" w:pos="5428"/>
        </w:tabs>
        <w:ind w:left="5428" w:hanging="360"/>
      </w:pPr>
    </w:lvl>
    <w:lvl w:ilvl="7" w:tplc="859639EA" w:tentative="1">
      <w:start w:val="1"/>
      <w:numFmt w:val="lowerLetter"/>
      <w:lvlText w:val="%8."/>
      <w:lvlJc w:val="left"/>
      <w:pPr>
        <w:tabs>
          <w:tab w:val="num" w:pos="6148"/>
        </w:tabs>
        <w:ind w:left="6148" w:hanging="360"/>
      </w:pPr>
    </w:lvl>
    <w:lvl w:ilvl="8" w:tplc="5882E94E" w:tentative="1">
      <w:start w:val="1"/>
      <w:numFmt w:val="lowerRoman"/>
      <w:lvlText w:val="%9."/>
      <w:lvlJc w:val="right"/>
      <w:pPr>
        <w:tabs>
          <w:tab w:val="num" w:pos="6868"/>
        </w:tabs>
        <w:ind w:left="6868" w:hanging="180"/>
      </w:pPr>
    </w:lvl>
  </w:abstractNum>
  <w:abstractNum w:abstractNumId="14" w15:restartNumberingAfterBreak="0">
    <w:nsid w:val="0FD768D3"/>
    <w:multiLevelType w:val="hybridMultilevel"/>
    <w:tmpl w:val="B1B64182"/>
    <w:lvl w:ilvl="0" w:tplc="96106918">
      <w:start w:val="1"/>
      <w:numFmt w:val="lowerLetter"/>
      <w:lvlText w:val="(%1)"/>
      <w:lvlJc w:val="left"/>
      <w:pPr>
        <w:ind w:left="2028" w:hanging="360"/>
      </w:pPr>
      <w:rPr>
        <w:rFonts w:hint="default"/>
      </w:rPr>
    </w:lvl>
    <w:lvl w:ilvl="1" w:tplc="08090019" w:tentative="1">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15" w15:restartNumberingAfterBreak="0">
    <w:nsid w:val="144A131A"/>
    <w:multiLevelType w:val="hybridMultilevel"/>
    <w:tmpl w:val="DA86D0E2"/>
    <w:lvl w:ilvl="0" w:tplc="180AAA70">
      <w:start w:val="1"/>
      <w:numFmt w:val="lowerLetter"/>
      <w:lvlText w:val="(%1)"/>
      <w:lvlJc w:val="left"/>
      <w:pPr>
        <w:ind w:left="1656" w:hanging="360"/>
      </w:pPr>
      <w:rPr>
        <w:rFonts w:cs="Times New Roman" w:hint="default"/>
        <w:snapToGrid/>
        <w:spacing w:val="2"/>
        <w:sz w:val="20"/>
        <w:szCs w:val="20"/>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16" w15:restartNumberingAfterBreak="0">
    <w:nsid w:val="1C2738AA"/>
    <w:multiLevelType w:val="hybridMultilevel"/>
    <w:tmpl w:val="1792A8A8"/>
    <w:lvl w:ilvl="0" w:tplc="4EB28FA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F373794"/>
    <w:multiLevelType w:val="hybridMultilevel"/>
    <w:tmpl w:val="40289368"/>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203F87"/>
    <w:multiLevelType w:val="hybridMultilevel"/>
    <w:tmpl w:val="DD80FB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9BE12FB"/>
    <w:multiLevelType w:val="hybridMultilevel"/>
    <w:tmpl w:val="BE067908"/>
    <w:lvl w:ilvl="0" w:tplc="4EB28F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B737D5"/>
    <w:multiLevelType w:val="hybridMultilevel"/>
    <w:tmpl w:val="2E2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E362C"/>
    <w:multiLevelType w:val="hybridMultilevel"/>
    <w:tmpl w:val="6E402536"/>
    <w:lvl w:ilvl="0" w:tplc="4E72CD84">
      <w:start w:val="1"/>
      <w:numFmt w:val="lowerLetter"/>
      <w:lvlText w:val="(%1)"/>
      <w:lvlJc w:val="left"/>
      <w:pPr>
        <w:tabs>
          <w:tab w:val="num" w:pos="1444"/>
        </w:tabs>
        <w:ind w:left="1444" w:hanging="696"/>
      </w:pPr>
      <w:rPr>
        <w:rFonts w:hint="default"/>
      </w:rPr>
    </w:lvl>
    <w:lvl w:ilvl="1" w:tplc="F1E0A496" w:tentative="1">
      <w:start w:val="1"/>
      <w:numFmt w:val="lowerLetter"/>
      <w:lvlText w:val="%2."/>
      <w:lvlJc w:val="left"/>
      <w:pPr>
        <w:tabs>
          <w:tab w:val="num" w:pos="1828"/>
        </w:tabs>
        <w:ind w:left="1828" w:hanging="360"/>
      </w:pPr>
    </w:lvl>
    <w:lvl w:ilvl="2" w:tplc="962A5948" w:tentative="1">
      <w:start w:val="1"/>
      <w:numFmt w:val="lowerRoman"/>
      <w:lvlText w:val="%3."/>
      <w:lvlJc w:val="right"/>
      <w:pPr>
        <w:tabs>
          <w:tab w:val="num" w:pos="2548"/>
        </w:tabs>
        <w:ind w:left="2548" w:hanging="180"/>
      </w:pPr>
    </w:lvl>
    <w:lvl w:ilvl="3" w:tplc="8CB6A790" w:tentative="1">
      <w:start w:val="1"/>
      <w:numFmt w:val="decimal"/>
      <w:lvlText w:val="%4."/>
      <w:lvlJc w:val="left"/>
      <w:pPr>
        <w:tabs>
          <w:tab w:val="num" w:pos="3268"/>
        </w:tabs>
        <w:ind w:left="3268" w:hanging="360"/>
      </w:pPr>
    </w:lvl>
    <w:lvl w:ilvl="4" w:tplc="AC20BAFE" w:tentative="1">
      <w:start w:val="1"/>
      <w:numFmt w:val="lowerLetter"/>
      <w:lvlText w:val="%5."/>
      <w:lvlJc w:val="left"/>
      <w:pPr>
        <w:tabs>
          <w:tab w:val="num" w:pos="3988"/>
        </w:tabs>
        <w:ind w:left="3988" w:hanging="360"/>
      </w:pPr>
    </w:lvl>
    <w:lvl w:ilvl="5" w:tplc="18C6AFCE" w:tentative="1">
      <w:start w:val="1"/>
      <w:numFmt w:val="lowerRoman"/>
      <w:lvlText w:val="%6."/>
      <w:lvlJc w:val="right"/>
      <w:pPr>
        <w:tabs>
          <w:tab w:val="num" w:pos="4708"/>
        </w:tabs>
        <w:ind w:left="4708" w:hanging="180"/>
      </w:pPr>
    </w:lvl>
    <w:lvl w:ilvl="6" w:tplc="075803B0" w:tentative="1">
      <w:start w:val="1"/>
      <w:numFmt w:val="decimal"/>
      <w:lvlText w:val="%7."/>
      <w:lvlJc w:val="left"/>
      <w:pPr>
        <w:tabs>
          <w:tab w:val="num" w:pos="5428"/>
        </w:tabs>
        <w:ind w:left="5428" w:hanging="360"/>
      </w:pPr>
    </w:lvl>
    <w:lvl w:ilvl="7" w:tplc="DA3CD328" w:tentative="1">
      <w:start w:val="1"/>
      <w:numFmt w:val="lowerLetter"/>
      <w:lvlText w:val="%8."/>
      <w:lvlJc w:val="left"/>
      <w:pPr>
        <w:tabs>
          <w:tab w:val="num" w:pos="6148"/>
        </w:tabs>
        <w:ind w:left="6148" w:hanging="360"/>
      </w:pPr>
    </w:lvl>
    <w:lvl w:ilvl="8" w:tplc="3D3816E2" w:tentative="1">
      <w:start w:val="1"/>
      <w:numFmt w:val="lowerRoman"/>
      <w:lvlText w:val="%9."/>
      <w:lvlJc w:val="right"/>
      <w:pPr>
        <w:tabs>
          <w:tab w:val="num" w:pos="6868"/>
        </w:tabs>
        <w:ind w:left="6868" w:hanging="180"/>
      </w:pPr>
    </w:lvl>
  </w:abstractNum>
  <w:abstractNum w:abstractNumId="22" w15:restartNumberingAfterBreak="0">
    <w:nsid w:val="66F45FF5"/>
    <w:multiLevelType w:val="hybridMultilevel"/>
    <w:tmpl w:val="E5CEA9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D70793B"/>
    <w:multiLevelType w:val="hybridMultilevel"/>
    <w:tmpl w:val="CAAA65CC"/>
    <w:lvl w:ilvl="0" w:tplc="96106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21"/>
  </w:num>
  <w:num w:numId="13">
    <w:abstractNumId w:val="12"/>
  </w:num>
  <w:num w:numId="14">
    <w:abstractNumId w:val="19"/>
  </w:num>
  <w:num w:numId="15">
    <w:abstractNumId w:val="23"/>
  </w:num>
  <w:num w:numId="16">
    <w:abstractNumId w:val="14"/>
  </w:num>
  <w:num w:numId="17">
    <w:abstractNumId w:val="22"/>
  </w:num>
  <w:num w:numId="18">
    <w:abstractNumId w:val="17"/>
  </w:num>
  <w:num w:numId="19">
    <w:abstractNumId w:val="16"/>
  </w:num>
  <w:num w:numId="20">
    <w:abstractNumId w:val="0"/>
  </w:num>
  <w:num w:numId="21">
    <w:abstractNumId w:val="20"/>
  </w:num>
  <w:num w:numId="22">
    <w:abstractNumId w:val="18"/>
  </w:num>
  <w:num w:numId="23">
    <w:abstractNumId w:val="11"/>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35"/>
    <w:rsid w:val="000036D8"/>
    <w:rsid w:val="00007B67"/>
    <w:rsid w:val="000110C9"/>
    <w:rsid w:val="0002421A"/>
    <w:rsid w:val="0003144D"/>
    <w:rsid w:val="00032465"/>
    <w:rsid w:val="00035D37"/>
    <w:rsid w:val="00045882"/>
    <w:rsid w:val="000550B2"/>
    <w:rsid w:val="000567EA"/>
    <w:rsid w:val="00062ED1"/>
    <w:rsid w:val="000750CC"/>
    <w:rsid w:val="00075537"/>
    <w:rsid w:val="00076705"/>
    <w:rsid w:val="00084E87"/>
    <w:rsid w:val="000946E3"/>
    <w:rsid w:val="000967D7"/>
    <w:rsid w:val="000975EE"/>
    <w:rsid w:val="000A559F"/>
    <w:rsid w:val="000A7E2A"/>
    <w:rsid w:val="000C03EA"/>
    <w:rsid w:val="000C107F"/>
    <w:rsid w:val="000E5D45"/>
    <w:rsid w:val="00106372"/>
    <w:rsid w:val="00136FB2"/>
    <w:rsid w:val="00140BAF"/>
    <w:rsid w:val="001431D2"/>
    <w:rsid w:val="001553C0"/>
    <w:rsid w:val="00160DD8"/>
    <w:rsid w:val="001676A0"/>
    <w:rsid w:val="00172229"/>
    <w:rsid w:val="001854C7"/>
    <w:rsid w:val="00186F16"/>
    <w:rsid w:val="0018758B"/>
    <w:rsid w:val="001A1CA2"/>
    <w:rsid w:val="001A524F"/>
    <w:rsid w:val="001B00D9"/>
    <w:rsid w:val="001F5826"/>
    <w:rsid w:val="001F6187"/>
    <w:rsid w:val="001F6D73"/>
    <w:rsid w:val="001F7641"/>
    <w:rsid w:val="00204407"/>
    <w:rsid w:val="00204F15"/>
    <w:rsid w:val="0020553A"/>
    <w:rsid w:val="00214829"/>
    <w:rsid w:val="00233E1A"/>
    <w:rsid w:val="00263DB2"/>
    <w:rsid w:val="00277F19"/>
    <w:rsid w:val="0028079F"/>
    <w:rsid w:val="0028250E"/>
    <w:rsid w:val="00282751"/>
    <w:rsid w:val="002919B8"/>
    <w:rsid w:val="00295B56"/>
    <w:rsid w:val="002B0844"/>
    <w:rsid w:val="002E2D5F"/>
    <w:rsid w:val="002E5C13"/>
    <w:rsid w:val="002E61E1"/>
    <w:rsid w:val="002E7107"/>
    <w:rsid w:val="002F3FDC"/>
    <w:rsid w:val="00306152"/>
    <w:rsid w:val="0031346C"/>
    <w:rsid w:val="00314531"/>
    <w:rsid w:val="00322C8C"/>
    <w:rsid w:val="00325CBA"/>
    <w:rsid w:val="00336721"/>
    <w:rsid w:val="00350CAC"/>
    <w:rsid w:val="00355311"/>
    <w:rsid w:val="00357569"/>
    <w:rsid w:val="00376108"/>
    <w:rsid w:val="00377726"/>
    <w:rsid w:val="00377F3B"/>
    <w:rsid w:val="003876FB"/>
    <w:rsid w:val="00391D9E"/>
    <w:rsid w:val="003A2049"/>
    <w:rsid w:val="003A7F3B"/>
    <w:rsid w:val="003B1030"/>
    <w:rsid w:val="003B3730"/>
    <w:rsid w:val="003B38C6"/>
    <w:rsid w:val="003B4F66"/>
    <w:rsid w:val="003C2A59"/>
    <w:rsid w:val="003D007D"/>
    <w:rsid w:val="003D39D4"/>
    <w:rsid w:val="003E0319"/>
    <w:rsid w:val="003E4456"/>
    <w:rsid w:val="003E7179"/>
    <w:rsid w:val="003F0DF1"/>
    <w:rsid w:val="003F3AF3"/>
    <w:rsid w:val="003F713F"/>
    <w:rsid w:val="00405BA0"/>
    <w:rsid w:val="00407BCD"/>
    <w:rsid w:val="00413FAD"/>
    <w:rsid w:val="004162AD"/>
    <w:rsid w:val="00426202"/>
    <w:rsid w:val="0043344B"/>
    <w:rsid w:val="00445AA3"/>
    <w:rsid w:val="00457569"/>
    <w:rsid w:val="00457815"/>
    <w:rsid w:val="0046052F"/>
    <w:rsid w:val="004744D5"/>
    <w:rsid w:val="00474AFF"/>
    <w:rsid w:val="00480629"/>
    <w:rsid w:val="0048194D"/>
    <w:rsid w:val="00481E02"/>
    <w:rsid w:val="00485D8E"/>
    <w:rsid w:val="0048616B"/>
    <w:rsid w:val="004C08DA"/>
    <w:rsid w:val="004D6B28"/>
    <w:rsid w:val="0050224E"/>
    <w:rsid w:val="0050327A"/>
    <w:rsid w:val="005171CE"/>
    <w:rsid w:val="0052519F"/>
    <w:rsid w:val="00530DCA"/>
    <w:rsid w:val="0053247B"/>
    <w:rsid w:val="0053329D"/>
    <w:rsid w:val="00542A8C"/>
    <w:rsid w:val="0056587A"/>
    <w:rsid w:val="00565BF2"/>
    <w:rsid w:val="0057166C"/>
    <w:rsid w:val="00575588"/>
    <w:rsid w:val="00576978"/>
    <w:rsid w:val="00577CD8"/>
    <w:rsid w:val="00587388"/>
    <w:rsid w:val="005A5664"/>
    <w:rsid w:val="005B5ACE"/>
    <w:rsid w:val="005C1560"/>
    <w:rsid w:val="005D20E5"/>
    <w:rsid w:val="005D6633"/>
    <w:rsid w:val="005E2812"/>
    <w:rsid w:val="005E4EAA"/>
    <w:rsid w:val="005F1D1D"/>
    <w:rsid w:val="005F5F16"/>
    <w:rsid w:val="005F77F5"/>
    <w:rsid w:val="00600694"/>
    <w:rsid w:val="006138BB"/>
    <w:rsid w:val="006161AD"/>
    <w:rsid w:val="0062442C"/>
    <w:rsid w:val="00633A39"/>
    <w:rsid w:val="00634908"/>
    <w:rsid w:val="006368CD"/>
    <w:rsid w:val="006458E9"/>
    <w:rsid w:val="006568B8"/>
    <w:rsid w:val="006644A4"/>
    <w:rsid w:val="00672EFE"/>
    <w:rsid w:val="00691DD7"/>
    <w:rsid w:val="006940BE"/>
    <w:rsid w:val="00695E9A"/>
    <w:rsid w:val="006A1FCA"/>
    <w:rsid w:val="006A57E4"/>
    <w:rsid w:val="006A6DB7"/>
    <w:rsid w:val="006B4616"/>
    <w:rsid w:val="006D1224"/>
    <w:rsid w:val="006D4490"/>
    <w:rsid w:val="006E5554"/>
    <w:rsid w:val="006E5F01"/>
    <w:rsid w:val="006F0033"/>
    <w:rsid w:val="006F2EEF"/>
    <w:rsid w:val="007001F7"/>
    <w:rsid w:val="007065AD"/>
    <w:rsid w:val="007223DA"/>
    <w:rsid w:val="007251D4"/>
    <w:rsid w:val="00734014"/>
    <w:rsid w:val="00744389"/>
    <w:rsid w:val="00745E9F"/>
    <w:rsid w:val="00765709"/>
    <w:rsid w:val="0077077A"/>
    <w:rsid w:val="00772906"/>
    <w:rsid w:val="007770F6"/>
    <w:rsid w:val="00786B06"/>
    <w:rsid w:val="00792AAA"/>
    <w:rsid w:val="007A5791"/>
    <w:rsid w:val="007B726D"/>
    <w:rsid w:val="007E6160"/>
    <w:rsid w:val="007F19BC"/>
    <w:rsid w:val="00800671"/>
    <w:rsid w:val="00810622"/>
    <w:rsid w:val="00817EC9"/>
    <w:rsid w:val="00825303"/>
    <w:rsid w:val="00826D2D"/>
    <w:rsid w:val="008375CA"/>
    <w:rsid w:val="00837B0E"/>
    <w:rsid w:val="00841733"/>
    <w:rsid w:val="00843AAC"/>
    <w:rsid w:val="0084474C"/>
    <w:rsid w:val="00847CF5"/>
    <w:rsid w:val="00852958"/>
    <w:rsid w:val="008624B1"/>
    <w:rsid w:val="00865917"/>
    <w:rsid w:val="008659D8"/>
    <w:rsid w:val="008679C3"/>
    <w:rsid w:val="008819AE"/>
    <w:rsid w:val="008928AB"/>
    <w:rsid w:val="00895D0B"/>
    <w:rsid w:val="00897996"/>
    <w:rsid w:val="008979F4"/>
    <w:rsid w:val="008B3813"/>
    <w:rsid w:val="008B4948"/>
    <w:rsid w:val="008C0114"/>
    <w:rsid w:val="008C65C9"/>
    <w:rsid w:val="008C7760"/>
    <w:rsid w:val="008D35B6"/>
    <w:rsid w:val="008D434A"/>
    <w:rsid w:val="008D5940"/>
    <w:rsid w:val="008E5D53"/>
    <w:rsid w:val="008F599C"/>
    <w:rsid w:val="008F702A"/>
    <w:rsid w:val="00927A5E"/>
    <w:rsid w:val="00932CCB"/>
    <w:rsid w:val="0093328F"/>
    <w:rsid w:val="00933ECC"/>
    <w:rsid w:val="009368EF"/>
    <w:rsid w:val="009465A0"/>
    <w:rsid w:val="009467AC"/>
    <w:rsid w:val="00950E83"/>
    <w:rsid w:val="0096738A"/>
    <w:rsid w:val="009721E1"/>
    <w:rsid w:val="0097687E"/>
    <w:rsid w:val="00976E7D"/>
    <w:rsid w:val="00991C61"/>
    <w:rsid w:val="009A03BA"/>
    <w:rsid w:val="009A38F5"/>
    <w:rsid w:val="009A3A83"/>
    <w:rsid w:val="009B06DC"/>
    <w:rsid w:val="009C09D6"/>
    <w:rsid w:val="009C131D"/>
    <w:rsid w:val="009E2835"/>
    <w:rsid w:val="009E3072"/>
    <w:rsid w:val="009E3EC8"/>
    <w:rsid w:val="009E7987"/>
    <w:rsid w:val="009F7504"/>
    <w:rsid w:val="00A26EAD"/>
    <w:rsid w:val="00A3137B"/>
    <w:rsid w:val="00A37BBF"/>
    <w:rsid w:val="00A41107"/>
    <w:rsid w:val="00A629E6"/>
    <w:rsid w:val="00A86617"/>
    <w:rsid w:val="00A95482"/>
    <w:rsid w:val="00A958D2"/>
    <w:rsid w:val="00AA23F5"/>
    <w:rsid w:val="00AA3453"/>
    <w:rsid w:val="00AB33F2"/>
    <w:rsid w:val="00AB6996"/>
    <w:rsid w:val="00AB705C"/>
    <w:rsid w:val="00AC1626"/>
    <w:rsid w:val="00AD0DC3"/>
    <w:rsid w:val="00AD730B"/>
    <w:rsid w:val="00AE1C96"/>
    <w:rsid w:val="00AE2BD0"/>
    <w:rsid w:val="00AE345E"/>
    <w:rsid w:val="00AF3857"/>
    <w:rsid w:val="00B007E3"/>
    <w:rsid w:val="00B041DD"/>
    <w:rsid w:val="00B1672A"/>
    <w:rsid w:val="00B215E0"/>
    <w:rsid w:val="00B27017"/>
    <w:rsid w:val="00B4517C"/>
    <w:rsid w:val="00B51F85"/>
    <w:rsid w:val="00B54E18"/>
    <w:rsid w:val="00B64CBA"/>
    <w:rsid w:val="00B6600B"/>
    <w:rsid w:val="00B746E4"/>
    <w:rsid w:val="00B80F38"/>
    <w:rsid w:val="00B81770"/>
    <w:rsid w:val="00B84259"/>
    <w:rsid w:val="00B97677"/>
    <w:rsid w:val="00BA2CEB"/>
    <w:rsid w:val="00BA528D"/>
    <w:rsid w:val="00BB7239"/>
    <w:rsid w:val="00BB7408"/>
    <w:rsid w:val="00BC24AA"/>
    <w:rsid w:val="00BC2C45"/>
    <w:rsid w:val="00BC5A87"/>
    <w:rsid w:val="00BD13CD"/>
    <w:rsid w:val="00BF2435"/>
    <w:rsid w:val="00BF3257"/>
    <w:rsid w:val="00C25107"/>
    <w:rsid w:val="00C34D7A"/>
    <w:rsid w:val="00C37463"/>
    <w:rsid w:val="00C3779B"/>
    <w:rsid w:val="00C41BDD"/>
    <w:rsid w:val="00C42281"/>
    <w:rsid w:val="00C5010C"/>
    <w:rsid w:val="00C506C6"/>
    <w:rsid w:val="00C53039"/>
    <w:rsid w:val="00C615F7"/>
    <w:rsid w:val="00C61A84"/>
    <w:rsid w:val="00C63398"/>
    <w:rsid w:val="00C70D36"/>
    <w:rsid w:val="00C767CC"/>
    <w:rsid w:val="00C9410E"/>
    <w:rsid w:val="00C94AE7"/>
    <w:rsid w:val="00C9724B"/>
    <w:rsid w:val="00CA2EA4"/>
    <w:rsid w:val="00CB263C"/>
    <w:rsid w:val="00CB363A"/>
    <w:rsid w:val="00CC2CF3"/>
    <w:rsid w:val="00CC6584"/>
    <w:rsid w:val="00CD0A89"/>
    <w:rsid w:val="00CD23C2"/>
    <w:rsid w:val="00CD3A5E"/>
    <w:rsid w:val="00CD54ED"/>
    <w:rsid w:val="00CD67FB"/>
    <w:rsid w:val="00D00B6C"/>
    <w:rsid w:val="00D03413"/>
    <w:rsid w:val="00D03FE9"/>
    <w:rsid w:val="00D146AF"/>
    <w:rsid w:val="00D1478F"/>
    <w:rsid w:val="00D165E8"/>
    <w:rsid w:val="00D17E37"/>
    <w:rsid w:val="00D261ED"/>
    <w:rsid w:val="00D27140"/>
    <w:rsid w:val="00D311E1"/>
    <w:rsid w:val="00D34C64"/>
    <w:rsid w:val="00D3522F"/>
    <w:rsid w:val="00D40545"/>
    <w:rsid w:val="00D42AB2"/>
    <w:rsid w:val="00D42D2A"/>
    <w:rsid w:val="00D444E8"/>
    <w:rsid w:val="00D47E97"/>
    <w:rsid w:val="00D523A2"/>
    <w:rsid w:val="00D52FB7"/>
    <w:rsid w:val="00D5372E"/>
    <w:rsid w:val="00D557A1"/>
    <w:rsid w:val="00D60238"/>
    <w:rsid w:val="00D625F7"/>
    <w:rsid w:val="00D67424"/>
    <w:rsid w:val="00D70ABF"/>
    <w:rsid w:val="00D729AE"/>
    <w:rsid w:val="00D7380D"/>
    <w:rsid w:val="00D86466"/>
    <w:rsid w:val="00D869DE"/>
    <w:rsid w:val="00D92B94"/>
    <w:rsid w:val="00D9620F"/>
    <w:rsid w:val="00D970BB"/>
    <w:rsid w:val="00D97134"/>
    <w:rsid w:val="00D9727E"/>
    <w:rsid w:val="00DB52FD"/>
    <w:rsid w:val="00DC7D7C"/>
    <w:rsid w:val="00DD7A43"/>
    <w:rsid w:val="00DE4C72"/>
    <w:rsid w:val="00E52545"/>
    <w:rsid w:val="00E6373C"/>
    <w:rsid w:val="00E71E3B"/>
    <w:rsid w:val="00E8170A"/>
    <w:rsid w:val="00E95275"/>
    <w:rsid w:val="00EC6DC5"/>
    <w:rsid w:val="00EE2D7A"/>
    <w:rsid w:val="00EE31D4"/>
    <w:rsid w:val="00EF24DD"/>
    <w:rsid w:val="00EF55B9"/>
    <w:rsid w:val="00EF6595"/>
    <w:rsid w:val="00EF67C9"/>
    <w:rsid w:val="00F03E3C"/>
    <w:rsid w:val="00F14197"/>
    <w:rsid w:val="00F14F29"/>
    <w:rsid w:val="00F17298"/>
    <w:rsid w:val="00F20A01"/>
    <w:rsid w:val="00F2537D"/>
    <w:rsid w:val="00F34E8B"/>
    <w:rsid w:val="00F37359"/>
    <w:rsid w:val="00F37F17"/>
    <w:rsid w:val="00F451B4"/>
    <w:rsid w:val="00F47981"/>
    <w:rsid w:val="00F51428"/>
    <w:rsid w:val="00F554F9"/>
    <w:rsid w:val="00F558C5"/>
    <w:rsid w:val="00F56EFD"/>
    <w:rsid w:val="00F57879"/>
    <w:rsid w:val="00F63D59"/>
    <w:rsid w:val="00F67338"/>
    <w:rsid w:val="00F67466"/>
    <w:rsid w:val="00F95FDA"/>
    <w:rsid w:val="00FA3084"/>
    <w:rsid w:val="00FB262C"/>
    <w:rsid w:val="00FB7B44"/>
    <w:rsid w:val="00FC2DE2"/>
    <w:rsid w:val="00FD31B4"/>
    <w:rsid w:val="00FD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1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AB2"/>
    <w:rPr>
      <w:sz w:val="24"/>
      <w:szCs w:val="24"/>
      <w:lang w:val="en-GB"/>
    </w:rPr>
  </w:style>
  <w:style w:type="paragraph" w:styleId="Heading1">
    <w:name w:val="heading 1"/>
    <w:basedOn w:val="Normal"/>
    <w:next w:val="Normal"/>
    <w:qFormat/>
    <w:pPr>
      <w:keepNext/>
      <w:ind w:left="720"/>
      <w:jc w:val="both"/>
      <w:outlineLvl w:val="0"/>
    </w:pPr>
    <w:rPr>
      <w:b/>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ind w:left="2160" w:hanging="2160"/>
      <w:jc w:val="both"/>
      <w:outlineLvl w:val="2"/>
    </w:pPr>
    <w:rPr>
      <w:b/>
      <w:sz w:val="20"/>
    </w:rPr>
  </w:style>
  <w:style w:type="paragraph" w:styleId="Heading4">
    <w:name w:val="heading 4"/>
    <w:basedOn w:val="Normal"/>
    <w:next w:val="Normal"/>
    <w:qFormat/>
    <w:pPr>
      <w:keepNext/>
      <w:tabs>
        <w:tab w:val="left" w:pos="2520"/>
      </w:tabs>
      <w:ind w:left="2520" w:hanging="2160"/>
      <w:jc w:val="both"/>
      <w:outlineLvl w:val="3"/>
    </w:pPr>
    <w:rPr>
      <w:b/>
      <w:sz w:val="20"/>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tabs>
        <w:tab w:val="left" w:pos="3240"/>
      </w:tabs>
      <w:ind w:left="2880" w:hanging="2880"/>
      <w:jc w:val="both"/>
      <w:outlineLvl w:val="5"/>
    </w:pPr>
    <w:rPr>
      <w:b/>
      <w:sz w:val="20"/>
    </w:rPr>
  </w:style>
  <w:style w:type="paragraph" w:styleId="Heading7">
    <w:name w:val="heading 7"/>
    <w:basedOn w:val="Normal"/>
    <w:next w:val="Normal"/>
    <w:qFormat/>
    <w:pPr>
      <w:keepNext/>
      <w:outlineLvl w:val="6"/>
    </w:pPr>
    <w:rPr>
      <w:b/>
      <w:bCs/>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lang w:val="en-US"/>
    </w:rPr>
  </w:style>
  <w:style w:type="paragraph" w:customStyle="1" w:styleId="Body1">
    <w:name w:val="Body 1"/>
    <w:basedOn w:val="Body"/>
  </w:style>
  <w:style w:type="paragraph" w:customStyle="1" w:styleId="Body">
    <w:name w:val="Body"/>
    <w:basedOn w:val="Normal"/>
    <w:pPr>
      <w:widowControl w:val="0"/>
      <w:spacing w:after="210" w:line="264" w:lineRule="auto"/>
      <w:jc w:val="both"/>
    </w:pPr>
    <w:rPr>
      <w:rFonts w:ascii="Arial" w:hAnsi="Arial"/>
      <w:kern w:val="28"/>
      <w:sz w:val="21"/>
    </w:rPr>
  </w:style>
  <w:style w:type="character" w:customStyle="1" w:styleId="Heading1Text">
    <w:name w:val="Heading 1 Text"/>
    <w:rPr>
      <w:b/>
      <w:smallCaps/>
      <w:sz w:val="20"/>
    </w:rPr>
  </w:style>
  <w:style w:type="character" w:customStyle="1" w:styleId="BoldText">
    <w:name w:val="BoldText"/>
    <w:rPr>
      <w:b/>
      <w:sz w:val="20"/>
    </w:rPr>
  </w:style>
  <w:style w:type="paragraph" w:customStyle="1" w:styleId="Level3">
    <w:name w:val="Level 3"/>
    <w:basedOn w:val="Body3"/>
    <w:next w:val="Body3"/>
    <w:pPr>
      <w:tabs>
        <w:tab w:val="left" w:pos="1417"/>
      </w:tabs>
      <w:ind w:left="1417" w:hanging="708"/>
    </w:pPr>
  </w:style>
  <w:style w:type="paragraph" w:customStyle="1" w:styleId="Body3">
    <w:name w:val="Body 3"/>
    <w:basedOn w:val="Body2"/>
    <w:pPr>
      <w:ind w:left="1418"/>
    </w:pPr>
  </w:style>
  <w:style w:type="paragraph" w:customStyle="1" w:styleId="Body2">
    <w:name w:val="Body 2"/>
    <w:basedOn w:val="Body1"/>
    <w:pPr>
      <w:ind w:left="709"/>
    </w:pPr>
  </w:style>
  <w:style w:type="paragraph" w:styleId="ListBullet">
    <w:name w:val="List Bullet"/>
    <w:basedOn w:val="Normal"/>
    <w:autoRedefine/>
    <w:pPr>
      <w:numPr>
        <w:numId w:val="1"/>
      </w:numPr>
    </w:pPr>
    <w:rPr>
      <w:lang w:val="en-US"/>
    </w:rPr>
  </w:style>
  <w:style w:type="paragraph" w:styleId="ListBullet2">
    <w:name w:val="List Bullet 2"/>
    <w:basedOn w:val="Normal"/>
    <w:autoRedefine/>
    <w:pPr>
      <w:numPr>
        <w:numId w:val="2"/>
      </w:numPr>
    </w:pPr>
    <w:rPr>
      <w:lang w:val="en-US"/>
    </w:rPr>
  </w:style>
  <w:style w:type="paragraph" w:styleId="ListBullet3">
    <w:name w:val="List Bullet 3"/>
    <w:basedOn w:val="Normal"/>
    <w:autoRedefine/>
    <w:pPr>
      <w:numPr>
        <w:numId w:val="3"/>
      </w:numPr>
    </w:pPr>
    <w:rPr>
      <w:lang w:val="en-US"/>
    </w:rPr>
  </w:style>
  <w:style w:type="paragraph" w:styleId="ListBullet4">
    <w:name w:val="List Bullet 4"/>
    <w:basedOn w:val="Normal"/>
    <w:autoRedefine/>
    <w:pPr>
      <w:numPr>
        <w:numId w:val="4"/>
      </w:numPr>
    </w:pPr>
    <w:rPr>
      <w:lang w:val="en-US"/>
    </w:rPr>
  </w:style>
  <w:style w:type="paragraph" w:styleId="ListBullet5">
    <w:name w:val="List Bullet 5"/>
    <w:basedOn w:val="Normal"/>
    <w:autoRedefine/>
    <w:pPr>
      <w:numPr>
        <w:numId w:val="5"/>
      </w:numPr>
    </w:pPr>
    <w:rPr>
      <w:lang w:val="en-US"/>
    </w:rPr>
  </w:style>
  <w:style w:type="paragraph" w:styleId="ListNumber">
    <w:name w:val="List Number"/>
    <w:basedOn w:val="Normal"/>
    <w:pPr>
      <w:numPr>
        <w:numId w:val="6"/>
      </w:numPr>
    </w:pPr>
    <w:rPr>
      <w:lang w:val="en-US"/>
    </w:rPr>
  </w:style>
  <w:style w:type="paragraph" w:styleId="ListNumber2">
    <w:name w:val="List Number 2"/>
    <w:basedOn w:val="Normal"/>
    <w:pPr>
      <w:numPr>
        <w:numId w:val="7"/>
      </w:numPr>
    </w:pPr>
    <w:rPr>
      <w:lang w:val="en-US"/>
    </w:rPr>
  </w:style>
  <w:style w:type="paragraph" w:styleId="ListNumber3">
    <w:name w:val="List Number 3"/>
    <w:basedOn w:val="Normal"/>
    <w:pPr>
      <w:numPr>
        <w:numId w:val="8"/>
      </w:numPr>
    </w:pPr>
    <w:rPr>
      <w:lang w:val="en-US"/>
    </w:rPr>
  </w:style>
  <w:style w:type="paragraph" w:styleId="ListNumber4">
    <w:name w:val="List Number 4"/>
    <w:basedOn w:val="Normal"/>
    <w:pPr>
      <w:numPr>
        <w:numId w:val="9"/>
      </w:numPr>
    </w:pPr>
    <w:rPr>
      <w:lang w:val="en-US"/>
    </w:rPr>
  </w:style>
  <w:style w:type="paragraph" w:styleId="ListNumber5">
    <w:name w:val="List Number 5"/>
    <w:basedOn w:val="Normal"/>
    <w:pPr>
      <w:numPr>
        <w:numId w:val="10"/>
      </w:numPr>
    </w:pPr>
    <w:rPr>
      <w:lang w:val="en-US"/>
    </w:rPr>
  </w:style>
  <w:style w:type="paragraph" w:styleId="BodyTextIndent">
    <w:name w:val="Body Text Indent"/>
    <w:basedOn w:val="Normal"/>
    <w:pPr>
      <w:ind w:left="720"/>
      <w:jc w:val="both"/>
    </w:pPr>
  </w:style>
  <w:style w:type="paragraph" w:styleId="Header">
    <w:name w:val="header"/>
    <w:basedOn w:val="Normal"/>
    <w:link w:val="HeaderChar"/>
    <w:uiPriority w:val="99"/>
    <w:pPr>
      <w:tabs>
        <w:tab w:val="center" w:pos="4320"/>
        <w:tab w:val="right" w:pos="8640"/>
      </w:tabs>
    </w:pPr>
    <w:rPr>
      <w:lang w:val="en-US"/>
    </w:rPr>
  </w:style>
  <w:style w:type="paragraph" w:styleId="Footer">
    <w:name w:val="footer"/>
    <w:basedOn w:val="Normal"/>
    <w:link w:val="FooterChar"/>
    <w:uiPriority w:val="99"/>
    <w:pPr>
      <w:tabs>
        <w:tab w:val="center" w:pos="4320"/>
        <w:tab w:val="right" w:pos="8640"/>
      </w:tabs>
    </w:pPr>
    <w:rPr>
      <w:lang w:val="en-US"/>
    </w:rPr>
  </w:style>
  <w:style w:type="paragraph" w:styleId="BodyTextIndent3">
    <w:name w:val="Body Text Indent 3"/>
    <w:basedOn w:val="Normal"/>
    <w:pPr>
      <w:ind w:left="748" w:hanging="28"/>
      <w:jc w:val="both"/>
    </w:pPr>
    <w:rPr>
      <w:lang w:val="en-US"/>
    </w:rPr>
  </w:style>
  <w:style w:type="paragraph" w:styleId="BodyTextIndent2">
    <w:name w:val="Body Text Indent 2"/>
    <w:basedOn w:val="Normal"/>
    <w:pPr>
      <w:autoSpaceDE w:val="0"/>
      <w:autoSpaceDN w:val="0"/>
      <w:adjustRightInd w:val="0"/>
      <w:ind w:left="748"/>
    </w:pPr>
    <w:rPr>
      <w:lang w:val="en-U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6D1224"/>
    <w:pPr>
      <w:spacing w:after="120"/>
    </w:pPr>
  </w:style>
  <w:style w:type="character" w:customStyle="1" w:styleId="DocID">
    <w:name w:val="DocID"/>
    <w:rsid w:val="00D1478F"/>
    <w:rPr>
      <w:rFonts w:ascii="Arial" w:hAnsi="Arial" w:cs="Arial"/>
      <w:b w:val="0"/>
      <w:i w:val="0"/>
      <w:vanish w:val="0"/>
      <w:color w:val="000000"/>
      <w:sz w:val="12"/>
      <w:szCs w:val="44"/>
      <w:u w:val="none"/>
    </w:rPr>
  </w:style>
  <w:style w:type="table" w:styleId="TableGrid">
    <w:name w:val="Table Grid"/>
    <w:basedOn w:val="TableNormal"/>
    <w:rsid w:val="0000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5ACE"/>
    <w:rPr>
      <w:rFonts w:ascii="Tahoma" w:hAnsi="Tahoma" w:cs="Tahoma"/>
      <w:sz w:val="16"/>
      <w:szCs w:val="16"/>
    </w:rPr>
  </w:style>
  <w:style w:type="character" w:customStyle="1" w:styleId="BalloonTextChar">
    <w:name w:val="Balloon Text Char"/>
    <w:link w:val="BalloonText"/>
    <w:rsid w:val="005B5ACE"/>
    <w:rPr>
      <w:rFonts w:ascii="Tahoma" w:hAnsi="Tahoma" w:cs="Tahoma"/>
      <w:sz w:val="16"/>
      <w:szCs w:val="16"/>
      <w:lang w:eastAsia="en-US"/>
    </w:rPr>
  </w:style>
  <w:style w:type="character" w:styleId="Hyperlink">
    <w:name w:val="Hyperlink"/>
    <w:rsid w:val="00FA3084"/>
    <w:rPr>
      <w:color w:val="0000FF"/>
      <w:u w:val="single"/>
    </w:rPr>
  </w:style>
  <w:style w:type="paragraph" w:styleId="FootnoteText">
    <w:name w:val="footnote text"/>
    <w:basedOn w:val="Normal"/>
    <w:link w:val="FootnoteTextChar"/>
    <w:rsid w:val="00350CAC"/>
    <w:rPr>
      <w:sz w:val="20"/>
      <w:szCs w:val="20"/>
    </w:rPr>
  </w:style>
  <w:style w:type="character" w:customStyle="1" w:styleId="FootnoteTextChar">
    <w:name w:val="Footnote Text Char"/>
    <w:link w:val="FootnoteText"/>
    <w:rsid w:val="00350CAC"/>
    <w:rPr>
      <w:lang w:eastAsia="en-US"/>
    </w:rPr>
  </w:style>
  <w:style w:type="character" w:styleId="FootnoteReference">
    <w:name w:val="footnote reference"/>
    <w:rsid w:val="00350CAC"/>
    <w:rPr>
      <w:vertAlign w:val="superscript"/>
    </w:rPr>
  </w:style>
  <w:style w:type="character" w:customStyle="1" w:styleId="FooterChar">
    <w:name w:val="Footer Char"/>
    <w:link w:val="Footer"/>
    <w:uiPriority w:val="99"/>
    <w:rsid w:val="00457815"/>
    <w:rPr>
      <w:sz w:val="24"/>
      <w:szCs w:val="24"/>
      <w:lang w:val="en-US" w:eastAsia="en-US"/>
    </w:rPr>
  </w:style>
  <w:style w:type="paragraph" w:customStyle="1" w:styleId="HeadingBody2">
    <w:name w:val="HeadingBody 2"/>
    <w:basedOn w:val="Normal"/>
    <w:next w:val="BodyText"/>
    <w:link w:val="HeadingBody2Char"/>
    <w:rsid w:val="00AA23F5"/>
    <w:pPr>
      <w:widowControl w:val="0"/>
      <w:autoSpaceDE w:val="0"/>
      <w:autoSpaceDN w:val="0"/>
      <w:adjustRightInd w:val="0"/>
      <w:spacing w:after="240"/>
      <w:jc w:val="both"/>
    </w:pPr>
    <w:rPr>
      <w:sz w:val="20"/>
      <w:szCs w:val="20"/>
      <w:lang w:val="en-US"/>
    </w:rPr>
  </w:style>
  <w:style w:type="character" w:customStyle="1" w:styleId="HeadingBody2Char">
    <w:name w:val="HeadingBody 2 Char"/>
    <w:link w:val="HeadingBody2"/>
    <w:rsid w:val="00AA23F5"/>
    <w:rPr>
      <w:lang w:val="en-US" w:eastAsia="en-US"/>
    </w:rPr>
  </w:style>
  <w:style w:type="paragraph" w:styleId="BodyText2">
    <w:name w:val="Body Text 2"/>
    <w:basedOn w:val="Normal"/>
    <w:link w:val="BodyText2Char"/>
    <w:rsid w:val="00405BA0"/>
    <w:pPr>
      <w:spacing w:after="120" w:line="480" w:lineRule="auto"/>
    </w:pPr>
  </w:style>
  <w:style w:type="character" w:customStyle="1" w:styleId="BodyText2Char">
    <w:name w:val="Body Text 2 Char"/>
    <w:link w:val="BodyText2"/>
    <w:rsid w:val="00405BA0"/>
    <w:rPr>
      <w:sz w:val="24"/>
      <w:szCs w:val="24"/>
      <w:lang w:eastAsia="en-US"/>
    </w:rPr>
  </w:style>
  <w:style w:type="character" w:customStyle="1" w:styleId="HeaderChar">
    <w:name w:val="Header Char"/>
    <w:link w:val="Header"/>
    <w:uiPriority w:val="99"/>
    <w:rsid w:val="00BB7408"/>
    <w:rPr>
      <w:sz w:val="24"/>
      <w:szCs w:val="24"/>
      <w:lang w:val="en-US" w:eastAsia="en-US"/>
    </w:rPr>
  </w:style>
  <w:style w:type="paragraph" w:customStyle="1" w:styleId="Default">
    <w:name w:val="Default"/>
    <w:rsid w:val="00E71E3B"/>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2013-12-04T19:26:00Z</cp:lastPrinted>
  <dcterms:created xsi:type="dcterms:W3CDTF">2021-04-20T22:49:00Z</dcterms:created>
  <dcterms:modified xsi:type="dcterms:W3CDTF">2021-04-20T22:49:00Z</dcterms:modified>
</cp:coreProperties>
</file>